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F3FD6" w:rsidP="004F3FD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w:t>
            </w:r>
            <w:r w:rsidR="0004425B">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B</w:t>
            </w:r>
            <w:r w:rsidR="0004425B">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3</w:t>
            </w:r>
          </w:p>
        </w:tc>
      </w:tr>
      <w:tr w:rsidR="00AF7D78" w:rsidRPr="00FE2087"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4425B" w:rsidRPr="003D48D0" w:rsidRDefault="004F3FD6" w:rsidP="0004425B">
            <w:pPr>
              <w:rPr>
                <w:rFonts w:ascii="Times New Roman" w:hAnsi="Times New Roman" w:cs="Times New Roman"/>
                <w:b/>
              </w:rPr>
            </w:pPr>
            <w:r>
              <w:rPr>
                <w:rFonts w:ascii="Times New Roman" w:hAnsi="Times New Roman" w:cs="Times New Roman"/>
                <w:b/>
              </w:rPr>
              <w:t xml:space="preserve">Damien </w:t>
            </w:r>
            <w:r w:rsidR="009E6B61">
              <w:rPr>
                <w:rFonts w:ascii="Times New Roman" w:hAnsi="Times New Roman" w:cs="Times New Roman"/>
                <w:b/>
              </w:rPr>
              <w:t>MEADOWS</w:t>
            </w:r>
          </w:p>
          <w:p w:rsidR="0004425B" w:rsidRPr="00C6213C" w:rsidRDefault="00FE2087" w:rsidP="0004425B">
            <w:pPr>
              <w:rPr>
                <w:rFonts w:ascii="Times New Roman" w:hAnsi="Times New Roman" w:cs="Times New Roman"/>
                <w:b/>
              </w:rPr>
            </w:pPr>
            <w:hyperlink r:id="rId8" w:history="1">
              <w:r w:rsidR="004F3FD6" w:rsidRPr="00A32881">
                <w:rPr>
                  <w:rStyle w:val="Hyperlink"/>
                  <w:rFonts w:ascii="Times New Roman" w:hAnsi="Times New Roman" w:cs="Times New Roman"/>
                  <w:b/>
                </w:rPr>
                <w:t>Damien.meadows@ec.europa.eu</w:t>
              </w:r>
            </w:hyperlink>
          </w:p>
          <w:p w:rsidR="0004425B" w:rsidRPr="00FE2087" w:rsidRDefault="0004425B" w:rsidP="0004425B">
            <w:pPr>
              <w:rPr>
                <w:rFonts w:ascii="Times New Roman" w:hAnsi="Times New Roman" w:cs="Times New Roman"/>
                <w:b/>
                <w:lang w:val="en-IE"/>
              </w:rPr>
            </w:pPr>
            <w:r w:rsidRPr="00FE2087">
              <w:rPr>
                <w:rFonts w:ascii="Times New Roman" w:hAnsi="Times New Roman" w:cs="Times New Roman"/>
                <w:b/>
                <w:lang w:val="en-IE"/>
              </w:rPr>
              <w:t>+32 2 29</w:t>
            </w:r>
            <w:r w:rsidR="00CB20E6" w:rsidRPr="00FE2087">
              <w:rPr>
                <w:rFonts w:ascii="Times New Roman" w:hAnsi="Times New Roman" w:cs="Times New Roman"/>
                <w:b/>
                <w:lang w:val="en-IE"/>
              </w:rPr>
              <w:t xml:space="preserve"> </w:t>
            </w:r>
            <w:r w:rsidR="004F3FD6" w:rsidRPr="00FE2087">
              <w:rPr>
                <w:rFonts w:ascii="Times New Roman" w:hAnsi="Times New Roman" w:cs="Times New Roman"/>
                <w:b/>
                <w:lang w:val="en-IE"/>
              </w:rPr>
              <w:t>9</w:t>
            </w:r>
            <w:r w:rsidR="009E6B61" w:rsidRPr="00FE2087">
              <w:rPr>
                <w:rFonts w:ascii="Times New Roman" w:hAnsi="Times New Roman" w:cs="Times New Roman"/>
                <w:b/>
                <w:lang w:val="en-IE"/>
              </w:rPr>
              <w:t>6319</w:t>
            </w:r>
          </w:p>
          <w:p w:rsidR="0004425B" w:rsidRPr="00C6213C" w:rsidRDefault="0004425B" w:rsidP="0004425B">
            <w:pPr>
              <w:rPr>
                <w:rFonts w:ascii="Times New Roman" w:hAnsi="Times New Roman" w:cs="Times New Roman"/>
                <w:b/>
                <w:lang w:val="en-GB"/>
              </w:rPr>
            </w:pPr>
            <w:r w:rsidRPr="00C6213C">
              <w:rPr>
                <w:rFonts w:ascii="Times New Roman" w:hAnsi="Times New Roman" w:cs="Times New Roman"/>
                <w:b/>
                <w:lang w:val="en-GB"/>
              </w:rPr>
              <w:t>1</w:t>
            </w:r>
          </w:p>
          <w:p w:rsidR="00AF7D78" w:rsidRPr="00AF7D78" w:rsidRDefault="009E6B6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E6B6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E6B6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674C"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E6B61" w:rsidP="009E6B61">
            <w:pPr>
              <w:rPr>
                <w:rFonts w:ascii="Times New Roman" w:eastAsia="Times New Roman" w:hAnsi="Times New Roman" w:cs="Times New Roman"/>
                <w:sz w:val="24"/>
                <w:szCs w:val="20"/>
                <w:lang w:val="en-US" w:eastAsia="en-GB"/>
              </w:rPr>
            </w:pPr>
            <w:r w:rsidRPr="00745B97">
              <w:rPr>
                <w:rFonts w:ascii="Times New Roman" w:eastAsia="MS Minngs" w:hAnsi="Times New Roman" w:cs="Times New Roman"/>
                <w:bCs/>
                <w:lang w:val="fr-FR" w:eastAsia="en-GB"/>
              </w:rPr>
              <w:sym w:font="Wingdings 2" w:char="F0A3"/>
            </w:r>
            <w:r>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381739">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E208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9E6B61"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4425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E2087"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The SNE posted in CLIMA B.3 will be part of the team responsible for addressing greenhouse gas emissions from maritime transport. The </w:t>
      </w:r>
      <w:proofErr w:type="gramStart"/>
      <w:r w:rsidRPr="009E6B61">
        <w:rPr>
          <w:rFonts w:ascii="Times New Roman" w:hAnsi="Times New Roman" w:cs="Times New Roman"/>
          <w:lang w:val="en-GB"/>
        </w:rPr>
        <w:t>main focus</w:t>
      </w:r>
      <w:proofErr w:type="gramEnd"/>
      <w:r w:rsidRPr="009E6B61">
        <w:rPr>
          <w:rFonts w:ascii="Times New Roman" w:hAnsi="Times New Roman" w:cs="Times New Roman"/>
          <w:lang w:val="en-GB"/>
        </w:rPr>
        <w:t xml:space="preserve"> of his/her work will be to tackle maritime greenhouse gas emissions, in particular in the on-going climate change related negotiations in the International Maritime Organisation and in the UN Framework</w:t>
      </w:r>
      <w:r w:rsidR="00FE2087">
        <w:rPr>
          <w:rFonts w:ascii="Times New Roman" w:hAnsi="Times New Roman" w:cs="Times New Roman"/>
          <w:lang w:val="en-GB"/>
        </w:rPr>
        <w:t xml:space="preserve"> Convention on Climate Change. </w:t>
      </w:r>
    </w:p>
    <w:p w:rsidR="009E6B61" w:rsidRPr="009E6B61" w:rsidRDefault="009E6B61" w:rsidP="00FE2087">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The person will also support the development and implementation of related EU strategies and legislation addressing greenhouse gas emissions from shipping. In view of the above, the work involves assisting the Commission Official in charge of international negotiations, policy analysis and development, communication, as well as outreach and cooperation activities. Dialogue with external partners and stakeholders, as well as participation in conferences and events addressing EU’s policy objective on climate change and maritime transport will be part of the work. </w:t>
      </w:r>
    </w:p>
    <w:p w:rsidR="009E6B61" w:rsidRPr="009E6B61" w:rsidRDefault="009E6B61" w:rsidP="009E6B61">
      <w:pPr>
        <w:spacing w:after="0" w:line="240" w:lineRule="auto"/>
        <w:ind w:left="426"/>
        <w:jc w:val="both"/>
        <w:rPr>
          <w:rFonts w:ascii="Times New Roman" w:hAnsi="Times New Roman" w:cs="Times New Roman"/>
          <w:lang w:val="en-GB"/>
        </w:rPr>
      </w:pPr>
    </w:p>
    <w:p w:rsidR="009E6B61" w:rsidRPr="009E6B61"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The position requires close cooperation with the rest of the maritime team, other units within the Directorate General for Climate Action as well as other Directorate Generals (e.g. MOVE, ENV, </w:t>
      </w:r>
      <w:proofErr w:type="gramStart"/>
      <w:r w:rsidRPr="009E6B61">
        <w:rPr>
          <w:rFonts w:ascii="Times New Roman" w:hAnsi="Times New Roman" w:cs="Times New Roman"/>
          <w:lang w:val="en-GB"/>
        </w:rPr>
        <w:t>MARE</w:t>
      </w:r>
      <w:proofErr w:type="gramEnd"/>
      <w:r w:rsidRPr="009E6B61">
        <w:rPr>
          <w:rFonts w:ascii="Times New Roman" w:hAnsi="Times New Roman" w:cs="Times New Roman"/>
          <w:lang w:val="en-GB"/>
        </w:rPr>
        <w:t>). It also necessitates the development of a close working network with external stakeholders, EU Member States and third country partners (both bilaterally and multilaterally).</w:t>
      </w:r>
    </w:p>
    <w:p w:rsidR="009E6B61" w:rsidRPr="009E6B61" w:rsidRDefault="009E6B61" w:rsidP="009E6B61">
      <w:pPr>
        <w:spacing w:after="0" w:line="240" w:lineRule="auto"/>
        <w:ind w:left="426"/>
        <w:jc w:val="both"/>
        <w:rPr>
          <w:rFonts w:ascii="Times New Roman" w:hAnsi="Times New Roman" w:cs="Times New Roman"/>
          <w:lang w:val="en-GB"/>
        </w:rPr>
      </w:pPr>
    </w:p>
    <w:p w:rsidR="009E6B61" w:rsidRPr="009E6B61"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The capacity to deal with highlight technical matters and willingness to travel are required. </w:t>
      </w:r>
    </w:p>
    <w:p w:rsidR="009E6B61" w:rsidRPr="009E6B61" w:rsidRDefault="009E6B61" w:rsidP="009E6B61">
      <w:pPr>
        <w:spacing w:after="0" w:line="240" w:lineRule="auto"/>
        <w:jc w:val="both"/>
        <w:rPr>
          <w:rFonts w:ascii="Times New Roman" w:hAnsi="Times New Roman" w:cs="Times New Roman"/>
          <w:b/>
          <w:lang w:val="en-GB"/>
        </w:rPr>
      </w:pPr>
    </w:p>
    <w:p w:rsidR="009E6B61" w:rsidRPr="009E6B61" w:rsidRDefault="009E6B61" w:rsidP="009E6B61">
      <w:pPr>
        <w:spacing w:after="0" w:line="240" w:lineRule="auto"/>
        <w:ind w:left="426"/>
        <w:jc w:val="both"/>
        <w:rPr>
          <w:rFonts w:ascii="Times New Roman" w:hAnsi="Times New Roman" w:cs="Times New Roman"/>
          <w:lang w:val="en-GB"/>
        </w:rPr>
      </w:pPr>
      <w:r w:rsidRPr="009E6B61">
        <w:rPr>
          <w:rFonts w:ascii="Times New Roman" w:hAnsi="Times New Roman" w:cs="Times New Roman"/>
          <w:lang w:val="en-GB"/>
        </w:rPr>
        <w:t xml:space="preserve">She/he </w:t>
      </w:r>
      <w:proofErr w:type="gramStart"/>
      <w:r w:rsidRPr="009E6B61">
        <w:rPr>
          <w:rFonts w:ascii="Times New Roman" w:hAnsi="Times New Roman" w:cs="Times New Roman"/>
          <w:lang w:val="en-GB"/>
        </w:rPr>
        <w:t>will be expected</w:t>
      </w:r>
      <w:proofErr w:type="gramEnd"/>
      <w:r w:rsidRPr="009E6B61">
        <w:rPr>
          <w:rFonts w:ascii="Times New Roman" w:hAnsi="Times New Roman" w:cs="Times New Roman"/>
          <w:lang w:val="en-GB"/>
        </w:rPr>
        <w:t xml:space="preserve"> to contribute to other activities of the unit if or as required.</w:t>
      </w:r>
    </w:p>
    <w:p w:rsidR="009E6B61" w:rsidRDefault="009E6B61" w:rsidP="009E6B61">
      <w:pPr>
        <w:spacing w:after="0" w:line="240" w:lineRule="auto"/>
        <w:ind w:left="426"/>
        <w:jc w:val="both"/>
        <w:rPr>
          <w:rFonts w:ascii="Times New Roman" w:hAnsi="Times New Roman" w:cs="Times New Roman"/>
          <w:b/>
          <w:lang w:val="en-GB"/>
        </w:rPr>
      </w:pPr>
    </w:p>
    <w:p w:rsidR="009E6B61" w:rsidRDefault="009E6B61" w:rsidP="009E6B61">
      <w:pPr>
        <w:spacing w:after="0" w:line="240" w:lineRule="auto"/>
        <w:ind w:left="426"/>
        <w:jc w:val="both"/>
        <w:rPr>
          <w:rFonts w:ascii="Times New Roman" w:hAnsi="Times New Roman" w:cs="Times New Roman"/>
          <w:b/>
          <w:lang w:val="en-GB"/>
        </w:rPr>
      </w:pPr>
    </w:p>
    <w:p w:rsidR="009E6B61" w:rsidRDefault="009E6B61" w:rsidP="009E6B61">
      <w:pPr>
        <w:spacing w:after="0" w:line="240" w:lineRule="auto"/>
        <w:ind w:left="426"/>
        <w:jc w:val="both"/>
        <w:rPr>
          <w:rFonts w:ascii="Times New Roman" w:hAnsi="Times New Roman" w:cs="Times New Roman"/>
          <w:b/>
          <w:lang w:val="en-GB"/>
        </w:rPr>
      </w:pPr>
    </w:p>
    <w:p w:rsidR="009E6B61" w:rsidRPr="009E6B61" w:rsidRDefault="009E6B61" w:rsidP="009E6B61">
      <w:pPr>
        <w:spacing w:after="0" w:line="240" w:lineRule="auto"/>
        <w:ind w:left="426"/>
        <w:jc w:val="both"/>
        <w:rPr>
          <w:rFonts w:ascii="Times New Roman" w:hAnsi="Times New Roman" w:cs="Times New Roman"/>
          <w:b/>
          <w:lang w:val="en-GB"/>
        </w:rPr>
      </w:pPr>
    </w:p>
    <w:p w:rsidR="00860C38" w:rsidRPr="0004425B" w:rsidRDefault="00860C38" w:rsidP="009E6B61">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04425B" w:rsidRPr="00AF7D78" w:rsidRDefault="00AF7D78" w:rsidP="0004425B">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9E6B61" w:rsidRPr="00E61493">
        <w:rPr>
          <w:rFonts w:ascii="Times New Roman" w:eastAsia="Times New Roman" w:hAnsi="Times New Roman"/>
          <w:lang w:val="en-US" w:eastAsia="en-GB"/>
        </w:rPr>
        <w:t>Law, economics, engineering, environmental sciences or political sciences</w:t>
      </w:r>
      <w:r w:rsidR="0004425B">
        <w:rPr>
          <w:rFonts w:ascii="Times New Roman" w:eastAsia="Times New Roman" w:hAnsi="Times New Roman" w:cs="Times New Roman"/>
          <w:lang w:val="en-US" w:eastAsia="en-GB"/>
        </w:rPr>
        <w:t>.</w:t>
      </w:r>
    </w:p>
    <w:p w:rsidR="00AF7D78" w:rsidRPr="00AF7D78" w:rsidRDefault="00AF7D78" w:rsidP="0004425B">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p>
    <w:p w:rsidR="00AF7D78" w:rsidRPr="00AF7D78" w:rsidRDefault="00AF7D78" w:rsidP="00FE2087">
      <w:pPr>
        <w:tabs>
          <w:tab w:val="left" w:pos="709"/>
        </w:tabs>
        <w:spacing w:after="120" w:line="240" w:lineRule="auto"/>
        <w:ind w:left="709" w:right="62"/>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04425B" w:rsidRDefault="009E6B61" w:rsidP="00FE2087">
      <w:pPr>
        <w:tabs>
          <w:tab w:val="left" w:pos="709"/>
        </w:tabs>
        <w:spacing w:after="0" w:line="240" w:lineRule="auto"/>
        <w:ind w:left="709" w:right="62"/>
        <w:jc w:val="both"/>
        <w:rPr>
          <w:rFonts w:ascii="Times New Roman" w:eastAsia="Times New Roman" w:hAnsi="Times New Roman"/>
          <w:lang w:val="en-IE" w:eastAsia="en-GB"/>
        </w:rPr>
      </w:pPr>
      <w:r w:rsidRPr="009E6B61">
        <w:rPr>
          <w:rFonts w:ascii="Times New Roman" w:eastAsia="Times New Roman" w:hAnsi="Times New Roman"/>
          <w:lang w:val="en-IE" w:eastAsia="en-GB"/>
        </w:rPr>
        <w:t>Preferably 5+ years in public administration and/or the maritime transport sector. Knowledge of climate policy, international re</w:t>
      </w:r>
      <w:bookmarkStart w:id="0" w:name="_GoBack"/>
      <w:bookmarkEnd w:id="0"/>
      <w:r w:rsidRPr="009E6B61">
        <w:rPr>
          <w:rFonts w:ascii="Times New Roman" w:eastAsia="Times New Roman" w:hAnsi="Times New Roman"/>
          <w:lang w:val="en-IE" w:eastAsia="en-GB"/>
        </w:rPr>
        <w:t>lations and/or the shipping sector would be an asset.</w:t>
      </w:r>
    </w:p>
    <w:p w:rsidR="009E6B61" w:rsidRPr="009E6B61" w:rsidRDefault="009E6B61" w:rsidP="00AF7D78">
      <w:pPr>
        <w:tabs>
          <w:tab w:val="left" w:pos="709"/>
        </w:tabs>
        <w:spacing w:after="0" w:line="240" w:lineRule="auto"/>
        <w:ind w:left="709" w:right="60"/>
        <w:jc w:val="both"/>
        <w:rPr>
          <w:rFonts w:ascii="Times New Roman" w:eastAsia="Times New Roman" w:hAnsi="Times New Roman" w:cs="Times New Roman"/>
          <w:lang w:val="en-IE" w:eastAsia="en-GB"/>
        </w:rPr>
      </w:pPr>
    </w:p>
    <w:p w:rsidR="00AF7D78" w:rsidRPr="00B47B23" w:rsidRDefault="00AF7D78" w:rsidP="009E6B61">
      <w:pPr>
        <w:tabs>
          <w:tab w:val="left" w:pos="709"/>
        </w:tabs>
        <w:spacing w:after="120" w:line="240" w:lineRule="auto"/>
        <w:ind w:left="709" w:right="62"/>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04425B" w:rsidRDefault="009E6B61" w:rsidP="00AF7D78">
      <w:pPr>
        <w:tabs>
          <w:tab w:val="left" w:pos="709"/>
        </w:tabs>
        <w:spacing w:after="0" w:line="240" w:lineRule="auto"/>
        <w:ind w:left="709" w:right="60"/>
        <w:jc w:val="both"/>
        <w:rPr>
          <w:rFonts w:ascii="Times New Roman" w:eastAsia="Times New Roman" w:hAnsi="Times New Roman"/>
          <w:lang w:val="en-IE" w:eastAsia="en-GB"/>
        </w:rPr>
      </w:pPr>
      <w:r w:rsidRPr="009E6B61">
        <w:rPr>
          <w:rFonts w:ascii="Times New Roman" w:eastAsia="Times New Roman" w:hAnsi="Times New Roman"/>
          <w:lang w:val="en-IE" w:eastAsia="en-GB"/>
        </w:rPr>
        <w:t xml:space="preserve">Excellent oral and written English.  Knowledge of other EU languages </w:t>
      </w:r>
      <w:proofErr w:type="gramStart"/>
      <w:r w:rsidRPr="009E6B61">
        <w:rPr>
          <w:rFonts w:ascii="Times New Roman" w:eastAsia="Times New Roman" w:hAnsi="Times New Roman"/>
          <w:lang w:val="en-IE" w:eastAsia="en-GB"/>
        </w:rPr>
        <w:t>will be considered</w:t>
      </w:r>
      <w:proofErr w:type="gramEnd"/>
      <w:r w:rsidRPr="009E6B61">
        <w:rPr>
          <w:rFonts w:ascii="Times New Roman" w:eastAsia="Times New Roman" w:hAnsi="Times New Roman"/>
          <w:lang w:val="en-IE" w:eastAsia="en-GB"/>
        </w:rPr>
        <w:t xml:space="preserve"> an asset.</w:t>
      </w:r>
    </w:p>
    <w:p w:rsidR="009E6B61" w:rsidRPr="009E6B61" w:rsidRDefault="009E6B61" w:rsidP="00AF7D78">
      <w:pPr>
        <w:tabs>
          <w:tab w:val="left" w:pos="709"/>
        </w:tabs>
        <w:spacing w:after="0" w:line="240" w:lineRule="auto"/>
        <w:ind w:left="709" w:right="60"/>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6B61" w:rsidRDefault="009E6B61"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E208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8"/>
  </w:num>
  <w:num w:numId="7">
    <w:abstractNumId w:val="15"/>
  </w:num>
  <w:num w:numId="8">
    <w:abstractNumId w:val="17"/>
  </w:num>
  <w:num w:numId="9">
    <w:abstractNumId w:val="13"/>
  </w:num>
  <w:num w:numId="10">
    <w:abstractNumId w:val="6"/>
  </w:num>
  <w:num w:numId="11">
    <w:abstractNumId w:val="14"/>
  </w:num>
  <w:num w:numId="12">
    <w:abstractNumId w:val="16"/>
  </w:num>
  <w:num w:numId="13">
    <w:abstractNumId w:val="5"/>
  </w:num>
  <w:num w:numId="14">
    <w:abstractNumId w:val="11"/>
  </w:num>
  <w:num w:numId="15">
    <w:abstractNumId w:val="18"/>
  </w:num>
  <w:num w:numId="16">
    <w:abstractNumId w:val="1"/>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425B"/>
    <w:rsid w:val="0008322B"/>
    <w:rsid w:val="000E4874"/>
    <w:rsid w:val="0011597B"/>
    <w:rsid w:val="00124A9C"/>
    <w:rsid w:val="0014734A"/>
    <w:rsid w:val="00151FDA"/>
    <w:rsid w:val="0019598C"/>
    <w:rsid w:val="001C2BD3"/>
    <w:rsid w:val="001E4D9E"/>
    <w:rsid w:val="00341412"/>
    <w:rsid w:val="003C2ECF"/>
    <w:rsid w:val="0044334A"/>
    <w:rsid w:val="004F3FD6"/>
    <w:rsid w:val="00505BD2"/>
    <w:rsid w:val="00534042"/>
    <w:rsid w:val="00536D39"/>
    <w:rsid w:val="005602C7"/>
    <w:rsid w:val="00673B92"/>
    <w:rsid w:val="00691157"/>
    <w:rsid w:val="00710DB0"/>
    <w:rsid w:val="00757143"/>
    <w:rsid w:val="00860C38"/>
    <w:rsid w:val="0089313E"/>
    <w:rsid w:val="00943796"/>
    <w:rsid w:val="0098353F"/>
    <w:rsid w:val="009E6B61"/>
    <w:rsid w:val="00AF7D78"/>
    <w:rsid w:val="00B4674C"/>
    <w:rsid w:val="00B47B23"/>
    <w:rsid w:val="00BC14A5"/>
    <w:rsid w:val="00C6213C"/>
    <w:rsid w:val="00CB20E6"/>
    <w:rsid w:val="00CC4913"/>
    <w:rsid w:val="00CF677F"/>
    <w:rsid w:val="00D37EF6"/>
    <w:rsid w:val="00DF4FC4"/>
    <w:rsid w:val="00DF6CB3"/>
    <w:rsid w:val="00E137DE"/>
    <w:rsid w:val="00E4016B"/>
    <w:rsid w:val="00E71322"/>
    <w:rsid w:val="00E774FD"/>
    <w:rsid w:val="00E868C2"/>
    <w:rsid w:val="00EE3C2D"/>
    <w:rsid w:val="00F1254B"/>
    <w:rsid w:val="00F425AD"/>
    <w:rsid w:val="00F65DE0"/>
    <w:rsid w:val="00F729C1"/>
    <w:rsid w:val="00FE2087"/>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787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en.meadow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1295</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4</cp:revision>
  <dcterms:created xsi:type="dcterms:W3CDTF">2021-06-14T18:53:00Z</dcterms:created>
  <dcterms:modified xsi:type="dcterms:W3CDTF">2021-06-14T19:48:00Z</dcterms:modified>
</cp:coreProperties>
</file>