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3F25BE"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RTD-E-5</w:t>
            </w:r>
          </w:p>
        </w:tc>
      </w:tr>
      <w:tr w:rsidR="00AF7D78" w:rsidRPr="00A71D43"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F25BE" w:rsidRPr="003F25BE" w:rsidRDefault="003F25BE" w:rsidP="003F25BE">
            <w:pPr>
              <w:rPr>
                <w:rFonts w:ascii="Times New Roman" w:eastAsia="Calibri" w:hAnsi="Times New Roman" w:cs="Times New Roman"/>
                <w:b/>
              </w:rPr>
            </w:pPr>
            <w:r w:rsidRPr="003F25BE">
              <w:rPr>
                <w:rFonts w:ascii="Times New Roman" w:eastAsia="Calibri" w:hAnsi="Times New Roman" w:cs="Times New Roman"/>
                <w:b/>
              </w:rPr>
              <w:t>Henriette VAN EIJL</w:t>
            </w:r>
          </w:p>
          <w:p w:rsidR="003F25BE" w:rsidRPr="003F25BE" w:rsidRDefault="003F25BE" w:rsidP="003F25BE">
            <w:pPr>
              <w:rPr>
                <w:rFonts w:ascii="Times New Roman" w:eastAsia="Calibri" w:hAnsi="Times New Roman" w:cs="Times New Roman"/>
                <w:b/>
              </w:rPr>
            </w:pPr>
            <w:hyperlink r:id="rId9" w:history="1">
              <w:r w:rsidRPr="003F25BE">
                <w:rPr>
                  <w:rFonts w:ascii="Times New Roman" w:eastAsia="Calibri" w:hAnsi="Times New Roman" w:cs="Times New Roman"/>
                  <w:b/>
                  <w:color w:val="0000FF" w:themeColor="hyperlink"/>
                  <w:u w:val="single"/>
                </w:rPr>
                <w:t>henriette.VAN-EIJL@ec.europa.eu</w:t>
              </w:r>
            </w:hyperlink>
            <w:r w:rsidRPr="003F25BE">
              <w:rPr>
                <w:rFonts w:ascii="Times New Roman" w:eastAsia="Calibri" w:hAnsi="Times New Roman" w:cs="Times New Roman"/>
                <w:b/>
              </w:rPr>
              <w:t xml:space="preserve"> </w:t>
            </w:r>
          </w:p>
          <w:p w:rsidR="00B47B23" w:rsidRDefault="003F25BE" w:rsidP="003F25BE">
            <w:pPr>
              <w:rPr>
                <w:rFonts w:ascii="Times New Roman" w:eastAsia="Times New Roman" w:hAnsi="Times New Roman" w:cs="Times New Roman"/>
                <w:sz w:val="24"/>
                <w:szCs w:val="20"/>
                <w:lang w:val="de-DE" w:eastAsia="en-GB"/>
              </w:rPr>
            </w:pPr>
            <w:r w:rsidRPr="003F25BE">
              <w:rPr>
                <w:rFonts w:ascii="Times New Roman" w:eastAsia="Calibri" w:hAnsi="Times New Roman" w:cs="Times New Roman"/>
                <w:b/>
              </w:rPr>
              <w:t>+32 2 29 86835</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3F25BE"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3F25BE">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793A65">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71D4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71D4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3F25BE" w:rsidRDefault="003F25BE" w:rsidP="003F25BE">
      <w:pPr>
        <w:spacing w:after="0" w:line="240" w:lineRule="auto"/>
        <w:ind w:left="425"/>
        <w:jc w:val="both"/>
        <w:rPr>
          <w:rFonts w:ascii="Times New Roman" w:hAnsi="Times New Roman" w:cs="Times New Roman"/>
          <w:lang w:val="en-US"/>
        </w:rPr>
      </w:pPr>
      <w:r w:rsidRPr="003F25BE">
        <w:rPr>
          <w:rFonts w:ascii="Times New Roman" w:hAnsi="Times New Roman" w:cs="Times New Roman"/>
          <w:lang w:val="en-US"/>
        </w:rPr>
        <w:t xml:space="preserve">Unit E5 contributes to the development, implementation and monitoring for policy actions for value creation from research and innovation and the acceleration of the green and digital transformation of industry, strengthening its resilience and its base in Europe. The unit’s remit focuses on supporting Economic and Social transitions, which include health, digital &amp; industry, social sciences &amp; humanities, cultural heritage and the creative sector. This concerns the definition, the development, the implementation and monitoring of the </w:t>
      </w:r>
      <w:proofErr w:type="gramStart"/>
      <w:r w:rsidRPr="003F25BE">
        <w:rPr>
          <w:rFonts w:ascii="Times New Roman" w:hAnsi="Times New Roman" w:cs="Times New Roman"/>
          <w:lang w:val="en-US"/>
        </w:rPr>
        <w:t>R&amp;I</w:t>
      </w:r>
      <w:proofErr w:type="gramEnd"/>
      <w:r w:rsidRPr="003F25BE">
        <w:rPr>
          <w:rFonts w:ascii="Times New Roman" w:hAnsi="Times New Roman" w:cs="Times New Roman"/>
          <w:lang w:val="en-US"/>
        </w:rPr>
        <w:t xml:space="preserve"> strategy for economic and social transitions, based on a long-term vision and forward looking activities. </w:t>
      </w:r>
    </w:p>
    <w:p w:rsidR="003F25BE" w:rsidRPr="003F25BE" w:rsidRDefault="003F25BE" w:rsidP="003F25BE">
      <w:pPr>
        <w:spacing w:after="0" w:line="240" w:lineRule="auto"/>
        <w:ind w:left="425"/>
        <w:jc w:val="both"/>
        <w:rPr>
          <w:rFonts w:ascii="Times New Roman" w:hAnsi="Times New Roman" w:cs="Times New Roman"/>
          <w:lang w:val="en-US"/>
        </w:rPr>
      </w:pPr>
    </w:p>
    <w:p w:rsidR="003F25BE" w:rsidRPr="003F25BE" w:rsidRDefault="003F25BE" w:rsidP="003F25BE">
      <w:pPr>
        <w:spacing w:after="0" w:line="240" w:lineRule="auto"/>
        <w:ind w:left="425"/>
        <w:jc w:val="both"/>
        <w:rPr>
          <w:rFonts w:ascii="Times New Roman" w:hAnsi="Times New Roman" w:cs="Times New Roman"/>
          <w:lang w:val="en-US"/>
        </w:rPr>
      </w:pPr>
      <w:r w:rsidRPr="003F25BE">
        <w:rPr>
          <w:rFonts w:ascii="Times New Roman" w:hAnsi="Times New Roman" w:cs="Times New Roman"/>
          <w:lang w:val="en-US"/>
        </w:rPr>
        <w:t xml:space="preserve">This </w:t>
      </w:r>
      <w:proofErr w:type="gramStart"/>
      <w:r w:rsidRPr="003F25BE">
        <w:rPr>
          <w:rFonts w:ascii="Times New Roman" w:hAnsi="Times New Roman" w:cs="Times New Roman"/>
          <w:lang w:val="en-US"/>
        </w:rPr>
        <w:t>is complemented</w:t>
      </w:r>
      <w:proofErr w:type="gramEnd"/>
      <w:r w:rsidRPr="003F25BE">
        <w:rPr>
          <w:rFonts w:ascii="Times New Roman" w:hAnsi="Times New Roman" w:cs="Times New Roman"/>
          <w:lang w:val="en-US"/>
        </w:rPr>
        <w:t xml:space="preserve"> by the unit’s responsibilities in the development, implementation and monitoring of strategic and coordination activities for Horizon Europe in the policy areas covered by the EC’s DG Research and Innovation’s Prosperity and People Directorates (notably health research). The activities described above require close cooperation with other EC’s Directorates-General, with executive agencies, with the Member states, the research community, industrial stakeholders, civil society and international partners in EU research and innovation. </w:t>
      </w:r>
    </w:p>
    <w:p w:rsidR="003F25BE" w:rsidRPr="003F25BE" w:rsidRDefault="003F25BE" w:rsidP="003F25BE">
      <w:pPr>
        <w:spacing w:after="0" w:line="240" w:lineRule="auto"/>
        <w:ind w:left="425"/>
        <w:jc w:val="both"/>
        <w:rPr>
          <w:rFonts w:ascii="Times New Roman" w:hAnsi="Times New Roman" w:cs="Times New Roman"/>
          <w:lang w:val="en-US"/>
        </w:rPr>
      </w:pPr>
    </w:p>
    <w:p w:rsidR="003F25BE" w:rsidRPr="003F25BE" w:rsidRDefault="003F25BE" w:rsidP="003F25BE">
      <w:pPr>
        <w:spacing w:after="0" w:line="240" w:lineRule="auto"/>
        <w:ind w:left="425"/>
        <w:jc w:val="both"/>
        <w:rPr>
          <w:rFonts w:ascii="Times New Roman" w:hAnsi="Times New Roman" w:cs="Times New Roman"/>
          <w:lang w:val="en-US"/>
        </w:rPr>
      </w:pPr>
      <w:r w:rsidRPr="003F25BE">
        <w:rPr>
          <w:rFonts w:ascii="Times New Roman" w:hAnsi="Times New Roman" w:cs="Times New Roman"/>
          <w:lang w:val="en-US"/>
        </w:rPr>
        <w:t xml:space="preserve">The Expert will contribute to the overall mission of RTD E5. </w:t>
      </w:r>
      <w:proofErr w:type="gramStart"/>
      <w:r w:rsidRPr="003F25BE">
        <w:rPr>
          <w:rFonts w:ascii="Times New Roman" w:hAnsi="Times New Roman" w:cs="Times New Roman"/>
          <w:lang w:val="en-US"/>
        </w:rPr>
        <w:t>And</w:t>
      </w:r>
      <w:proofErr w:type="gramEnd"/>
      <w:r w:rsidRPr="003F25BE">
        <w:rPr>
          <w:rFonts w:ascii="Times New Roman" w:hAnsi="Times New Roman" w:cs="Times New Roman"/>
          <w:lang w:val="en-US"/>
        </w:rPr>
        <w:t xml:space="preserve"> the Expert’s tasks include </w:t>
      </w:r>
      <w:proofErr w:type="spellStart"/>
      <w:r w:rsidRPr="003F25BE">
        <w:rPr>
          <w:rFonts w:ascii="Times New Roman" w:hAnsi="Times New Roman" w:cs="Times New Roman"/>
          <w:lang w:val="en-US"/>
        </w:rPr>
        <w:t>i.a</w:t>
      </w:r>
      <w:proofErr w:type="spellEnd"/>
      <w:r w:rsidRPr="003F25BE">
        <w:rPr>
          <w:rFonts w:ascii="Times New Roman" w:hAnsi="Times New Roman" w:cs="Times New Roman"/>
          <w:lang w:val="en-US"/>
        </w:rPr>
        <w:t>. the following activities:</w:t>
      </w:r>
    </w:p>
    <w:p w:rsidR="003F25BE" w:rsidRPr="003F25BE" w:rsidRDefault="003F25BE" w:rsidP="003F25BE">
      <w:pPr>
        <w:spacing w:after="0" w:line="240" w:lineRule="auto"/>
        <w:ind w:left="709" w:hanging="284"/>
        <w:jc w:val="both"/>
        <w:rPr>
          <w:rFonts w:ascii="Times New Roman" w:hAnsi="Times New Roman" w:cs="Times New Roman"/>
          <w:lang w:val="en-US"/>
        </w:rPr>
      </w:pPr>
      <w:r w:rsidRPr="003F25BE">
        <w:rPr>
          <w:rFonts w:ascii="Times New Roman" w:hAnsi="Times New Roman" w:cs="Times New Roman"/>
          <w:lang w:val="en-US"/>
        </w:rPr>
        <w:t>-</w:t>
      </w:r>
      <w:r w:rsidRPr="003F25BE">
        <w:rPr>
          <w:rFonts w:ascii="Times New Roman" w:hAnsi="Times New Roman" w:cs="Times New Roman"/>
          <w:lang w:val="en-US"/>
        </w:rPr>
        <w:tab/>
        <w:t xml:space="preserve">Drafting of speeches, briefings, studies, analysis reports; dissemination and </w:t>
      </w:r>
      <w:proofErr w:type="spellStart"/>
      <w:r w:rsidRPr="003F25BE">
        <w:rPr>
          <w:rFonts w:ascii="Times New Roman" w:hAnsi="Times New Roman" w:cs="Times New Roman"/>
          <w:lang w:val="en-US"/>
        </w:rPr>
        <w:t>valorisation</w:t>
      </w:r>
      <w:proofErr w:type="spellEnd"/>
      <w:r w:rsidRPr="003F25BE">
        <w:rPr>
          <w:rFonts w:ascii="Times New Roman" w:hAnsi="Times New Roman" w:cs="Times New Roman"/>
          <w:lang w:val="en-US"/>
        </w:rPr>
        <w:t xml:space="preserve"> of research and innovation results; participation in working groups; and the preparation of events, reports, minutes and presentations. </w:t>
      </w:r>
    </w:p>
    <w:p w:rsidR="003F25BE" w:rsidRPr="003F25BE" w:rsidRDefault="003F25BE" w:rsidP="003F25BE">
      <w:pPr>
        <w:spacing w:after="0" w:line="240" w:lineRule="auto"/>
        <w:ind w:left="709" w:hanging="284"/>
        <w:jc w:val="both"/>
        <w:rPr>
          <w:rFonts w:ascii="Times New Roman" w:hAnsi="Times New Roman" w:cs="Times New Roman"/>
          <w:lang w:val="en-US"/>
        </w:rPr>
      </w:pPr>
      <w:r w:rsidRPr="003F25BE">
        <w:rPr>
          <w:rFonts w:ascii="Times New Roman" w:hAnsi="Times New Roman" w:cs="Times New Roman"/>
          <w:lang w:val="en-US"/>
        </w:rPr>
        <w:t>-</w:t>
      </w:r>
      <w:r w:rsidRPr="003F25BE">
        <w:rPr>
          <w:rFonts w:ascii="Times New Roman" w:hAnsi="Times New Roman" w:cs="Times New Roman"/>
          <w:lang w:val="en-US"/>
        </w:rPr>
        <w:tab/>
        <w:t xml:space="preserve">Contributing to concept development for long-term policies in economic and social transitions, taking into account developments in research and innovation ecosystems and instruments (including public &amp; private financial support to EU </w:t>
      </w:r>
      <w:proofErr w:type="gramStart"/>
      <w:r w:rsidRPr="003F25BE">
        <w:rPr>
          <w:rFonts w:ascii="Times New Roman" w:hAnsi="Times New Roman" w:cs="Times New Roman"/>
          <w:lang w:val="en-US"/>
        </w:rPr>
        <w:t>R&amp;I</w:t>
      </w:r>
      <w:proofErr w:type="gramEnd"/>
      <w:r w:rsidRPr="003F25BE">
        <w:rPr>
          <w:rFonts w:ascii="Times New Roman" w:hAnsi="Times New Roman" w:cs="Times New Roman"/>
          <w:lang w:val="en-US"/>
        </w:rPr>
        <w:t xml:space="preserve">). </w:t>
      </w:r>
    </w:p>
    <w:p w:rsidR="003F25BE" w:rsidRPr="003F25BE" w:rsidRDefault="003F25BE" w:rsidP="003F25BE">
      <w:pPr>
        <w:spacing w:after="0" w:line="240" w:lineRule="auto"/>
        <w:ind w:left="709" w:hanging="284"/>
        <w:jc w:val="both"/>
        <w:rPr>
          <w:rFonts w:ascii="Times New Roman" w:hAnsi="Times New Roman" w:cs="Times New Roman"/>
          <w:lang w:val="en-US"/>
        </w:rPr>
      </w:pPr>
      <w:r w:rsidRPr="003F25BE">
        <w:rPr>
          <w:rFonts w:ascii="Times New Roman" w:hAnsi="Times New Roman" w:cs="Times New Roman"/>
          <w:lang w:val="en-US"/>
        </w:rPr>
        <w:lastRenderedPageBreak/>
        <w:t>-</w:t>
      </w:r>
      <w:r w:rsidRPr="003F25BE">
        <w:rPr>
          <w:rFonts w:ascii="Times New Roman" w:hAnsi="Times New Roman" w:cs="Times New Roman"/>
          <w:lang w:val="en-US"/>
        </w:rPr>
        <w:tab/>
        <w:t xml:space="preserve">Contribute to the Horizon Europe strategic programming activities, with a particular interest in the areas covered by the especially by People Directorate (especially health), as well as in cooperation with the Prosperity Directorate. </w:t>
      </w:r>
    </w:p>
    <w:p w:rsidR="003F25BE" w:rsidRPr="003F25BE" w:rsidRDefault="003F25BE" w:rsidP="003F25BE">
      <w:pPr>
        <w:spacing w:after="0" w:line="240" w:lineRule="auto"/>
        <w:ind w:left="425"/>
        <w:jc w:val="both"/>
        <w:rPr>
          <w:rFonts w:ascii="Times New Roman" w:hAnsi="Times New Roman" w:cs="Times New Roman"/>
          <w:lang w:val="en-US"/>
        </w:rPr>
      </w:pPr>
    </w:p>
    <w:p w:rsidR="003F25BE" w:rsidRPr="003F25BE" w:rsidRDefault="003F25BE" w:rsidP="003F25BE">
      <w:pPr>
        <w:spacing w:after="0" w:line="240" w:lineRule="auto"/>
        <w:ind w:left="425"/>
        <w:jc w:val="both"/>
        <w:rPr>
          <w:rFonts w:ascii="Times New Roman" w:hAnsi="Times New Roman" w:cs="Times New Roman"/>
          <w:lang w:val="en-US"/>
        </w:rPr>
      </w:pPr>
      <w:r w:rsidRPr="003F25BE">
        <w:rPr>
          <w:rFonts w:ascii="Times New Roman" w:hAnsi="Times New Roman" w:cs="Times New Roman"/>
          <w:lang w:val="en-US"/>
        </w:rPr>
        <w:t xml:space="preserve">He/she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w:t>
      </w:r>
    </w:p>
    <w:p w:rsidR="00E03E3E" w:rsidRPr="00E03E3E" w:rsidRDefault="003F25BE" w:rsidP="003F25BE">
      <w:pPr>
        <w:spacing w:after="0" w:line="240" w:lineRule="auto"/>
        <w:ind w:left="425"/>
        <w:jc w:val="both"/>
        <w:rPr>
          <w:rFonts w:ascii="Times New Roman" w:hAnsi="Times New Roman" w:cs="Times New Roman"/>
          <w:lang w:val="en-US"/>
        </w:rPr>
      </w:pPr>
      <w:r w:rsidRPr="003F25BE">
        <w:rPr>
          <w:rFonts w:ascii="Times New Roman" w:hAnsi="Times New Roman" w:cs="Times New Roman"/>
          <w:lang w:val="en-US"/>
        </w:rPr>
        <w:t xml:space="preserve">In no </w:t>
      </w:r>
      <w:proofErr w:type="gramStart"/>
      <w:r w:rsidRPr="003F25BE">
        <w:rPr>
          <w:rFonts w:ascii="Times New Roman" w:hAnsi="Times New Roman" w:cs="Times New Roman"/>
          <w:lang w:val="en-US"/>
        </w:rPr>
        <w:t>case</w:t>
      </w:r>
      <w:proofErr w:type="gramEnd"/>
      <w:r w:rsidRPr="003F25BE">
        <w:rPr>
          <w:rFonts w:ascii="Times New Roman" w:hAnsi="Times New Roman" w:cs="Times New Roman"/>
          <w:lang w:val="en-US"/>
        </w:rPr>
        <w:t xml:space="preserve"> he/she shall represent the Commission in order to make commitments, financial or otherwise, or to negotiate on behalf of the Commission.</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B535C" w:rsidRPr="006B535C">
        <w:rPr>
          <w:rFonts w:ascii="Times New Roman" w:eastAsia="Times New Roman" w:hAnsi="Times New Roman" w:cs="Times New Roman"/>
          <w:lang w:val="en-US" w:eastAsia="en-GB"/>
        </w:rPr>
        <w:t xml:space="preserve">economics, </w:t>
      </w:r>
      <w:r w:rsidR="003F25BE" w:rsidRPr="003F25BE">
        <w:rPr>
          <w:rFonts w:ascii="Times New Roman" w:eastAsia="Times New Roman" w:hAnsi="Times New Roman" w:cs="Times New Roman"/>
          <w:lang w:val="en-US" w:eastAsia="en-GB"/>
        </w:rPr>
        <w:t xml:space="preserve">social sciences, or other like political sciences, economic law, </w:t>
      </w:r>
      <w:proofErr w:type="spellStart"/>
      <w:r w:rsidR="003F25BE" w:rsidRPr="003F25BE">
        <w:rPr>
          <w:rFonts w:ascii="Times New Roman" w:eastAsia="Times New Roman" w:hAnsi="Times New Roman" w:cs="Times New Roman"/>
          <w:lang w:val="en-US" w:eastAsia="en-GB"/>
        </w:rPr>
        <w:t>behavioural</w:t>
      </w:r>
      <w:proofErr w:type="spellEnd"/>
      <w:r w:rsidR="003F25BE" w:rsidRPr="003F25BE">
        <w:rPr>
          <w:rFonts w:ascii="Times New Roman" w:eastAsia="Times New Roman" w:hAnsi="Times New Roman" w:cs="Times New Roman"/>
          <w:lang w:val="en-US" w:eastAsia="en-GB"/>
        </w:rPr>
        <w:t xml:space="preserve"> sciences, or STEM (Science, Technology, Engineering, and Math, including Computer Science</w:t>
      </w:r>
      <w:r w:rsidR="003F25BE">
        <w:rPr>
          <w:rFonts w:ascii="Times New Roman" w:eastAsia="Times New Roman" w:hAnsi="Times New Roman" w:cs="Times New Roman"/>
          <w:lang w:val="en-US" w:eastAsia="en-GB"/>
        </w:rPr>
        <w:t>s</w:t>
      </w:r>
      <w:r w:rsidR="003F25BE" w:rsidRPr="003F25BE">
        <w:rPr>
          <w:rFonts w:ascii="Times New Roman" w:eastAsia="Times New Roman" w:hAnsi="Times New Roman" w:cs="Times New Roman"/>
          <w:lang w:val="en-US" w:eastAsia="en-GB"/>
        </w:rPr>
        <w:t>)</w:t>
      </w:r>
      <w:r w:rsidR="00A71D43" w:rsidRPr="00A71D4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F25BE" w:rsidRPr="003F25BE" w:rsidRDefault="003F25BE" w:rsidP="003F25BE">
      <w:pPr>
        <w:tabs>
          <w:tab w:val="left" w:pos="1560"/>
        </w:tabs>
        <w:spacing w:after="0" w:line="240" w:lineRule="auto"/>
        <w:ind w:left="993" w:right="62" w:hanging="284"/>
        <w:jc w:val="both"/>
        <w:rPr>
          <w:rFonts w:ascii="Times New Roman" w:hAnsi="Times New Roman" w:cs="Times New Roman"/>
          <w:lang w:val="en-US"/>
        </w:rPr>
      </w:pPr>
      <w:r w:rsidRPr="003F25BE">
        <w:rPr>
          <w:rFonts w:ascii="Times New Roman" w:hAnsi="Times New Roman" w:cs="Times New Roman"/>
          <w:lang w:val="en-US"/>
        </w:rPr>
        <w:t>-</w:t>
      </w:r>
      <w:r w:rsidRPr="003F25BE">
        <w:rPr>
          <w:rFonts w:ascii="Times New Roman" w:hAnsi="Times New Roman" w:cs="Times New Roman"/>
          <w:lang w:val="en-US"/>
        </w:rPr>
        <w:tab/>
        <w:t xml:space="preserve">Solid knowledge of the research and innovation landscape and policy of at least one Member State applicable to economic and social transitions. </w:t>
      </w:r>
    </w:p>
    <w:p w:rsidR="003F25BE" w:rsidRPr="003F25BE" w:rsidRDefault="003F25BE" w:rsidP="003F25BE">
      <w:pPr>
        <w:tabs>
          <w:tab w:val="left" w:pos="1560"/>
        </w:tabs>
        <w:spacing w:after="0" w:line="240" w:lineRule="auto"/>
        <w:ind w:left="993" w:right="62" w:hanging="284"/>
        <w:jc w:val="both"/>
        <w:rPr>
          <w:rFonts w:ascii="Times New Roman" w:hAnsi="Times New Roman" w:cs="Times New Roman"/>
          <w:lang w:val="en-US"/>
        </w:rPr>
      </w:pPr>
      <w:r w:rsidRPr="003F25BE">
        <w:rPr>
          <w:rFonts w:ascii="Times New Roman" w:hAnsi="Times New Roman" w:cs="Times New Roman"/>
          <w:lang w:val="en-US"/>
        </w:rPr>
        <w:t>-</w:t>
      </w:r>
      <w:r w:rsidRPr="003F25BE">
        <w:rPr>
          <w:rFonts w:ascii="Times New Roman" w:hAnsi="Times New Roman" w:cs="Times New Roman"/>
          <w:lang w:val="en-US"/>
        </w:rPr>
        <w:tab/>
        <w:t xml:space="preserve">An experience of several years in an international / national and/or regional administration (including Ministry or funding agency) in charge of the design and/or implementation of research/innovation (or research/innovation-related) </w:t>
      </w:r>
      <w:proofErr w:type="gramStart"/>
      <w:r w:rsidRPr="003F25BE">
        <w:rPr>
          <w:rFonts w:ascii="Times New Roman" w:hAnsi="Times New Roman" w:cs="Times New Roman"/>
          <w:lang w:val="en-US"/>
        </w:rPr>
        <w:t>policy(</w:t>
      </w:r>
      <w:proofErr w:type="spellStart"/>
      <w:proofErr w:type="gramEnd"/>
      <w:r w:rsidRPr="003F25BE">
        <w:rPr>
          <w:rFonts w:ascii="Times New Roman" w:hAnsi="Times New Roman" w:cs="Times New Roman"/>
          <w:lang w:val="en-US"/>
        </w:rPr>
        <w:t>ies</w:t>
      </w:r>
      <w:proofErr w:type="spellEnd"/>
      <w:r w:rsidRPr="003F25BE">
        <w:rPr>
          <w:rFonts w:ascii="Times New Roman" w:hAnsi="Times New Roman" w:cs="Times New Roman"/>
          <w:lang w:val="en-US"/>
        </w:rPr>
        <w:t>) would be an asset.</w:t>
      </w:r>
    </w:p>
    <w:p w:rsidR="003F25BE" w:rsidRPr="003F25BE" w:rsidRDefault="003F25BE" w:rsidP="003F25BE">
      <w:pPr>
        <w:tabs>
          <w:tab w:val="left" w:pos="1560"/>
        </w:tabs>
        <w:spacing w:after="0" w:line="240" w:lineRule="auto"/>
        <w:ind w:left="993" w:right="62" w:hanging="284"/>
        <w:jc w:val="both"/>
        <w:rPr>
          <w:rFonts w:ascii="Times New Roman" w:hAnsi="Times New Roman" w:cs="Times New Roman"/>
          <w:lang w:val="en-US"/>
        </w:rPr>
      </w:pPr>
      <w:r w:rsidRPr="003F25BE">
        <w:rPr>
          <w:rFonts w:ascii="Times New Roman" w:hAnsi="Times New Roman" w:cs="Times New Roman"/>
          <w:lang w:val="en-US"/>
        </w:rPr>
        <w:t>-</w:t>
      </w:r>
      <w:r w:rsidRPr="003F25BE">
        <w:rPr>
          <w:rFonts w:ascii="Times New Roman" w:hAnsi="Times New Roman" w:cs="Times New Roman"/>
          <w:lang w:val="en-US"/>
        </w:rPr>
        <w:tab/>
        <w:t xml:space="preserve">Good knowledge of the EU Institutions and their functioning and a good capability </w:t>
      </w:r>
      <w:proofErr w:type="gramStart"/>
      <w:r w:rsidRPr="003F25BE">
        <w:rPr>
          <w:rFonts w:ascii="Times New Roman" w:hAnsi="Times New Roman" w:cs="Times New Roman"/>
          <w:lang w:val="en-US"/>
        </w:rPr>
        <w:t>to efficiently work</w:t>
      </w:r>
      <w:proofErr w:type="gramEnd"/>
      <w:r w:rsidRPr="003F25BE">
        <w:rPr>
          <w:rFonts w:ascii="Times New Roman" w:hAnsi="Times New Roman" w:cs="Times New Roman"/>
          <w:lang w:val="en-US"/>
        </w:rPr>
        <w:t xml:space="preserve"> together with the actors at EU level. </w:t>
      </w:r>
    </w:p>
    <w:p w:rsidR="00E03E3E" w:rsidRPr="00E03E3E" w:rsidRDefault="003F25BE" w:rsidP="003F25BE">
      <w:pPr>
        <w:tabs>
          <w:tab w:val="left" w:pos="1560"/>
        </w:tabs>
        <w:spacing w:after="0" w:line="240" w:lineRule="auto"/>
        <w:ind w:left="993" w:right="62" w:hanging="284"/>
        <w:jc w:val="both"/>
        <w:rPr>
          <w:rFonts w:ascii="Times New Roman" w:hAnsi="Times New Roman" w:cs="Times New Roman"/>
          <w:lang w:val="en-US"/>
        </w:rPr>
      </w:pPr>
      <w:r w:rsidRPr="003F25BE">
        <w:rPr>
          <w:rFonts w:ascii="Times New Roman" w:hAnsi="Times New Roman" w:cs="Times New Roman"/>
          <w:lang w:val="en-US"/>
        </w:rPr>
        <w:t>-</w:t>
      </w:r>
      <w:r w:rsidRPr="003F25BE">
        <w:rPr>
          <w:rFonts w:ascii="Times New Roman" w:hAnsi="Times New Roman" w:cs="Times New Roman"/>
          <w:lang w:val="en-US"/>
        </w:rPr>
        <w:tab/>
        <w:t xml:space="preserve">Proficient oral communication skills and in writing (good knowledge of French would be an advantage) for policy analysis, drafting and presentations. Excellent organizational skills and proven ability to perform conceptual reflections and to deliver high quality results respecting (tight) deadlines would be </w:t>
      </w:r>
      <w:proofErr w:type="gramStart"/>
      <w:r w:rsidRPr="003F25BE">
        <w:rPr>
          <w:rFonts w:ascii="Times New Roman" w:hAnsi="Times New Roman" w:cs="Times New Roman"/>
          <w:lang w:val="en-US"/>
        </w:rPr>
        <w:t>a “must</w:t>
      </w:r>
      <w:proofErr w:type="gramEnd"/>
      <w:r w:rsidRPr="003F25BE">
        <w:rPr>
          <w:rFonts w:ascii="Times New Roman" w:hAnsi="Times New Roman" w:cs="Times New Roman"/>
          <w:lang w:val="en-US"/>
        </w:rPr>
        <w:t xml:space="preserve">”. </w:t>
      </w:r>
      <w:proofErr w:type="gramStart"/>
      <w:r w:rsidRPr="003F25BE">
        <w:rPr>
          <w:rFonts w:ascii="Times New Roman" w:hAnsi="Times New Roman" w:cs="Times New Roman"/>
          <w:lang w:val="en-US"/>
        </w:rPr>
        <w:t>Having been part of or interested to work within a large, multidisciplinary team offering a great amount of expertise and good team spirit, taking into account that this demands some adaptability and flexibility of each team member.</w:t>
      </w:r>
      <w:proofErr w:type="gramEnd"/>
    </w:p>
    <w:p w:rsidR="00A54F80"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3F25BE" w:rsidRPr="00A92957" w:rsidRDefault="003F25BE"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3F25BE" w:rsidP="00ED0F2B">
      <w:pPr>
        <w:tabs>
          <w:tab w:val="left" w:pos="426"/>
        </w:tabs>
        <w:spacing w:after="0" w:line="240" w:lineRule="auto"/>
        <w:ind w:left="709"/>
        <w:rPr>
          <w:rFonts w:ascii="Times New Roman" w:eastAsia="Times New Roman" w:hAnsi="Times New Roman" w:cs="Times New Roman"/>
          <w:lang w:val="en-US" w:eastAsia="en-GB"/>
        </w:rPr>
      </w:pPr>
      <w:bookmarkStart w:id="0" w:name="_GoBack"/>
      <w:bookmarkEnd w:id="0"/>
      <w:r w:rsidRPr="003F25BE">
        <w:rPr>
          <w:rFonts w:ascii="Times New Roman" w:eastAsia="Times New Roman" w:hAnsi="Times New Roman" w:cs="Times New Roman"/>
          <w:lang w:val="en-US" w:eastAsia="en-GB"/>
        </w:rPr>
        <w:t>A very good command of written and spoken English (EN) is essential. The knowledge of other EU languages are an advantage.</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F25B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5BE"/>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93A65"/>
    <w:rsid w:val="007D5690"/>
    <w:rsid w:val="0083432B"/>
    <w:rsid w:val="00836786"/>
    <w:rsid w:val="00860C38"/>
    <w:rsid w:val="00863AE8"/>
    <w:rsid w:val="0087571D"/>
    <w:rsid w:val="0089313E"/>
    <w:rsid w:val="008C15E7"/>
    <w:rsid w:val="00943796"/>
    <w:rsid w:val="0098353F"/>
    <w:rsid w:val="00985910"/>
    <w:rsid w:val="00994581"/>
    <w:rsid w:val="009C7B2E"/>
    <w:rsid w:val="00A24935"/>
    <w:rsid w:val="00A54F80"/>
    <w:rsid w:val="00A63619"/>
    <w:rsid w:val="00A71D43"/>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EBA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0253">
      <w:bodyDiv w:val="1"/>
      <w:marLeft w:val="0"/>
      <w:marRight w:val="0"/>
      <w:marTop w:val="0"/>
      <w:marBottom w:val="0"/>
      <w:divBdr>
        <w:top w:val="none" w:sz="0" w:space="0" w:color="auto"/>
        <w:left w:val="none" w:sz="0" w:space="0" w:color="auto"/>
        <w:bottom w:val="none" w:sz="0" w:space="0" w:color="auto"/>
        <w:right w:val="none" w:sz="0" w:space="0" w:color="auto"/>
      </w:divBdr>
    </w:div>
    <w:div w:id="15423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henriette.VAN-EIJL@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ED4C-4312-4A12-AC1D-880AD307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8998</Characters>
  <Application>Microsoft Office Word</Application>
  <DocSecurity>0</DocSecurity>
  <Lines>191</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2021-10-06T13:02:00Z</dcterms:created>
  <dcterms:modified xsi:type="dcterms:W3CDTF">2021-10-06T13:02:00Z</dcterms:modified>
</cp:coreProperties>
</file>