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851C0D"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GROW-E</w:t>
            </w:r>
            <w:r w:rsidR="00974FFB">
              <w:rPr>
                <w:rFonts w:ascii="Times New Roman" w:eastAsia="Times New Roman" w:hAnsi="Times New Roman" w:cs="Times New Roman"/>
                <w:b/>
                <w:sz w:val="24"/>
                <w:szCs w:val="20"/>
                <w:lang w:val="de-DE" w:eastAsia="en-GB"/>
              </w:rPr>
              <w:t>-4</w:t>
            </w:r>
          </w:p>
        </w:tc>
      </w:tr>
      <w:tr w:rsidR="00AF7D78" w:rsidRPr="00A71D43"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51C0D" w:rsidRPr="00851C0D" w:rsidRDefault="00851C0D" w:rsidP="00851C0D">
            <w:pPr>
              <w:rPr>
                <w:rFonts w:ascii="Times New Roman" w:eastAsia="Calibri" w:hAnsi="Times New Roman" w:cs="Times New Roman"/>
                <w:b/>
                <w:lang w:val="en-GB"/>
              </w:rPr>
            </w:pPr>
            <w:r w:rsidRPr="00851C0D">
              <w:rPr>
                <w:rFonts w:ascii="Times New Roman" w:eastAsia="Calibri" w:hAnsi="Times New Roman" w:cs="Times New Roman"/>
                <w:b/>
                <w:lang w:val="en-GB"/>
              </w:rPr>
              <w:t xml:space="preserve">Alvydas </w:t>
            </w:r>
            <w:proofErr w:type="spellStart"/>
            <w:r w:rsidRPr="00851C0D">
              <w:rPr>
                <w:rFonts w:ascii="Times New Roman" w:eastAsia="Calibri" w:hAnsi="Times New Roman" w:cs="Times New Roman"/>
                <w:b/>
                <w:lang w:val="en-GB"/>
              </w:rPr>
              <w:t>Stančikas</w:t>
            </w:r>
            <w:proofErr w:type="spellEnd"/>
          </w:p>
          <w:p w:rsidR="00851C0D" w:rsidRPr="00851C0D" w:rsidRDefault="00851C0D" w:rsidP="00851C0D">
            <w:pPr>
              <w:rPr>
                <w:rFonts w:ascii="Times New Roman" w:eastAsia="Calibri" w:hAnsi="Times New Roman" w:cs="Times New Roman"/>
                <w:b/>
                <w:lang w:val="en-GB"/>
              </w:rPr>
            </w:pPr>
            <w:hyperlink r:id="rId9" w:history="1">
              <w:r w:rsidRPr="008D7C56">
                <w:rPr>
                  <w:rStyle w:val="Hyperlink"/>
                  <w:rFonts w:ascii="Times New Roman" w:eastAsia="Calibri" w:hAnsi="Times New Roman" w:cs="Times New Roman"/>
                  <w:b/>
                  <w:lang w:val="en-GB"/>
                </w:rPr>
                <w:t>alvydas.stancikas@ec.europa.eu</w:t>
              </w:r>
            </w:hyperlink>
            <w:r>
              <w:rPr>
                <w:rFonts w:ascii="Times New Roman" w:eastAsia="Calibri" w:hAnsi="Times New Roman" w:cs="Times New Roman"/>
                <w:b/>
                <w:lang w:val="en-GB"/>
              </w:rPr>
              <w:t xml:space="preserve"> </w:t>
            </w:r>
          </w:p>
          <w:p w:rsidR="00B47B23" w:rsidRDefault="00851C0D" w:rsidP="00851C0D">
            <w:pPr>
              <w:rPr>
                <w:rFonts w:ascii="Times New Roman" w:eastAsia="Times New Roman" w:hAnsi="Times New Roman" w:cs="Times New Roman"/>
                <w:sz w:val="24"/>
                <w:szCs w:val="20"/>
                <w:lang w:val="de-DE" w:eastAsia="en-GB"/>
              </w:rPr>
            </w:pPr>
            <w:r w:rsidRPr="00851C0D">
              <w:rPr>
                <w:rFonts w:ascii="Times New Roman" w:eastAsia="Calibri" w:hAnsi="Times New Roman" w:cs="Times New Roman"/>
                <w:b/>
              </w:rPr>
              <w:t>+3222963857</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3F25BE"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3F25BE">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793A65">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71D4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71D4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851C0D" w:rsidRPr="00851C0D" w:rsidRDefault="00851C0D" w:rsidP="00851C0D">
      <w:pPr>
        <w:spacing w:after="0" w:line="240" w:lineRule="auto"/>
        <w:ind w:left="425"/>
        <w:jc w:val="both"/>
        <w:rPr>
          <w:rFonts w:ascii="Times New Roman" w:hAnsi="Times New Roman" w:cs="Times New Roman"/>
          <w:lang w:val="en-US"/>
        </w:rPr>
      </w:pPr>
      <w:r w:rsidRPr="00851C0D">
        <w:rPr>
          <w:rFonts w:ascii="Times New Roman" w:hAnsi="Times New Roman" w:cs="Times New Roman"/>
          <w:lang w:val="en-US"/>
        </w:rPr>
        <w:t xml:space="preserve">The colleague will work on various files related to the Single Market Enforcement Taskforce (SMET). This innovative instrument was set up to strengthen implementation and enforcement of Single Market rules on the ground. It </w:t>
      </w:r>
      <w:proofErr w:type="gramStart"/>
      <w:r w:rsidRPr="00851C0D">
        <w:rPr>
          <w:rFonts w:ascii="Times New Roman" w:hAnsi="Times New Roman" w:cs="Times New Roman"/>
          <w:lang w:val="en-US"/>
        </w:rPr>
        <w:t>is based</w:t>
      </w:r>
      <w:proofErr w:type="gramEnd"/>
      <w:r w:rsidRPr="00851C0D">
        <w:rPr>
          <w:rFonts w:ascii="Times New Roman" w:hAnsi="Times New Roman" w:cs="Times New Roman"/>
          <w:lang w:val="en-US"/>
        </w:rPr>
        <w:t xml:space="preserve"> on a close partnership and joint work between the Member States and the European Commission. </w:t>
      </w:r>
    </w:p>
    <w:p w:rsidR="00851C0D" w:rsidRPr="00851C0D" w:rsidRDefault="00851C0D" w:rsidP="00851C0D">
      <w:pPr>
        <w:spacing w:after="0" w:line="240" w:lineRule="auto"/>
        <w:ind w:left="425"/>
        <w:jc w:val="both"/>
        <w:rPr>
          <w:rFonts w:ascii="Times New Roman" w:hAnsi="Times New Roman" w:cs="Times New Roman"/>
          <w:lang w:val="en-US"/>
        </w:rPr>
      </w:pPr>
    </w:p>
    <w:p w:rsidR="00851C0D" w:rsidRPr="00851C0D" w:rsidRDefault="00851C0D" w:rsidP="00851C0D">
      <w:pPr>
        <w:spacing w:after="0" w:line="240" w:lineRule="auto"/>
        <w:ind w:left="425"/>
        <w:jc w:val="both"/>
        <w:rPr>
          <w:rFonts w:ascii="Times New Roman" w:hAnsi="Times New Roman" w:cs="Times New Roman"/>
          <w:lang w:val="en-US"/>
        </w:rPr>
      </w:pPr>
      <w:r w:rsidRPr="00851C0D">
        <w:rPr>
          <w:rFonts w:ascii="Times New Roman" w:hAnsi="Times New Roman" w:cs="Times New Roman"/>
          <w:lang w:val="en-US"/>
        </w:rPr>
        <w:t xml:space="preserve">The colleague </w:t>
      </w:r>
      <w:proofErr w:type="gramStart"/>
      <w:r w:rsidRPr="00851C0D">
        <w:rPr>
          <w:rFonts w:ascii="Times New Roman" w:hAnsi="Times New Roman" w:cs="Times New Roman"/>
          <w:lang w:val="en-US"/>
        </w:rPr>
        <w:t>is expected</w:t>
      </w:r>
      <w:proofErr w:type="gramEnd"/>
      <w:r w:rsidRPr="00851C0D">
        <w:rPr>
          <w:rFonts w:ascii="Times New Roman" w:hAnsi="Times New Roman" w:cs="Times New Roman"/>
          <w:lang w:val="en-US"/>
        </w:rPr>
        <w:t xml:space="preserve"> to bring her/his experience from the national administration allowing us to integrate better the Member States’ perspective and expectations in the work of the task force. She/he will work on the identification and prioritization of the barriers in the Single Market to be tackled by the taskforce; help to prepare meetings of the SMET and its </w:t>
      </w:r>
      <w:proofErr w:type="spellStart"/>
      <w:r w:rsidRPr="00851C0D">
        <w:rPr>
          <w:rFonts w:ascii="Times New Roman" w:hAnsi="Times New Roman" w:cs="Times New Roman"/>
          <w:lang w:val="en-US"/>
        </w:rPr>
        <w:t>Sherpas</w:t>
      </w:r>
      <w:proofErr w:type="spellEnd"/>
      <w:r w:rsidRPr="00851C0D">
        <w:rPr>
          <w:rFonts w:ascii="Times New Roman" w:hAnsi="Times New Roman" w:cs="Times New Roman"/>
          <w:lang w:val="en-US"/>
        </w:rPr>
        <w:t xml:space="preserve">; follow up and monitor the progress made; prepare relevant analysis and draft documents; </w:t>
      </w:r>
    </w:p>
    <w:p w:rsidR="00851C0D" w:rsidRPr="00851C0D" w:rsidRDefault="00851C0D" w:rsidP="00851C0D">
      <w:pPr>
        <w:spacing w:after="0" w:line="240" w:lineRule="auto"/>
        <w:ind w:left="425"/>
        <w:jc w:val="both"/>
        <w:rPr>
          <w:rFonts w:ascii="Times New Roman" w:hAnsi="Times New Roman" w:cs="Times New Roman"/>
          <w:lang w:val="en-US"/>
        </w:rPr>
      </w:pPr>
    </w:p>
    <w:p w:rsidR="00E03E3E" w:rsidRPr="00E03E3E" w:rsidRDefault="00851C0D" w:rsidP="00851C0D">
      <w:pPr>
        <w:spacing w:after="0" w:line="240" w:lineRule="auto"/>
        <w:ind w:left="425"/>
        <w:jc w:val="both"/>
        <w:rPr>
          <w:rFonts w:ascii="Times New Roman" w:hAnsi="Times New Roman" w:cs="Times New Roman"/>
          <w:lang w:val="en-US"/>
        </w:rPr>
      </w:pPr>
      <w:r w:rsidRPr="00851C0D">
        <w:rPr>
          <w:rFonts w:ascii="Times New Roman" w:hAnsi="Times New Roman" w:cs="Times New Roman"/>
          <w:lang w:val="en-US"/>
        </w:rPr>
        <w:t>In addition, the colleague will help with various other horizontal issues related to the enforcement and implementation of the Single Market rules. Among others, this would include the monitoring of the implementation of the Single Market Enforcement Action Plan, various initiatives to boost cooperation and exchanges with Member States authorities, promotion of the enforcement tools, analysis of further needs in this area.</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851C0D">
        <w:rPr>
          <w:rFonts w:ascii="Times New Roman" w:eastAsia="Times New Roman" w:hAnsi="Times New Roman" w:cs="Times New Roman"/>
          <w:lang w:val="en-US" w:eastAsia="en-GB"/>
        </w:rPr>
        <w:t>p</w:t>
      </w:r>
      <w:r w:rsidR="00851C0D" w:rsidRPr="00851C0D">
        <w:rPr>
          <w:rFonts w:ascii="Times New Roman" w:eastAsia="Times New Roman" w:hAnsi="Times New Roman" w:cs="Times New Roman"/>
          <w:lang w:val="en-US" w:eastAsia="en-GB"/>
        </w:rPr>
        <w:t xml:space="preserve">ublic </w:t>
      </w:r>
      <w:r w:rsidR="00851C0D">
        <w:rPr>
          <w:rFonts w:ascii="Times New Roman" w:eastAsia="Times New Roman" w:hAnsi="Times New Roman" w:cs="Times New Roman"/>
          <w:lang w:val="en-US" w:eastAsia="en-GB"/>
        </w:rPr>
        <w:t>a</w:t>
      </w:r>
      <w:r w:rsidR="00851C0D" w:rsidRPr="00851C0D">
        <w:rPr>
          <w:rFonts w:ascii="Times New Roman" w:eastAsia="Times New Roman" w:hAnsi="Times New Roman" w:cs="Times New Roman"/>
          <w:lang w:val="en-US" w:eastAsia="en-GB"/>
        </w:rPr>
        <w:t xml:space="preserve">dministration, </w:t>
      </w:r>
      <w:r w:rsidR="00851C0D">
        <w:rPr>
          <w:rFonts w:ascii="Times New Roman" w:eastAsia="Times New Roman" w:hAnsi="Times New Roman" w:cs="Times New Roman"/>
          <w:lang w:val="en-US" w:eastAsia="en-GB"/>
        </w:rPr>
        <w:t>l</w:t>
      </w:r>
      <w:r w:rsidR="00851C0D" w:rsidRPr="00851C0D">
        <w:rPr>
          <w:rFonts w:ascii="Times New Roman" w:eastAsia="Times New Roman" w:hAnsi="Times New Roman" w:cs="Times New Roman"/>
          <w:lang w:val="en-US" w:eastAsia="en-GB"/>
        </w:rPr>
        <w:t xml:space="preserve">aw, </w:t>
      </w:r>
      <w:r w:rsidR="00851C0D">
        <w:rPr>
          <w:rFonts w:ascii="Times New Roman" w:eastAsia="Times New Roman" w:hAnsi="Times New Roman" w:cs="Times New Roman"/>
          <w:lang w:val="en-US" w:eastAsia="en-GB"/>
        </w:rPr>
        <w:t>economics</w:t>
      </w:r>
      <w:r w:rsidR="00851C0D" w:rsidRPr="00851C0D">
        <w:rPr>
          <w:rFonts w:ascii="Times New Roman" w:eastAsia="Times New Roman" w:hAnsi="Times New Roman" w:cs="Times New Roman"/>
          <w:lang w:val="en-US" w:eastAsia="en-GB"/>
        </w:rPr>
        <w:t xml:space="preserve">, </w:t>
      </w:r>
      <w:r w:rsidR="00851C0D">
        <w:rPr>
          <w:rFonts w:ascii="Times New Roman" w:eastAsia="Times New Roman" w:hAnsi="Times New Roman" w:cs="Times New Roman"/>
          <w:lang w:val="en-US" w:eastAsia="en-GB"/>
        </w:rPr>
        <w:t>p</w:t>
      </w:r>
      <w:r w:rsidR="00851C0D" w:rsidRPr="00851C0D">
        <w:rPr>
          <w:rFonts w:ascii="Times New Roman" w:eastAsia="Times New Roman" w:hAnsi="Times New Roman" w:cs="Times New Roman"/>
          <w:lang w:val="en-US" w:eastAsia="en-GB"/>
        </w:rPr>
        <w:t xml:space="preserve">olitical </w:t>
      </w:r>
      <w:r w:rsidR="00851C0D">
        <w:rPr>
          <w:rFonts w:ascii="Times New Roman" w:eastAsia="Times New Roman" w:hAnsi="Times New Roman" w:cs="Times New Roman"/>
          <w:lang w:val="en-US" w:eastAsia="en-GB"/>
        </w:rPr>
        <w:t>s</w:t>
      </w:r>
      <w:r w:rsidR="00851C0D" w:rsidRPr="00851C0D">
        <w:rPr>
          <w:rFonts w:ascii="Times New Roman" w:eastAsia="Times New Roman" w:hAnsi="Times New Roman" w:cs="Times New Roman"/>
          <w:lang w:val="en-US" w:eastAsia="en-GB"/>
        </w:rPr>
        <w:t>cience</w:t>
      </w:r>
      <w:r w:rsidR="00851C0D">
        <w:rPr>
          <w:rFonts w:ascii="Times New Roman" w:eastAsia="Times New Roman" w:hAnsi="Times New Roman" w:cs="Times New Roman"/>
          <w:lang w:val="en-US" w:eastAsia="en-GB"/>
        </w:rPr>
        <w:t>s</w:t>
      </w:r>
      <w:r w:rsidR="00974FFB" w:rsidRPr="00974FF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03E3E" w:rsidRPr="00E03E3E" w:rsidRDefault="00851C0D" w:rsidP="00974FFB">
      <w:pPr>
        <w:tabs>
          <w:tab w:val="left" w:pos="1560"/>
        </w:tabs>
        <w:spacing w:after="0" w:line="240" w:lineRule="auto"/>
        <w:ind w:left="709" w:right="62"/>
        <w:jc w:val="both"/>
        <w:rPr>
          <w:rFonts w:ascii="Times New Roman" w:hAnsi="Times New Roman" w:cs="Times New Roman"/>
          <w:lang w:val="en-US"/>
        </w:rPr>
      </w:pPr>
      <w:r w:rsidRPr="00851C0D">
        <w:rPr>
          <w:rFonts w:ascii="Times New Roman" w:hAnsi="Times New Roman" w:cs="Times New Roman"/>
          <w:lang w:val="en-US"/>
        </w:rPr>
        <w:t>Single Market, Enforcement and implementation of the Single Market legislation, administrative coordination</w:t>
      </w:r>
      <w:r>
        <w:rPr>
          <w:rFonts w:ascii="Times New Roman" w:hAnsi="Times New Roman" w:cs="Times New Roman"/>
          <w:lang w:val="en-US"/>
        </w:rPr>
        <w:t>.</w:t>
      </w:r>
    </w:p>
    <w:p w:rsidR="00974FFB" w:rsidRPr="00A92957" w:rsidRDefault="00974FFB"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974FFB" w:rsidP="00ED0F2B">
      <w:pPr>
        <w:tabs>
          <w:tab w:val="left" w:pos="426"/>
        </w:tabs>
        <w:spacing w:after="0" w:line="240" w:lineRule="auto"/>
        <w:ind w:left="709"/>
        <w:rPr>
          <w:rFonts w:ascii="Times New Roman" w:eastAsia="Times New Roman" w:hAnsi="Times New Roman" w:cs="Times New Roman"/>
          <w:lang w:val="en-US" w:eastAsia="en-GB"/>
        </w:rPr>
      </w:pPr>
      <w:r w:rsidRPr="00974FFB">
        <w:rPr>
          <w:rFonts w:ascii="Times New Roman" w:eastAsia="Times New Roman" w:hAnsi="Times New Roman" w:cs="Times New Roman"/>
          <w:lang w:val="en-US" w:eastAsia="en-GB"/>
        </w:rPr>
        <w:t>English</w:t>
      </w:r>
      <w:bookmarkStart w:id="0" w:name="_GoBack"/>
      <w:bookmarkEnd w:id="0"/>
      <w:r w:rsidRPr="00974FFB">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51C0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F25BE"/>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93A65"/>
    <w:rsid w:val="007D5690"/>
    <w:rsid w:val="0083432B"/>
    <w:rsid w:val="00836786"/>
    <w:rsid w:val="00851C0D"/>
    <w:rsid w:val="00860C38"/>
    <w:rsid w:val="00863AE8"/>
    <w:rsid w:val="0087571D"/>
    <w:rsid w:val="0089313E"/>
    <w:rsid w:val="008C15E7"/>
    <w:rsid w:val="00943796"/>
    <w:rsid w:val="00974FFB"/>
    <w:rsid w:val="0098353F"/>
    <w:rsid w:val="00985910"/>
    <w:rsid w:val="00994581"/>
    <w:rsid w:val="009C7B2E"/>
    <w:rsid w:val="00A24935"/>
    <w:rsid w:val="00A54F80"/>
    <w:rsid w:val="00A63619"/>
    <w:rsid w:val="00A71D43"/>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EBA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00253">
      <w:bodyDiv w:val="1"/>
      <w:marLeft w:val="0"/>
      <w:marRight w:val="0"/>
      <w:marTop w:val="0"/>
      <w:marBottom w:val="0"/>
      <w:divBdr>
        <w:top w:val="none" w:sz="0" w:space="0" w:color="auto"/>
        <w:left w:val="none" w:sz="0" w:space="0" w:color="auto"/>
        <w:bottom w:val="none" w:sz="0" w:space="0" w:color="auto"/>
        <w:right w:val="none" w:sz="0" w:space="0" w:color="auto"/>
      </w:divBdr>
    </w:div>
    <w:div w:id="15423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lvydas.stancika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4B0E6-DFD3-4758-8E16-5DF9AC5A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1209</Words>
  <Characters>6752</Characters>
  <Application>Microsoft Office Word</Application>
  <DocSecurity>0</DocSecurity>
  <Lines>160</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2021-10-06T13:23:00Z</dcterms:created>
  <dcterms:modified xsi:type="dcterms:W3CDTF">2021-10-06T13:23:00Z</dcterms:modified>
</cp:coreProperties>
</file>