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81156C"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w:t>
            </w:r>
            <w:r w:rsidR="00FD1312">
              <w:rPr>
                <w:rFonts w:ascii="Times New Roman" w:eastAsia="Times New Roman" w:hAnsi="Times New Roman" w:cs="Times New Roman"/>
                <w:b/>
                <w:sz w:val="24"/>
                <w:szCs w:val="20"/>
                <w:lang w:eastAsia="en-GB"/>
              </w:rPr>
              <w:t>-D</w:t>
            </w:r>
            <w:r w:rsidR="00E752D3">
              <w:rPr>
                <w:rFonts w:ascii="Times New Roman" w:eastAsia="Times New Roman" w:hAnsi="Times New Roman" w:cs="Times New Roman"/>
                <w:b/>
                <w:sz w:val="24"/>
                <w:szCs w:val="20"/>
                <w:lang w:eastAsia="en-GB"/>
              </w:rPr>
              <w:t>-1</w:t>
            </w:r>
          </w:p>
        </w:tc>
      </w:tr>
      <w:tr w:rsidR="00AF7D78" w:rsidRPr="00FD1312"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81156C" w:rsidRPr="00FD5B25" w:rsidRDefault="0081156C" w:rsidP="0081156C">
            <w:pPr>
              <w:rPr>
                <w:rFonts w:ascii="Times New Roman" w:hAnsi="Times New Roman" w:cs="Times New Roman"/>
                <w:b/>
              </w:rPr>
            </w:pPr>
            <w:r w:rsidRPr="00FD5B25">
              <w:rPr>
                <w:rFonts w:ascii="Times New Roman" w:hAnsi="Times New Roman" w:cs="Times New Roman"/>
                <w:b/>
              </w:rPr>
              <w:t xml:space="preserve">B. </w:t>
            </w:r>
            <w:proofErr w:type="spellStart"/>
            <w:r w:rsidRPr="00FD5B25">
              <w:rPr>
                <w:rFonts w:ascii="Times New Roman" w:hAnsi="Times New Roman" w:cs="Times New Roman"/>
                <w:b/>
              </w:rPr>
              <w:t>Zuijdendorp</w:t>
            </w:r>
            <w:proofErr w:type="spellEnd"/>
          </w:p>
          <w:p w:rsidR="0081156C" w:rsidRPr="00FD5B25" w:rsidRDefault="0081156C" w:rsidP="0081156C">
            <w:pPr>
              <w:rPr>
                <w:rFonts w:ascii="Times New Roman" w:hAnsi="Times New Roman" w:cs="Times New Roman"/>
                <w:b/>
              </w:rPr>
            </w:pPr>
            <w:hyperlink r:id="rId8" w:history="1">
              <w:r w:rsidRPr="00AF3D3D">
                <w:rPr>
                  <w:rStyle w:val="Hyperlink"/>
                  <w:rFonts w:ascii="Times New Roman" w:hAnsi="Times New Roman" w:cs="Times New Roman"/>
                  <w:b/>
                </w:rPr>
                <w:t>Bernardus.Zuijdendorp@ec.europa.eu</w:t>
              </w:r>
            </w:hyperlink>
            <w:r>
              <w:rPr>
                <w:rFonts w:ascii="Times New Roman" w:hAnsi="Times New Roman" w:cs="Times New Roman"/>
                <w:b/>
              </w:rPr>
              <w:t xml:space="preserve"> </w:t>
            </w:r>
          </w:p>
          <w:p w:rsidR="00F00AF0" w:rsidRPr="00134B3D" w:rsidRDefault="0081156C" w:rsidP="0081156C">
            <w:pPr>
              <w:rPr>
                <w:rFonts w:ascii="Times New Roman" w:hAnsi="Times New Roman" w:cs="Times New Roman"/>
                <w:b/>
                <w:lang w:val="en-GB"/>
              </w:rPr>
            </w:pPr>
            <w:r>
              <w:rPr>
                <w:rFonts w:ascii="Times New Roman" w:hAnsi="Times New Roman" w:cs="Times New Roman"/>
                <w:b/>
                <w:lang w:val="en-GB"/>
              </w:rPr>
              <w:t xml:space="preserve">+32 </w:t>
            </w:r>
            <w:r w:rsidRPr="00FD5B25">
              <w:rPr>
                <w:rFonts w:ascii="Times New Roman" w:hAnsi="Times New Roman" w:cs="Times New Roman"/>
                <w:b/>
                <w:lang w:val="en-GB"/>
              </w:rPr>
              <w:t>2 2960321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1156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1156C">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C26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D1312"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1156C" w:rsidRPr="0081156C" w:rsidRDefault="0081156C" w:rsidP="0081156C">
      <w:pPr>
        <w:spacing w:after="0" w:line="240" w:lineRule="auto"/>
        <w:ind w:left="426"/>
        <w:jc w:val="both"/>
        <w:rPr>
          <w:rFonts w:ascii="Times New Roman" w:hAnsi="Times New Roman" w:cs="Times New Roman"/>
          <w:lang w:val="en-GB"/>
        </w:rPr>
      </w:pPr>
      <w:r w:rsidRPr="0081156C">
        <w:rPr>
          <w:rFonts w:ascii="Times New Roman" w:hAnsi="Times New Roman" w:cs="Times New Roman"/>
          <w:lang w:val="en-GB"/>
        </w:rPr>
        <w:t xml:space="preserve">The mission of Unit D1 is to develop and implement company taxation policies, in line with the Treaty objectives and the needs of the Internal Market. This includes policies to remove obstacles and facilitate businesses in the Internal Market, to promote tax good governance and to tackle harmful tax practices in the EU and internationally. </w:t>
      </w:r>
    </w:p>
    <w:p w:rsidR="0081156C" w:rsidRPr="0081156C" w:rsidRDefault="0081156C" w:rsidP="0081156C">
      <w:pPr>
        <w:spacing w:after="0" w:line="240" w:lineRule="auto"/>
        <w:ind w:left="426"/>
        <w:jc w:val="both"/>
        <w:rPr>
          <w:rFonts w:ascii="Times New Roman" w:hAnsi="Times New Roman" w:cs="Times New Roman"/>
          <w:lang w:val="en-GB"/>
        </w:rPr>
      </w:pPr>
    </w:p>
    <w:p w:rsidR="0081156C" w:rsidRPr="0081156C" w:rsidRDefault="0081156C" w:rsidP="0081156C">
      <w:pPr>
        <w:spacing w:after="0" w:line="240" w:lineRule="auto"/>
        <w:ind w:left="426"/>
        <w:jc w:val="both"/>
        <w:rPr>
          <w:rFonts w:ascii="Times New Roman" w:hAnsi="Times New Roman" w:cs="Times New Roman"/>
          <w:lang w:val="en-GB"/>
        </w:rPr>
      </w:pPr>
      <w:r w:rsidRPr="0081156C">
        <w:rPr>
          <w:rFonts w:ascii="Times New Roman" w:hAnsi="Times New Roman" w:cs="Times New Roman"/>
          <w:lang w:val="en-GB"/>
        </w:rPr>
        <w:t xml:space="preserve">We are looking for a person with several years' experience working on direct tax policy in the public sector, to join our busy team. The candidate should have detailed knowledge of company taxation issues and practical experience in the preparation and implementation of direct tax policy and law. Experience in working on EU and international corporate law issues would be a valuable asset. Considering the ongoing international work on a global tax reform, including in the context of the digitalised economy and minimum effective taxation, work will involve dealings with the OECD. </w:t>
      </w:r>
    </w:p>
    <w:p w:rsidR="0081156C" w:rsidRPr="0081156C" w:rsidRDefault="0081156C" w:rsidP="0081156C">
      <w:pPr>
        <w:spacing w:after="0" w:line="240" w:lineRule="auto"/>
        <w:ind w:left="426"/>
        <w:jc w:val="both"/>
        <w:rPr>
          <w:rFonts w:ascii="Times New Roman" w:hAnsi="Times New Roman" w:cs="Times New Roman"/>
          <w:lang w:val="en-GB"/>
        </w:rPr>
      </w:pPr>
    </w:p>
    <w:p w:rsidR="0081156C" w:rsidRPr="0081156C" w:rsidRDefault="0081156C" w:rsidP="0081156C">
      <w:pPr>
        <w:spacing w:after="0" w:line="240" w:lineRule="auto"/>
        <w:ind w:left="426"/>
        <w:jc w:val="both"/>
        <w:rPr>
          <w:rFonts w:ascii="Times New Roman" w:hAnsi="Times New Roman" w:cs="Times New Roman"/>
          <w:lang w:val="en-GB"/>
        </w:rPr>
      </w:pPr>
      <w:r w:rsidRPr="0081156C">
        <w:rPr>
          <w:rFonts w:ascii="Times New Roman" w:hAnsi="Times New Roman" w:cs="Times New Roman"/>
          <w:lang w:val="en-GB"/>
        </w:rPr>
        <w:t xml:space="preserve">The successful candidate will need good analytical, organisation and drafting skills. He/she should contribute to solving complex technical tax issues, and should enjoy working in a dynamic environment, which often entails delivering to tight deadlines. The nature of the work requires flexibility to work across different teams and on new or emerging issues. </w:t>
      </w:r>
    </w:p>
    <w:p w:rsidR="0081156C" w:rsidRPr="0081156C" w:rsidRDefault="0081156C" w:rsidP="0081156C">
      <w:pPr>
        <w:spacing w:after="0" w:line="240" w:lineRule="auto"/>
        <w:ind w:left="426"/>
        <w:jc w:val="both"/>
        <w:rPr>
          <w:rFonts w:ascii="Times New Roman" w:hAnsi="Times New Roman" w:cs="Times New Roman"/>
          <w:lang w:val="en-GB"/>
        </w:rPr>
      </w:pPr>
    </w:p>
    <w:p w:rsidR="0092410F" w:rsidRPr="0081156C" w:rsidRDefault="0081156C" w:rsidP="0081156C">
      <w:pPr>
        <w:spacing w:after="0" w:line="240" w:lineRule="auto"/>
        <w:ind w:left="426"/>
        <w:jc w:val="both"/>
        <w:rPr>
          <w:rFonts w:ascii="Times New Roman" w:hAnsi="Times New Roman" w:cs="Times New Roman"/>
          <w:lang w:val="en-GB"/>
        </w:rPr>
      </w:pPr>
      <w:r w:rsidRPr="0081156C">
        <w:rPr>
          <w:rFonts w:ascii="Times New Roman" w:hAnsi="Times New Roman" w:cs="Times New Roman"/>
          <w:lang w:val="en-GB"/>
        </w:rPr>
        <w:t>Tasks will include preparing policy documents, working papers, briefings and speeches; following the legislative processes on key tax policy initiatives; and engaging with Member States, other EU institutions and key stakeholders on our files.</w:t>
      </w:r>
    </w:p>
    <w:p w:rsidR="00AF7D78" w:rsidRPr="00E752D3"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81156C">
        <w:rPr>
          <w:rFonts w:ascii="Times New Roman" w:eastAsia="Times New Roman" w:hAnsi="Times New Roman" w:cs="Times New Roman"/>
          <w:lang w:val="en-US" w:eastAsia="en-GB"/>
        </w:rPr>
        <w:t>e</w:t>
      </w:r>
      <w:r w:rsidR="0081156C" w:rsidRPr="0081156C">
        <w:rPr>
          <w:rFonts w:ascii="Times New Roman" w:eastAsia="Times New Roman" w:hAnsi="Times New Roman" w:cs="Times New Roman"/>
          <w:lang w:val="en-US" w:eastAsia="en-GB"/>
        </w:rPr>
        <w:t>conomics, accountancy, tax law</w:t>
      </w:r>
      <w:r w:rsidR="0092410F">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81156C" w:rsidP="0081156C">
      <w:pPr>
        <w:tabs>
          <w:tab w:val="left" w:pos="993"/>
        </w:tabs>
        <w:spacing w:after="0" w:line="240" w:lineRule="auto"/>
        <w:ind w:left="709" w:right="60"/>
        <w:jc w:val="both"/>
        <w:rPr>
          <w:rFonts w:ascii="Times New Roman" w:eastAsia="Times New Roman" w:hAnsi="Times New Roman" w:cs="Times New Roman"/>
          <w:lang w:val="en-US" w:eastAsia="en-GB"/>
        </w:rPr>
      </w:pPr>
      <w:r w:rsidRPr="0081156C">
        <w:rPr>
          <w:rFonts w:ascii="Times New Roman" w:eastAsia="Times New Roman" w:hAnsi="Times New Roman" w:cs="Times New Roman"/>
          <w:lang w:val="en-US" w:eastAsia="en-GB"/>
        </w:rPr>
        <w:t>At least 3 years' working on direct taxation in the public sector.</w:t>
      </w:r>
    </w:p>
    <w:p w:rsidR="0081156C" w:rsidRPr="0081156C" w:rsidRDefault="0081156C" w:rsidP="0081156C">
      <w:pPr>
        <w:tabs>
          <w:tab w:val="left" w:pos="993"/>
        </w:tabs>
        <w:spacing w:after="0" w:line="240" w:lineRule="auto"/>
        <w:ind w:left="709" w:right="60"/>
        <w:jc w:val="both"/>
        <w:rPr>
          <w:rFonts w:ascii="Times New Roman" w:eastAsia="Times New Roman" w:hAnsi="Times New Roman" w:cs="Times New Roman"/>
          <w:lang w:val="en-US" w:eastAsia="en-GB"/>
        </w:rPr>
      </w:pPr>
      <w:r w:rsidRPr="0081156C">
        <w:rPr>
          <w:rFonts w:ascii="Times New Roman" w:eastAsia="Times New Roman" w:hAnsi="Times New Roman" w:cs="Times New Roman"/>
          <w:lang w:val="en-US" w:eastAsia="en-GB"/>
        </w:rPr>
        <w:t xml:space="preserve">Excellent knowledge of direct taxation issues, particularly corporate taxation and EU legislation in   this area. Strong knowledge of international corporate tax developments is an asset. </w:t>
      </w:r>
    </w:p>
    <w:p w:rsidR="0081156C" w:rsidRPr="0081156C" w:rsidRDefault="0081156C" w:rsidP="0081156C">
      <w:pPr>
        <w:tabs>
          <w:tab w:val="left" w:pos="993"/>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S</w:t>
      </w:r>
      <w:r w:rsidRPr="0081156C">
        <w:rPr>
          <w:rFonts w:ascii="Times New Roman" w:eastAsia="Times New Roman" w:hAnsi="Times New Roman" w:cs="Times New Roman"/>
          <w:lang w:val="en-US" w:eastAsia="en-GB"/>
        </w:rPr>
        <w:t>trong analytical, communication and drafting skills are essential.</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81156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1156C">
        <w:rPr>
          <w:rFonts w:ascii="Times New Roman" w:eastAsia="Times New Roman" w:hAnsi="Times New Roman" w:cs="Times New Roman"/>
          <w:lang w:val="en-US" w:eastAsia="en-GB"/>
        </w:rPr>
        <w:t xml:space="preserve">Excellent level of English; French </w:t>
      </w:r>
      <w:r>
        <w:rPr>
          <w:rFonts w:ascii="Times New Roman" w:eastAsia="Times New Roman" w:hAnsi="Times New Roman" w:cs="Times New Roman"/>
          <w:lang w:val="en-US" w:eastAsia="en-GB"/>
        </w:rPr>
        <w:t>and/or German would be an asset</w:t>
      </w:r>
      <w:bookmarkStart w:id="0" w:name="_GoBack"/>
      <w:bookmarkEnd w:id="0"/>
      <w:r w:rsidR="00EC4000" w:rsidRPr="00EC4000">
        <w:rPr>
          <w:rFonts w:ascii="Times New Roman" w:eastAsia="Times New Roman" w:hAnsi="Times New Roman" w:cs="Times New Roman"/>
          <w:lang w:val="en-US" w:eastAsia="en-GB"/>
        </w:rPr>
        <w: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1156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3"/>
  </w:num>
  <w:num w:numId="4">
    <w:abstractNumId w:val="2"/>
  </w:num>
  <w:num w:numId="5">
    <w:abstractNumId w:val="0"/>
  </w:num>
  <w:num w:numId="6">
    <w:abstractNumId w:val="14"/>
  </w:num>
  <w:num w:numId="7">
    <w:abstractNumId w:val="12"/>
  </w:num>
  <w:num w:numId="8">
    <w:abstractNumId w:val="11"/>
  </w:num>
  <w:num w:numId="9">
    <w:abstractNumId w:val="7"/>
  </w:num>
  <w:num w:numId="10">
    <w:abstractNumId w:val="6"/>
  </w:num>
  <w:num w:numId="11">
    <w:abstractNumId w:val="1"/>
  </w:num>
  <w:num w:numId="12">
    <w:abstractNumId w:val="10"/>
  </w:num>
  <w:num w:numId="13">
    <w:abstractNumId w:val="17"/>
  </w:num>
  <w:num w:numId="14">
    <w:abstractNumId w:val="8"/>
  </w:num>
  <w:num w:numId="15">
    <w:abstractNumId w:val="15"/>
  </w:num>
  <w:num w:numId="16">
    <w:abstractNumId w:val="16"/>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467A15"/>
    <w:rsid w:val="00505BD2"/>
    <w:rsid w:val="00534042"/>
    <w:rsid w:val="005B4C25"/>
    <w:rsid w:val="005D47F7"/>
    <w:rsid w:val="00601AB0"/>
    <w:rsid w:val="00673B92"/>
    <w:rsid w:val="007424BC"/>
    <w:rsid w:val="007D46D7"/>
    <w:rsid w:val="0081156C"/>
    <w:rsid w:val="0092410F"/>
    <w:rsid w:val="00A4539E"/>
    <w:rsid w:val="00AF7D78"/>
    <w:rsid w:val="00B47B23"/>
    <w:rsid w:val="00BC14A5"/>
    <w:rsid w:val="00CC4913"/>
    <w:rsid w:val="00CF677F"/>
    <w:rsid w:val="00D37EF6"/>
    <w:rsid w:val="00E4016B"/>
    <w:rsid w:val="00E752D3"/>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92C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us.Zuijdendorp@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7227</Characters>
  <Application>Microsoft Office Word</Application>
  <DocSecurity>0</DocSecurity>
  <Lines>180</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2020-12-09T12:13:00Z</dcterms:created>
  <dcterms:modified xsi:type="dcterms:W3CDTF">2020-12-09T12:13:00Z</dcterms:modified>
</cp:coreProperties>
</file>