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D6F0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TAXUD-C</w:t>
            </w:r>
            <w:r w:rsidR="00E139F7">
              <w:rPr>
                <w:rFonts w:ascii="Times New Roman" w:eastAsia="Times New Roman" w:hAnsi="Times New Roman" w:cs="Times New Roman"/>
                <w:b/>
                <w:sz w:val="24"/>
                <w:szCs w:val="20"/>
                <w:lang w:eastAsia="en-GB"/>
              </w:rPr>
              <w:t>-2</w:t>
            </w:r>
          </w:p>
        </w:tc>
      </w:tr>
      <w:tr w:rsidR="00AF7D78" w:rsidRPr="00E139F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D6F04" w:rsidRPr="00864A48" w:rsidRDefault="000D6F04" w:rsidP="000D6F04">
            <w:pPr>
              <w:rPr>
                <w:rFonts w:ascii="Times New Roman" w:hAnsi="Times New Roman" w:cs="Times New Roman"/>
                <w:b/>
              </w:rPr>
            </w:pPr>
            <w:r w:rsidRPr="00864A48">
              <w:rPr>
                <w:rFonts w:ascii="Times New Roman" w:hAnsi="Times New Roman" w:cs="Times New Roman"/>
                <w:b/>
              </w:rPr>
              <w:t>Vicente HURTADO ROA</w:t>
            </w:r>
          </w:p>
          <w:p w:rsidR="000D6F04" w:rsidRPr="00864A48" w:rsidRDefault="000D6F04" w:rsidP="000D6F04">
            <w:pPr>
              <w:rPr>
                <w:rFonts w:ascii="Times New Roman" w:hAnsi="Times New Roman" w:cs="Times New Roman"/>
                <w:b/>
              </w:rPr>
            </w:pPr>
            <w:hyperlink r:id="rId9" w:history="1">
              <w:r w:rsidRPr="00575874">
                <w:rPr>
                  <w:rStyle w:val="Hyperlink"/>
                  <w:rFonts w:ascii="Times New Roman" w:hAnsi="Times New Roman" w:cs="Times New Roman"/>
                  <w:b/>
                </w:rPr>
                <w:t>Vicente.HURTADO-ROA@ec.europa.eu</w:t>
              </w:r>
            </w:hyperlink>
            <w:r>
              <w:rPr>
                <w:rFonts w:ascii="Times New Roman" w:hAnsi="Times New Roman" w:cs="Times New Roman"/>
                <w:b/>
              </w:rPr>
              <w:t xml:space="preserve"> </w:t>
            </w:r>
          </w:p>
          <w:p w:rsidR="00B47B23" w:rsidRDefault="000D6F04" w:rsidP="000D6F04">
            <w:pPr>
              <w:rPr>
                <w:rFonts w:ascii="Times New Roman" w:eastAsia="Times New Roman" w:hAnsi="Times New Roman" w:cs="Times New Roman"/>
                <w:sz w:val="24"/>
                <w:szCs w:val="20"/>
                <w:lang w:val="de-DE" w:eastAsia="en-GB"/>
              </w:rPr>
            </w:pPr>
            <w:r w:rsidRPr="00864A48">
              <w:rPr>
                <w:rFonts w:ascii="Times New Roman" w:hAnsi="Times New Roman" w:cs="Times New Roman"/>
                <w:b/>
              </w:rPr>
              <w:t>+32 2 29 85137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D6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D6F04" w:rsidRDefault="000D6F04" w:rsidP="000D6F04">
      <w:pPr>
        <w:spacing w:after="0" w:line="240" w:lineRule="auto"/>
        <w:ind w:left="426"/>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 xml:space="preserve">Advise and assist with </w:t>
      </w:r>
      <w:proofErr w:type="spellStart"/>
      <w:r w:rsidRPr="000D6F04">
        <w:rPr>
          <w:rFonts w:ascii="Times New Roman" w:eastAsia="Times New Roman" w:hAnsi="Times New Roman" w:cs="Times New Roman"/>
          <w:lang w:val="en-US" w:eastAsia="en-GB"/>
        </w:rPr>
        <w:t>programme</w:t>
      </w:r>
      <w:proofErr w:type="spellEnd"/>
      <w:r w:rsidRPr="000D6F04">
        <w:rPr>
          <w:rFonts w:ascii="Times New Roman" w:eastAsia="Times New Roman" w:hAnsi="Times New Roman" w:cs="Times New Roman"/>
          <w:lang w:val="en-US" w:eastAsia="en-GB"/>
        </w:rPr>
        <w:t xml:space="preserve"> and project management, policy analysis, business requirements analysis and legislative proposals in the indirect tax area, in particular in the area of procedures for the monitoring and control of excise goods and excise duties in general. </w:t>
      </w:r>
    </w:p>
    <w:p w:rsidR="000D6F04" w:rsidRPr="000D6F04" w:rsidRDefault="000D6F04" w:rsidP="000D6F04">
      <w:pPr>
        <w:spacing w:after="0" w:line="240" w:lineRule="auto"/>
        <w:ind w:left="426"/>
        <w:jc w:val="both"/>
        <w:rPr>
          <w:rFonts w:ascii="Times New Roman" w:eastAsia="Times New Roman" w:hAnsi="Times New Roman" w:cs="Times New Roman"/>
          <w:lang w:val="en-US" w:eastAsia="en-GB"/>
        </w:rPr>
      </w:pPr>
    </w:p>
    <w:p w:rsidR="000D6F04" w:rsidRDefault="000D6F04" w:rsidP="000D6F04">
      <w:pPr>
        <w:spacing w:after="0" w:line="240" w:lineRule="auto"/>
        <w:ind w:left="426"/>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The day-to-day work under the supervision of an AD official involves:</w:t>
      </w:r>
    </w:p>
    <w:p w:rsidR="000D6F04" w:rsidRPr="000D6F04" w:rsidRDefault="000D6F04" w:rsidP="000D6F04">
      <w:pPr>
        <w:spacing w:after="0" w:line="240" w:lineRule="auto"/>
        <w:ind w:left="426"/>
        <w:jc w:val="both"/>
        <w:rPr>
          <w:rFonts w:ascii="Times New Roman" w:eastAsia="Times New Roman" w:hAnsi="Times New Roman" w:cs="Times New Roman"/>
          <w:lang w:val="en-US" w:eastAsia="en-GB"/>
        </w:rPr>
      </w:pPr>
    </w:p>
    <w:p w:rsidR="000D6F04" w:rsidRPr="000D6F04" w:rsidRDefault="000D6F04" w:rsidP="000D6F04">
      <w:pPr>
        <w:spacing w:after="0" w:line="240" w:lineRule="auto"/>
        <w:ind w:left="709" w:hanging="283"/>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w:t>
      </w:r>
      <w:r w:rsidRPr="000D6F04">
        <w:rPr>
          <w:rFonts w:ascii="Times New Roman" w:eastAsia="Times New Roman" w:hAnsi="Times New Roman" w:cs="Times New Roman"/>
          <w:lang w:val="en-US" w:eastAsia="en-GB"/>
        </w:rPr>
        <w:tab/>
        <w:t>Analysis of a broad variety of business needs of concern to economic operators and Member State Administrations and the development of policy on EMCS</w:t>
      </w:r>
    </w:p>
    <w:p w:rsidR="000D6F04" w:rsidRPr="000D6F04" w:rsidRDefault="000D6F04" w:rsidP="000D6F04">
      <w:pPr>
        <w:spacing w:after="0" w:line="240" w:lineRule="auto"/>
        <w:ind w:left="709" w:hanging="283"/>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w:t>
      </w:r>
      <w:r w:rsidRPr="000D6F04">
        <w:rPr>
          <w:rFonts w:ascii="Times New Roman" w:eastAsia="Times New Roman" w:hAnsi="Times New Roman" w:cs="Times New Roman"/>
          <w:lang w:val="en-US" w:eastAsia="en-GB"/>
        </w:rPr>
        <w:tab/>
        <w:t>Definition and follow up of contractors’ activity for the delivery of EMCS-related artefacts (e.g. Business Process Models)</w:t>
      </w:r>
    </w:p>
    <w:p w:rsidR="000D6F04" w:rsidRPr="000D6F04" w:rsidRDefault="000D6F04" w:rsidP="000D6F04">
      <w:pPr>
        <w:spacing w:after="0" w:line="240" w:lineRule="auto"/>
        <w:ind w:left="709" w:hanging="283"/>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w:t>
      </w:r>
      <w:r w:rsidRPr="000D6F04">
        <w:rPr>
          <w:rFonts w:ascii="Times New Roman" w:eastAsia="Times New Roman" w:hAnsi="Times New Roman" w:cs="Times New Roman"/>
          <w:lang w:val="en-US" w:eastAsia="en-GB"/>
        </w:rPr>
        <w:tab/>
        <w:t>Development and review of business and technical requirements for new and existing Trans European systems, in particular EMCS</w:t>
      </w:r>
    </w:p>
    <w:p w:rsidR="000D6F04" w:rsidRPr="000D6F04" w:rsidRDefault="000D6F04" w:rsidP="000D6F04">
      <w:pPr>
        <w:spacing w:after="0" w:line="240" w:lineRule="auto"/>
        <w:ind w:left="709" w:hanging="283"/>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w:t>
      </w:r>
      <w:r w:rsidRPr="000D6F04">
        <w:rPr>
          <w:rFonts w:ascii="Times New Roman" w:eastAsia="Times New Roman" w:hAnsi="Times New Roman" w:cs="Times New Roman"/>
          <w:lang w:val="en-US" w:eastAsia="en-GB"/>
        </w:rPr>
        <w:tab/>
        <w:t>Planning of the business tasks of EMCS releases</w:t>
      </w:r>
    </w:p>
    <w:p w:rsidR="000D6F04" w:rsidRDefault="000D6F04" w:rsidP="000D6F04">
      <w:pPr>
        <w:spacing w:after="0" w:line="240" w:lineRule="auto"/>
        <w:ind w:left="709" w:hanging="283"/>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w:t>
      </w:r>
      <w:r w:rsidRPr="000D6F04">
        <w:rPr>
          <w:rFonts w:ascii="Times New Roman" w:eastAsia="Times New Roman" w:hAnsi="Times New Roman" w:cs="Times New Roman"/>
          <w:lang w:val="en-US" w:eastAsia="en-GB"/>
        </w:rPr>
        <w:tab/>
        <w:t>Preparation and running presentations relating to EMCS in meetings with stakeholders (e.g. Member States, Economic Operators)</w:t>
      </w:r>
    </w:p>
    <w:p w:rsidR="000D6F04" w:rsidRPr="000D6F04" w:rsidRDefault="000D6F04" w:rsidP="000D6F04">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 xml:space="preserve">Reply to questions from operators, national administrations, and Commission services on the interpretation of existing EU legislation on the monitoring and control of excise goods. </w:t>
      </w:r>
    </w:p>
    <w:p w:rsidR="000D6F04" w:rsidRDefault="000D6F04" w:rsidP="000D6F04">
      <w:pPr>
        <w:spacing w:after="0" w:line="240" w:lineRule="auto"/>
        <w:ind w:left="426"/>
        <w:jc w:val="both"/>
        <w:rPr>
          <w:rFonts w:ascii="Times New Roman" w:eastAsia="Times New Roman" w:hAnsi="Times New Roman" w:cs="Times New Roman"/>
          <w:lang w:val="en-US" w:eastAsia="en-GB"/>
        </w:rPr>
      </w:pPr>
    </w:p>
    <w:p w:rsidR="00A92957" w:rsidRPr="00A92957" w:rsidRDefault="000D6F04" w:rsidP="000D6F04">
      <w:pPr>
        <w:spacing w:after="0" w:line="240" w:lineRule="auto"/>
        <w:ind w:left="426"/>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The job entails continuous contacts with other Commission services, other EU institutions and Member States as well as with business groups, academics and other interested parties.</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0D6F04" w:rsidRPr="000D6F04">
        <w:rPr>
          <w:rFonts w:ascii="Times New Roman" w:eastAsia="Times New Roman" w:hAnsi="Times New Roman" w:cs="Times New Roman"/>
          <w:lang w:val="en-GB" w:eastAsia="en-GB"/>
        </w:rPr>
        <w:t>engineering, information technologies, law or economics</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D6F04" w:rsidRDefault="000D6F04"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 xml:space="preserve">At least 3 years’ work experience in an area relevant to the work of the Unit, especially the holding and movement of excise goods. </w:t>
      </w:r>
    </w:p>
    <w:p w:rsidR="000D6F04" w:rsidRPr="000D6F04" w:rsidRDefault="000D6F04" w:rsidP="000D6F04">
      <w:pPr>
        <w:tabs>
          <w:tab w:val="left" w:pos="1276"/>
        </w:tabs>
        <w:spacing w:after="0" w:line="240" w:lineRule="auto"/>
        <w:ind w:left="709" w:right="60"/>
        <w:jc w:val="both"/>
        <w:rPr>
          <w:rFonts w:ascii="Times New Roman" w:eastAsia="Times New Roman" w:hAnsi="Times New Roman" w:cs="Times New Roman"/>
          <w:lang w:val="en-US" w:eastAsia="en-GB"/>
        </w:rPr>
      </w:pPr>
    </w:p>
    <w:p w:rsidR="000D6F04" w:rsidRDefault="000D6F04"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Knowledge of modern project management techniques as applied to the development and maintenance of large collaboratively developed distributed systems.</w:t>
      </w:r>
    </w:p>
    <w:p w:rsidR="000D6F04" w:rsidRPr="000D6F04" w:rsidRDefault="000D6F04" w:rsidP="000D6F04">
      <w:pPr>
        <w:tabs>
          <w:tab w:val="left" w:pos="1276"/>
        </w:tabs>
        <w:spacing w:after="0" w:line="240" w:lineRule="auto"/>
        <w:ind w:left="709" w:right="60"/>
        <w:jc w:val="both"/>
        <w:rPr>
          <w:rFonts w:ascii="Times New Roman" w:eastAsia="Times New Roman" w:hAnsi="Times New Roman" w:cs="Times New Roman"/>
          <w:lang w:val="en-US" w:eastAsia="en-GB"/>
        </w:rPr>
      </w:pPr>
    </w:p>
    <w:p w:rsidR="000D6F04" w:rsidRDefault="000D6F04"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Previous experience in customs, excise or VAT, particularly relating to logistics, reporting and compliance as well as drafting consultation or policy documents.</w:t>
      </w:r>
    </w:p>
    <w:p w:rsidR="000D6F04" w:rsidRPr="000D6F04" w:rsidRDefault="000D6F04" w:rsidP="000D6F04">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4D7DCC" w:rsidRDefault="000D6F04"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Experience in managing external contracts would be an asset, as well as experience in the evaluation of policies, impact assessments of future policy options, Cost Benefit Analyses and Multi-criteria analyses.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D6F0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D6F04">
        <w:rPr>
          <w:rFonts w:ascii="Times New Roman" w:eastAsia="Times New Roman" w:hAnsi="Times New Roman" w:cs="Times New Roman"/>
          <w:lang w:val="en-US" w:eastAsia="en-GB"/>
        </w:rPr>
        <w:t>Thorough knowledge of English, satisfactory knowledge of another languages</w:t>
      </w:r>
      <w:r w:rsidR="00E139F7" w:rsidRPr="00E139F7">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D6F0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6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icente.HURTADO-RO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59CB-9B7F-4053-ABD0-B9233580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7353</Characters>
  <Application>Microsoft Office Word</Application>
  <DocSecurity>0</DocSecurity>
  <Lines>171</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2021-09-06T07:57:00Z</dcterms:created>
  <dcterms:modified xsi:type="dcterms:W3CDTF">2021-09-06T07:57:00Z</dcterms:modified>
</cp:coreProperties>
</file>