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A73BF8"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TAXUD-A-</w:t>
            </w:r>
          </w:p>
        </w:tc>
      </w:tr>
      <w:tr w:rsidR="00AF7D78" w:rsidRPr="00756601" w:rsidTr="00EC6FF0">
        <w:trPr>
          <w:trHeight w:val="1977"/>
          <w:jc w:val="center"/>
        </w:trPr>
        <w:tc>
          <w:tcPr>
            <w:tcW w:w="4359" w:type="dxa"/>
            <w:tcBorders>
              <w:bottom w:val="nil"/>
            </w:tcBorders>
          </w:tcPr>
          <w:p w:rsidR="00AF7D78" w:rsidRPr="00AF7D78" w:rsidRDefault="00A73BF8"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Director</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73BF8" w:rsidRPr="003076C4" w:rsidRDefault="00A73BF8" w:rsidP="00A73BF8">
            <w:pPr>
              <w:rPr>
                <w:rFonts w:ascii="Times New Roman" w:hAnsi="Times New Roman" w:cs="Times New Roman"/>
                <w:b/>
              </w:rPr>
            </w:pPr>
            <w:r>
              <w:rPr>
                <w:rFonts w:ascii="Times New Roman" w:hAnsi="Times New Roman" w:cs="Times New Roman"/>
                <w:b/>
              </w:rPr>
              <w:t xml:space="preserve">D. </w:t>
            </w:r>
            <w:proofErr w:type="spellStart"/>
            <w:r>
              <w:rPr>
                <w:rFonts w:ascii="Times New Roman" w:hAnsi="Times New Roman" w:cs="Times New Roman"/>
                <w:b/>
              </w:rPr>
              <w:t>Schnichels</w:t>
            </w:r>
            <w:proofErr w:type="spellEnd"/>
            <w:r>
              <w:rPr>
                <w:rFonts w:ascii="Times New Roman" w:hAnsi="Times New Roman" w:cs="Times New Roman"/>
                <w:b/>
              </w:rPr>
              <w:t xml:space="preserve"> </w:t>
            </w:r>
          </w:p>
          <w:p w:rsidR="00A73BF8" w:rsidRPr="003076C4" w:rsidRDefault="00756601" w:rsidP="00A73BF8">
            <w:pPr>
              <w:rPr>
                <w:rFonts w:ascii="Times New Roman" w:hAnsi="Times New Roman" w:cs="Times New Roman"/>
                <w:b/>
              </w:rPr>
            </w:pPr>
            <w:hyperlink r:id="rId9" w:history="1">
              <w:r w:rsidR="00A73BF8" w:rsidRPr="00EE67E4">
                <w:rPr>
                  <w:rStyle w:val="Hyperlink"/>
                  <w:rFonts w:ascii="Times New Roman" w:hAnsi="Times New Roman" w:cs="Times New Roman"/>
                  <w:b/>
                </w:rPr>
                <w:t>Dominik.schnichels@ec.europa.eu</w:t>
              </w:r>
            </w:hyperlink>
            <w:r w:rsidR="00A73BF8">
              <w:rPr>
                <w:rFonts w:ascii="Times New Roman" w:hAnsi="Times New Roman" w:cs="Times New Roman"/>
                <w:b/>
              </w:rPr>
              <w:t xml:space="preserve"> </w:t>
            </w:r>
          </w:p>
          <w:p w:rsidR="00B47B23" w:rsidRDefault="00A73BF8" w:rsidP="00A73BF8">
            <w:pPr>
              <w:rPr>
                <w:rFonts w:ascii="Times New Roman" w:eastAsia="Times New Roman" w:hAnsi="Times New Roman" w:cs="Times New Roman"/>
                <w:sz w:val="24"/>
                <w:szCs w:val="20"/>
                <w:lang w:val="de-DE" w:eastAsia="en-GB"/>
              </w:rPr>
            </w:pPr>
            <w:r w:rsidRPr="00756601">
              <w:rPr>
                <w:rFonts w:ascii="Times New Roman" w:hAnsi="Times New Roman" w:cs="Times New Roman"/>
                <w:b/>
                <w:lang w:val="en-GB"/>
              </w:rPr>
              <w:t>+32 2 29 66937</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roofErr w:type="spellStart"/>
            <w:r w:rsidR="00A73BF8" w:rsidRPr="00A73BF8">
              <w:rPr>
                <w:rFonts w:ascii="Times New Roman" w:eastAsia="Times New Roman" w:hAnsi="Times New Roman" w:cs="Times New Roman"/>
                <w:b/>
                <w:sz w:val="24"/>
                <w:szCs w:val="20"/>
                <w:lang w:val="de-DE" w:eastAsia="en-GB"/>
              </w:rPr>
              <w:t>or</w:t>
            </w:r>
            <w:proofErr w:type="spellEnd"/>
            <w:r w:rsidR="00A73BF8" w:rsidRPr="00A73BF8">
              <w:rPr>
                <w:rFonts w:ascii="Times New Roman" w:eastAsia="Times New Roman" w:hAnsi="Times New Roman" w:cs="Times New Roman"/>
                <w:b/>
                <w:sz w:val="24"/>
                <w:szCs w:val="20"/>
                <w:lang w:val="de-DE" w:eastAsia="en-GB"/>
              </w:rPr>
              <w:t xml:space="preserve"> </w:t>
            </w:r>
            <w:proofErr w:type="spellStart"/>
            <w:r w:rsidR="00A73BF8" w:rsidRPr="00A73BF8">
              <w:rPr>
                <w:rFonts w:ascii="Times New Roman" w:eastAsia="Times New Roman" w:hAnsi="Times New Roman" w:cs="Times New Roman"/>
                <w:b/>
                <w:sz w:val="24"/>
                <w:szCs w:val="20"/>
                <w:lang w:val="de-DE" w:eastAsia="en-GB"/>
              </w:rPr>
              <w:t>more</w:t>
            </w:r>
            <w:proofErr w:type="spellEnd"/>
          </w:p>
          <w:p w:rsidR="00AF7D78" w:rsidRPr="00AF7D78" w:rsidRDefault="00A73B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A73BF8">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Default="00B47B23" w:rsidP="00AF7D78">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Brussels</w:t>
            </w:r>
            <w:r w:rsidR="00A73BF8">
              <w:rPr>
                <w:rFonts w:ascii="Times New Roman" w:eastAsia="Times New Roman" w:hAnsi="Times New Roman" w:cs="Times New Roman"/>
                <w:b/>
                <w:vertAlign w:val="superscript"/>
                <w:lang w:val="en-US" w:eastAsia="en-GB"/>
              </w:rPr>
              <w:t>*</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p w:rsidR="00A73BF8" w:rsidRPr="00A73BF8" w:rsidRDefault="00A73BF8" w:rsidP="00AF7D78">
            <w:pPr>
              <w:rPr>
                <w:rFonts w:ascii="Times New Roman" w:eastAsia="Times New Roman" w:hAnsi="Times New Roman" w:cs="Times New Roman"/>
                <w:sz w:val="24"/>
                <w:szCs w:val="20"/>
                <w:lang w:val="en-US" w:eastAsia="en-GB"/>
              </w:rPr>
            </w:pPr>
            <w:r>
              <w:rPr>
                <w:rFonts w:ascii="Times New Roman" w:eastAsia="Times New Roman" w:hAnsi="Times New Roman" w:cs="Times New Roman"/>
                <w:b/>
                <w:vertAlign w:val="superscript"/>
                <w:lang w:val="en-US" w:eastAsia="en-GB"/>
              </w:rPr>
              <w:t xml:space="preserve">* </w:t>
            </w:r>
            <w:r w:rsidRPr="00A73BF8">
              <w:rPr>
                <w:rFonts w:ascii="Times New Roman" w:eastAsia="Times New Roman" w:hAnsi="Times New Roman" w:cs="Times New Roman"/>
                <w:lang w:val="en-US" w:eastAsia="en-GB"/>
              </w:rPr>
              <w:t>on mission in Northern Ireland</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5660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73BF8" w:rsidRPr="00A73BF8" w:rsidRDefault="00A73BF8" w:rsidP="00A73BF8">
      <w:pPr>
        <w:pStyle w:val="ListParagraph"/>
        <w:spacing w:after="0" w:line="240" w:lineRule="auto"/>
        <w:ind w:left="425"/>
        <w:jc w:val="both"/>
        <w:rPr>
          <w:rFonts w:ascii="Times New Roman" w:hAnsi="Times New Roman" w:cs="Times New Roman"/>
          <w:lang w:val="en-US"/>
        </w:rPr>
      </w:pPr>
      <w:r w:rsidRPr="00A73BF8">
        <w:rPr>
          <w:rFonts w:ascii="Times New Roman" w:hAnsi="Times New Roman" w:cs="Times New Roman"/>
          <w:lang w:val="en-US"/>
        </w:rPr>
        <w:t xml:space="preserve">The correct implementation, compliance with and enforcement of EU rules by the UK authorities in Northern Ireland will need to be closely </w:t>
      </w:r>
      <w:proofErr w:type="gramStart"/>
      <w:r w:rsidRPr="00A73BF8">
        <w:rPr>
          <w:rFonts w:ascii="Times New Roman" w:hAnsi="Times New Roman" w:cs="Times New Roman"/>
          <w:lang w:val="en-US"/>
        </w:rPr>
        <w:t>supervised</w:t>
      </w:r>
      <w:proofErr w:type="gramEnd"/>
      <w:r w:rsidRPr="00A73BF8">
        <w:rPr>
          <w:rFonts w:ascii="Times New Roman" w:hAnsi="Times New Roman" w:cs="Times New Roman"/>
          <w:lang w:val="en-US"/>
        </w:rPr>
        <w:t xml:space="preserve"> and monitored. In order to ensure that the regulations and rules are correctly applied a daily presence of Union customs officials is required mainly in the three main seaports located in Northern Ireland: Belfast, Larne and </w:t>
      </w:r>
      <w:proofErr w:type="spellStart"/>
      <w:r w:rsidRPr="00A73BF8">
        <w:rPr>
          <w:rFonts w:ascii="Times New Roman" w:hAnsi="Times New Roman" w:cs="Times New Roman"/>
          <w:lang w:val="en-US"/>
        </w:rPr>
        <w:t>Warrenpoint</w:t>
      </w:r>
      <w:proofErr w:type="spellEnd"/>
      <w:r w:rsidRPr="00A73BF8">
        <w:rPr>
          <w:rFonts w:ascii="Times New Roman" w:hAnsi="Times New Roman" w:cs="Times New Roman"/>
          <w:lang w:val="en-US"/>
        </w:rPr>
        <w:t xml:space="preserve"> and the airport of Belfast.</w:t>
      </w:r>
    </w:p>
    <w:p w:rsidR="00A73BF8" w:rsidRPr="00A73BF8" w:rsidRDefault="00A73BF8" w:rsidP="00A73BF8">
      <w:pPr>
        <w:pStyle w:val="ListParagraph"/>
        <w:spacing w:after="0" w:line="240" w:lineRule="auto"/>
        <w:ind w:left="425"/>
        <w:jc w:val="both"/>
        <w:rPr>
          <w:rFonts w:ascii="Times New Roman" w:hAnsi="Times New Roman" w:cs="Times New Roman"/>
          <w:lang w:val="en-US"/>
        </w:rPr>
      </w:pPr>
    </w:p>
    <w:p w:rsidR="00A73BF8" w:rsidRPr="00A73BF8" w:rsidRDefault="00A73BF8" w:rsidP="00A73BF8">
      <w:pPr>
        <w:pStyle w:val="ListParagraph"/>
        <w:spacing w:after="0" w:line="240" w:lineRule="auto"/>
        <w:ind w:left="425"/>
        <w:jc w:val="both"/>
        <w:rPr>
          <w:rFonts w:ascii="Times New Roman" w:hAnsi="Times New Roman" w:cs="Times New Roman"/>
          <w:lang w:val="en-US"/>
        </w:rPr>
      </w:pPr>
      <w:r w:rsidRPr="00A73BF8">
        <w:rPr>
          <w:rFonts w:ascii="Times New Roman" w:hAnsi="Times New Roman" w:cs="Times New Roman"/>
          <w:lang w:val="en-US"/>
        </w:rPr>
        <w:t>The team of Union representatives should be present during activities of the UK customs authorities in order to ensure an appropriate application of the Union’s customs legislation at the points of entry/exit and if necessary at companies in Northern Ireland. In order to ensure an efficient selection for observation of the control activities, appropriate analysis and monitoring of trade data as well as gathering of intelligence is required.</w:t>
      </w:r>
    </w:p>
    <w:p w:rsidR="00A73BF8" w:rsidRPr="00A73BF8" w:rsidRDefault="00A73BF8" w:rsidP="00A73BF8">
      <w:pPr>
        <w:pStyle w:val="ListParagraph"/>
        <w:spacing w:after="0" w:line="240" w:lineRule="auto"/>
        <w:ind w:left="425"/>
        <w:jc w:val="both"/>
        <w:rPr>
          <w:rFonts w:ascii="Times New Roman" w:hAnsi="Times New Roman" w:cs="Times New Roman"/>
          <w:lang w:val="en-US"/>
        </w:rPr>
      </w:pPr>
    </w:p>
    <w:p w:rsidR="00660776" w:rsidRPr="00863AE8" w:rsidRDefault="00A73BF8" w:rsidP="00A73BF8">
      <w:pPr>
        <w:pStyle w:val="ListParagraph"/>
        <w:spacing w:after="0" w:line="240" w:lineRule="auto"/>
        <w:ind w:left="425"/>
        <w:jc w:val="both"/>
        <w:rPr>
          <w:rFonts w:ascii="Times New Roman" w:eastAsia="Times New Roman" w:hAnsi="Times New Roman" w:cs="Times New Roman"/>
          <w:lang w:val="en-US" w:eastAsia="en-GB"/>
        </w:rPr>
      </w:pPr>
      <w:r w:rsidRPr="00A73BF8">
        <w:rPr>
          <w:rFonts w:ascii="Times New Roman" w:hAnsi="Times New Roman" w:cs="Times New Roman"/>
          <w:lang w:val="en-US"/>
        </w:rPr>
        <w:t xml:space="preserve">The main responsibilities of a control expert </w:t>
      </w:r>
      <w:proofErr w:type="gramStart"/>
      <w:r w:rsidRPr="00A73BF8">
        <w:rPr>
          <w:rFonts w:ascii="Times New Roman" w:hAnsi="Times New Roman" w:cs="Times New Roman"/>
          <w:lang w:val="en-US"/>
        </w:rPr>
        <w:t>are focused</w:t>
      </w:r>
      <w:proofErr w:type="gramEnd"/>
      <w:r w:rsidRPr="00A73BF8">
        <w:rPr>
          <w:rFonts w:ascii="Times New Roman" w:hAnsi="Times New Roman" w:cs="Times New Roman"/>
          <w:lang w:val="en-US"/>
        </w:rPr>
        <w:t xml:space="preserve"> on supervising control processes and developing an extensive knowledge of the trade community in Northern Ireland. The interaction of the Union representatives with the UK/NI officials is </w:t>
      </w:r>
      <w:proofErr w:type="gramStart"/>
      <w:r w:rsidRPr="00A73BF8">
        <w:rPr>
          <w:rFonts w:ascii="Times New Roman" w:hAnsi="Times New Roman" w:cs="Times New Roman"/>
          <w:lang w:val="en-US"/>
        </w:rPr>
        <w:t>essential .</w:t>
      </w:r>
      <w:proofErr w:type="gramEnd"/>
      <w:r w:rsidRPr="00A73BF8">
        <w:rPr>
          <w:rFonts w:ascii="Times New Roman" w:hAnsi="Times New Roman" w:cs="Times New Roman"/>
          <w:lang w:val="en-US"/>
        </w:rPr>
        <w:t xml:space="preserve"> The Northern Ireland Protocol and the Joint Committee Decision on Union Representatives in NI define their rights and obligations during the supervision of the control activities. The Union representatives do not have enforcement powers to initiate and perform controls themselves, but can only request the UK officials to perform controls and have the right to observe them.</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A73BF8">
        <w:rPr>
          <w:rFonts w:ascii="Times New Roman" w:hAnsi="Times New Roman" w:cs="Times New Roman"/>
          <w:lang w:val="en-US"/>
        </w:rPr>
        <w:t>customs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73BF8" w:rsidRPr="00A73BF8" w:rsidRDefault="00A73BF8" w:rsidP="00A73BF8">
      <w:pPr>
        <w:tabs>
          <w:tab w:val="left" w:pos="709"/>
        </w:tabs>
        <w:spacing w:after="0" w:line="240" w:lineRule="auto"/>
        <w:ind w:left="709" w:right="60"/>
        <w:jc w:val="both"/>
        <w:rPr>
          <w:rFonts w:ascii="Times New Roman" w:eastAsia="Times New Roman" w:hAnsi="Times New Roman" w:cs="Times New Roman"/>
          <w:lang w:val="en-US" w:eastAsia="en-GB"/>
        </w:rPr>
      </w:pPr>
      <w:r w:rsidRPr="00A73BF8">
        <w:rPr>
          <w:rFonts w:ascii="Times New Roman" w:eastAsia="Times New Roman" w:hAnsi="Times New Roman" w:cs="Times New Roman"/>
          <w:lang w:val="en-US" w:eastAsia="en-GB"/>
        </w:rPr>
        <w:t xml:space="preserve">The Union representatives should have a solid knowledge and experience in customs and in </w:t>
      </w:r>
      <w:proofErr w:type="gramStart"/>
      <w:r w:rsidRPr="00A73BF8">
        <w:rPr>
          <w:rFonts w:ascii="Times New Roman" w:eastAsia="Times New Roman" w:hAnsi="Times New Roman" w:cs="Times New Roman"/>
          <w:lang w:val="en-US" w:eastAsia="en-GB"/>
        </w:rPr>
        <w:t>particular</w:t>
      </w:r>
      <w:proofErr w:type="gramEnd"/>
      <w:r w:rsidRPr="00A73BF8">
        <w:rPr>
          <w:rFonts w:ascii="Times New Roman" w:eastAsia="Times New Roman" w:hAnsi="Times New Roman" w:cs="Times New Roman"/>
          <w:lang w:val="en-US" w:eastAsia="en-GB"/>
        </w:rPr>
        <w:t xml:space="preserve"> on risk management and customs control activities. The Union representatives should be able to </w:t>
      </w:r>
      <w:proofErr w:type="spellStart"/>
      <w:r w:rsidRPr="00A73BF8">
        <w:rPr>
          <w:rFonts w:ascii="Times New Roman" w:eastAsia="Times New Roman" w:hAnsi="Times New Roman" w:cs="Times New Roman"/>
          <w:lang w:val="en-US" w:eastAsia="en-GB"/>
        </w:rPr>
        <w:t>analyse</w:t>
      </w:r>
      <w:proofErr w:type="spellEnd"/>
      <w:r w:rsidRPr="00A73BF8">
        <w:rPr>
          <w:rFonts w:ascii="Times New Roman" w:eastAsia="Times New Roman" w:hAnsi="Times New Roman" w:cs="Times New Roman"/>
          <w:lang w:val="en-US" w:eastAsia="en-GB"/>
        </w:rPr>
        <w:t xml:space="preserve"> the data on flow of goods entering and exiting Northern Ireland. Anti-fraud knowledge would be an additional asset.</w:t>
      </w:r>
    </w:p>
    <w:p w:rsidR="00A73BF8" w:rsidRPr="00A73BF8" w:rsidRDefault="00A73BF8" w:rsidP="00A73BF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863AE8" w:rsidRDefault="00A73BF8" w:rsidP="00A73BF8">
      <w:pPr>
        <w:tabs>
          <w:tab w:val="left" w:pos="709"/>
        </w:tabs>
        <w:spacing w:after="0" w:line="240" w:lineRule="auto"/>
        <w:ind w:left="709" w:right="60"/>
        <w:jc w:val="both"/>
        <w:rPr>
          <w:rFonts w:ascii="Times New Roman" w:eastAsia="Times New Roman" w:hAnsi="Times New Roman" w:cs="Times New Roman"/>
          <w:lang w:val="en-US" w:eastAsia="en-GB"/>
        </w:rPr>
      </w:pPr>
      <w:r w:rsidRPr="00A73BF8">
        <w:rPr>
          <w:rFonts w:ascii="Times New Roman" w:eastAsia="Times New Roman" w:hAnsi="Times New Roman" w:cs="Times New Roman"/>
          <w:lang w:val="en-US" w:eastAsia="en-GB"/>
        </w:rPr>
        <w:t xml:space="preserve">The Union representatives must be able to organize their own </w:t>
      </w:r>
      <w:proofErr w:type="gramStart"/>
      <w:r w:rsidRPr="00A73BF8">
        <w:rPr>
          <w:rFonts w:ascii="Times New Roman" w:eastAsia="Times New Roman" w:hAnsi="Times New Roman" w:cs="Times New Roman"/>
          <w:lang w:val="en-US" w:eastAsia="en-GB"/>
        </w:rPr>
        <w:t>work,</w:t>
      </w:r>
      <w:proofErr w:type="gramEnd"/>
      <w:r w:rsidRPr="00A73BF8">
        <w:rPr>
          <w:rFonts w:ascii="Times New Roman" w:eastAsia="Times New Roman" w:hAnsi="Times New Roman" w:cs="Times New Roman"/>
          <w:lang w:val="en-US" w:eastAsia="en-GB"/>
        </w:rPr>
        <w:t xml:space="preserve"> and building and maintaining very good working relationships and communicate proactively with his/her counterparts. He/she must understand, cooperate, and communicates effectively with appropriate political awareness &amp; sensitivity, and contributes and maintains a working relation with the UK authorities based on good faith.</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73BF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73BF8">
        <w:rPr>
          <w:rFonts w:ascii="Times New Roman" w:eastAsia="Times New Roman" w:hAnsi="Times New Roman" w:cs="Times New Roman"/>
          <w:lang w:val="en-US" w:eastAsia="en-GB"/>
        </w:rPr>
        <w:t>English. The main working language in this area being English, a fluent command of that language (speaking, writing and reading) is a prerequisite. Any other EU language is an asset</w:t>
      </w:r>
      <w:r>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756601">
        <w:fldChar w:fldCharType="begin"/>
      </w:r>
      <w:r w:rsidR="00756601" w:rsidRPr="00756601">
        <w:rPr>
          <w:lang w:val="en-GB"/>
        </w:rPr>
        <w:instrText xml:space="preserve"> HYPERLINK "http://europass.cedefo</w:instrText>
      </w:r>
      <w:r w:rsidR="00756601" w:rsidRPr="00756601">
        <w:rPr>
          <w:lang w:val="en-GB"/>
        </w:rPr>
        <w:instrText xml:space="preserve">p.europa.eu/en/documents/curriculum-vitae" </w:instrText>
      </w:r>
      <w:r w:rsidR="00756601">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756601">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756601" w:rsidRPr="00AF7D78" w:rsidRDefault="00756601" w:rsidP="00756601">
      <w:pPr>
        <w:spacing w:after="0" w:line="240" w:lineRule="auto"/>
        <w:ind w:left="426" w:right="175"/>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A</w:t>
      </w:r>
      <w:r w:rsidRPr="00AF7D78">
        <w:rPr>
          <w:rFonts w:ascii="Times New Roman" w:eastAsia="Times New Roman" w:hAnsi="Times New Roman" w:cs="Times New Roman"/>
          <w:lang w:val="en-GB" w:eastAsia="en-GB"/>
        </w:rPr>
        <w:t xml:space="preserve"> security clearance </w:t>
      </w:r>
      <w:r>
        <w:rPr>
          <w:rFonts w:ascii="Times New Roman" w:eastAsia="Times New Roman" w:hAnsi="Times New Roman" w:cs="Times New Roman"/>
          <w:lang w:val="en-GB" w:eastAsia="en-GB"/>
        </w:rPr>
        <w:t xml:space="preserve">may be required </w:t>
      </w:r>
      <w:r w:rsidRPr="00AF7D78">
        <w:rPr>
          <w:rFonts w:ascii="Times New Roman" w:eastAsia="Times New Roman" w:hAnsi="Times New Roman" w:cs="Times New Roman"/>
          <w:lang w:val="en-GB" w:eastAsia="en-GB"/>
        </w:rPr>
        <w:t xml:space="preserve">(up to SECRET UE/EU SECRET level according to Commission Decision (EU, </w:t>
      </w:r>
      <w:proofErr w:type="spellStart"/>
      <w:r w:rsidRPr="00AF7D78">
        <w:rPr>
          <w:rFonts w:ascii="Times New Roman" w:eastAsia="Times New Roman" w:hAnsi="Times New Roman" w:cs="Times New Roman"/>
          <w:lang w:val="en-GB" w:eastAsia="en-GB"/>
        </w:rPr>
        <w:t>Euratom</w:t>
      </w:r>
      <w:proofErr w:type="spellEnd"/>
      <w:r w:rsidRPr="00AF7D78">
        <w:rPr>
          <w:rFonts w:ascii="Times New Roman" w:eastAsia="Times New Roman" w:hAnsi="Times New Roman" w:cs="Times New Roman"/>
          <w:lang w:val="en-GB" w:eastAsia="en-GB"/>
        </w:rPr>
        <w:t>) 2015/444 of 13 March 2015, OJ L 72, 17.03.2015, p. 53).</w:t>
      </w:r>
    </w:p>
    <w:p w:rsidR="00AF7D78" w:rsidRPr="00AF7D78" w:rsidRDefault="00756601" w:rsidP="00756601">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bookmarkStart w:id="0" w:name="_GoBack"/>
      <w:bookmarkEnd w:id="0"/>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5660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8"/>
  </w:num>
  <w:num w:numId="4">
    <w:abstractNumId w:val="3"/>
  </w:num>
  <w:num w:numId="5">
    <w:abstractNumId w:val="14"/>
  </w:num>
  <w:num w:numId="6">
    <w:abstractNumId w:val="13"/>
  </w:num>
  <w:num w:numId="7">
    <w:abstractNumId w:val="23"/>
  </w:num>
  <w:num w:numId="8">
    <w:abstractNumId w:val="25"/>
  </w:num>
  <w:num w:numId="9">
    <w:abstractNumId w:val="21"/>
  </w:num>
  <w:num w:numId="10">
    <w:abstractNumId w:val="11"/>
  </w:num>
  <w:num w:numId="11">
    <w:abstractNumId w:val="22"/>
  </w:num>
  <w:num w:numId="12">
    <w:abstractNumId w:val="24"/>
  </w:num>
  <w:num w:numId="13">
    <w:abstractNumId w:val="7"/>
  </w:num>
  <w:num w:numId="14">
    <w:abstractNumId w:val="17"/>
  </w:num>
  <w:num w:numId="15">
    <w:abstractNumId w:val="20"/>
  </w:num>
  <w:num w:numId="16">
    <w:abstractNumId w:val="1"/>
  </w:num>
  <w:num w:numId="17">
    <w:abstractNumId w:val="15"/>
  </w:num>
  <w:num w:numId="18">
    <w:abstractNumId w:val="12"/>
  </w:num>
  <w:num w:numId="19">
    <w:abstractNumId w:val="10"/>
  </w:num>
  <w:num w:numId="20">
    <w:abstractNumId w:val="26"/>
  </w:num>
  <w:num w:numId="21">
    <w:abstractNumId w:val="8"/>
  </w:num>
  <w:num w:numId="22">
    <w:abstractNumId w:val="16"/>
  </w:num>
  <w:num w:numId="23">
    <w:abstractNumId w:val="4"/>
  </w:num>
  <w:num w:numId="24">
    <w:abstractNumId w:val="6"/>
  </w:num>
  <w:num w:numId="25">
    <w:abstractNumId w:val="0"/>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4F134C"/>
    <w:rsid w:val="00505BD2"/>
    <w:rsid w:val="00534042"/>
    <w:rsid w:val="00536D39"/>
    <w:rsid w:val="00632DAF"/>
    <w:rsid w:val="006373E4"/>
    <w:rsid w:val="00660776"/>
    <w:rsid w:val="00673B92"/>
    <w:rsid w:val="00691157"/>
    <w:rsid w:val="00756601"/>
    <w:rsid w:val="00757143"/>
    <w:rsid w:val="0083432B"/>
    <w:rsid w:val="00860C38"/>
    <w:rsid w:val="00863AE8"/>
    <w:rsid w:val="0087571D"/>
    <w:rsid w:val="0089313E"/>
    <w:rsid w:val="00943796"/>
    <w:rsid w:val="0098353F"/>
    <w:rsid w:val="00994581"/>
    <w:rsid w:val="009C7B2E"/>
    <w:rsid w:val="00A63619"/>
    <w:rsid w:val="00A73BF8"/>
    <w:rsid w:val="00A92957"/>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ps@edps.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ec.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settings" Target="settings.xml"/><Relationship Id="rId9" Type="http://schemas.openxmlformats.org/officeDocument/2006/relationships/hyperlink" Target="mailto:Dominik.schnichels@ec.europ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E7A98-F318-418F-9321-6BF00E4A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7587</Characters>
  <Application>Microsoft Office Word</Application>
  <DocSecurity>0</DocSecurity>
  <Lines>176</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2021-04-12T09:56:00Z</dcterms:created>
  <dcterms:modified xsi:type="dcterms:W3CDTF">2021-04-15T11:28:00Z</dcterms:modified>
</cp:coreProperties>
</file>