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73CC1" w:rsidP="008B23F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RTD-A3</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73CC1" w:rsidRPr="00F2463F" w:rsidRDefault="00573CC1" w:rsidP="00573CC1">
            <w:pPr>
              <w:rPr>
                <w:rFonts w:ascii="Times New Roman" w:hAnsi="Times New Roman" w:cs="Times New Roman"/>
                <w:b/>
                <w:lang w:val="en-GB"/>
              </w:rPr>
            </w:pPr>
            <w:r w:rsidRPr="00F2463F">
              <w:rPr>
                <w:rFonts w:ascii="Times New Roman" w:hAnsi="Times New Roman" w:cs="Times New Roman"/>
                <w:b/>
                <w:lang w:val="en-GB"/>
              </w:rPr>
              <w:t xml:space="preserve">Ms. </w:t>
            </w:r>
            <w:proofErr w:type="spellStart"/>
            <w:r w:rsidRPr="00F2463F">
              <w:rPr>
                <w:rFonts w:ascii="Times New Roman" w:hAnsi="Times New Roman" w:cs="Times New Roman"/>
                <w:b/>
                <w:lang w:val="en-GB"/>
              </w:rPr>
              <w:t>Apostolia</w:t>
            </w:r>
            <w:proofErr w:type="spellEnd"/>
            <w:r w:rsidRPr="00F2463F">
              <w:rPr>
                <w:rFonts w:ascii="Times New Roman" w:hAnsi="Times New Roman" w:cs="Times New Roman"/>
                <w:b/>
                <w:lang w:val="en-GB"/>
              </w:rPr>
              <w:t xml:space="preserve"> KARAMALI</w:t>
            </w:r>
          </w:p>
          <w:p w:rsidR="00573CC1" w:rsidRPr="00F2463F" w:rsidRDefault="00573CC1" w:rsidP="00573CC1">
            <w:pPr>
              <w:rPr>
                <w:rFonts w:ascii="Times New Roman" w:hAnsi="Times New Roman" w:cs="Times New Roman"/>
                <w:b/>
                <w:lang w:val="en-GB"/>
              </w:rPr>
            </w:pPr>
            <w:hyperlink r:id="rId9" w:history="1">
              <w:r w:rsidRPr="00F2463F">
                <w:rPr>
                  <w:rFonts w:ascii="Times New Roman" w:hAnsi="Times New Roman" w:cs="Times New Roman"/>
                  <w:b/>
                  <w:color w:val="0000FF"/>
                  <w:u w:val="single"/>
                  <w:lang w:val="en-GB"/>
                </w:rPr>
                <w:t>Apostolia.Karamali@ec.europa.eu</w:t>
              </w:r>
            </w:hyperlink>
            <w:r w:rsidRPr="00F2463F">
              <w:rPr>
                <w:rFonts w:ascii="Times New Roman" w:hAnsi="Times New Roman" w:cs="Times New Roman"/>
                <w:b/>
                <w:lang w:val="en-GB"/>
              </w:rPr>
              <w:t xml:space="preserve"> </w:t>
            </w:r>
          </w:p>
          <w:p w:rsidR="00B47B23" w:rsidRDefault="00573CC1" w:rsidP="00573CC1">
            <w:pPr>
              <w:rPr>
                <w:rFonts w:ascii="Times New Roman" w:eastAsia="Times New Roman" w:hAnsi="Times New Roman" w:cs="Times New Roman"/>
                <w:sz w:val="24"/>
                <w:szCs w:val="20"/>
                <w:lang w:val="de-DE" w:eastAsia="en-GB"/>
              </w:rPr>
            </w:pPr>
            <w:r w:rsidRPr="00F2463F">
              <w:rPr>
                <w:rFonts w:ascii="Times New Roman" w:hAnsi="Times New Roman" w:cs="Times New Roman"/>
                <w:b/>
                <w:lang w:val="en-GB"/>
              </w:rPr>
              <w:t>+32 2 29 95045</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573CC1" w:rsidRDefault="000747B8" w:rsidP="00AF7D78">
            <w:pPr>
              <w:ind w:right="1317"/>
              <w:jc w:val="both"/>
              <w:rPr>
                <w:rFonts w:ascii="Times New Roman" w:eastAsia="Times New Roman" w:hAnsi="Times New Roman" w:cs="Times New Roman"/>
                <w:b/>
                <w:lang w:val="en-GB" w:eastAsia="en-GB"/>
              </w:rPr>
            </w:pPr>
            <w:r w:rsidRPr="00573CC1">
              <w:rPr>
                <w:rFonts w:ascii="Times New Roman" w:eastAsia="Times New Roman" w:hAnsi="Times New Roman" w:cs="Times New Roman"/>
                <w:b/>
                <w:lang w:val="en-GB" w:eastAsia="en-GB"/>
              </w:rPr>
              <w:t xml:space="preserve">3rd </w:t>
            </w:r>
            <w:r w:rsidR="00AF7D78" w:rsidRPr="00573CC1">
              <w:rPr>
                <w:rFonts w:ascii="Times New Roman" w:eastAsia="Times New Roman" w:hAnsi="Times New Roman" w:cs="Times New Roman"/>
                <w:b/>
                <w:lang w:val="en-GB" w:eastAsia="en-GB"/>
              </w:rPr>
              <w:t>quarter 20</w:t>
            </w:r>
            <w:r w:rsidR="00B47B23" w:rsidRPr="00573CC1">
              <w:rPr>
                <w:rFonts w:ascii="Times New Roman" w:eastAsia="Times New Roman" w:hAnsi="Times New Roman" w:cs="Times New Roman"/>
                <w:b/>
                <w:lang w:val="en-GB" w:eastAsia="en-GB"/>
              </w:rPr>
              <w:t>2</w:t>
            </w:r>
            <w:r w:rsidR="00C56F28" w:rsidRPr="00573CC1">
              <w:rPr>
                <w:rFonts w:ascii="Times New Roman" w:eastAsia="Times New Roman" w:hAnsi="Times New Roman" w:cs="Times New Roman"/>
                <w:b/>
                <w:lang w:val="en-GB" w:eastAsia="en-GB"/>
              </w:rPr>
              <w:t>1</w:t>
            </w:r>
            <w:r w:rsidR="00AF7D78" w:rsidRPr="00573CC1">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73CC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73CC1" w:rsidRPr="00573CC1" w:rsidRDefault="00573CC1" w:rsidP="00573CC1">
      <w:pPr>
        <w:pStyle w:val="ListParagraph"/>
        <w:spacing w:after="0" w:line="240" w:lineRule="auto"/>
        <w:ind w:left="426"/>
        <w:jc w:val="both"/>
        <w:rPr>
          <w:rFonts w:ascii="Times New Roman" w:hAnsi="Times New Roman" w:cs="Times New Roman"/>
          <w:lang w:val="en-US"/>
        </w:rPr>
      </w:pPr>
      <w:r w:rsidRPr="00573CC1">
        <w:rPr>
          <w:rFonts w:ascii="Times New Roman" w:hAnsi="Times New Roman" w:cs="Times New Roman"/>
          <w:lang w:val="en-US"/>
        </w:rPr>
        <w:t>In the Directorate A "ERA &amp; Innovation”, the Unit A3 – R&amp;I Actors and Research Careers designs and implements policy for research and innovation actors including the higher education sector, research</w:t>
      </w:r>
    </w:p>
    <w:p w:rsidR="00573CC1" w:rsidRPr="00573CC1" w:rsidRDefault="00573CC1" w:rsidP="00573CC1">
      <w:pPr>
        <w:pStyle w:val="ListParagraph"/>
        <w:spacing w:after="0" w:line="240" w:lineRule="auto"/>
        <w:ind w:left="426"/>
        <w:jc w:val="both"/>
        <w:rPr>
          <w:rFonts w:ascii="Times New Roman" w:hAnsi="Times New Roman" w:cs="Times New Roman"/>
          <w:lang w:val="en-US"/>
        </w:rPr>
      </w:pPr>
      <w:proofErr w:type="spellStart"/>
      <w:proofErr w:type="gramStart"/>
      <w:r w:rsidRPr="00573CC1">
        <w:rPr>
          <w:rFonts w:ascii="Times New Roman" w:hAnsi="Times New Roman" w:cs="Times New Roman"/>
          <w:lang w:val="en-US"/>
        </w:rPr>
        <w:t>organisations</w:t>
      </w:r>
      <w:proofErr w:type="spellEnd"/>
      <w:proofErr w:type="gramEnd"/>
      <w:r w:rsidRPr="00573CC1">
        <w:rPr>
          <w:rFonts w:ascii="Times New Roman" w:hAnsi="Times New Roman" w:cs="Times New Roman"/>
          <w:lang w:val="en-US"/>
        </w:rPr>
        <w:t xml:space="preserve">, researchers and research and technology infrastructures. The unit operates in the context of the new European Research Area (ERA) and in synergy with the European Education Area (EEA), employment, social and industrial policy. </w:t>
      </w:r>
      <w:proofErr w:type="gramStart"/>
      <w:r w:rsidRPr="00573CC1">
        <w:rPr>
          <w:rFonts w:ascii="Times New Roman" w:hAnsi="Times New Roman" w:cs="Times New Roman"/>
          <w:lang w:val="en-US"/>
        </w:rPr>
        <w:t xml:space="preserve">In particular, the unit stimulates the Higher Education Transformation Agenda and the European Universities initiative; supports the establishment of a European framework for research careers in the European </w:t>
      </w:r>
      <w:proofErr w:type="spellStart"/>
      <w:r w:rsidRPr="00573CC1">
        <w:rPr>
          <w:rFonts w:ascii="Times New Roman" w:hAnsi="Times New Roman" w:cs="Times New Roman"/>
          <w:lang w:val="en-US"/>
        </w:rPr>
        <w:t>labour</w:t>
      </w:r>
      <w:proofErr w:type="spellEnd"/>
      <w:r w:rsidRPr="00573CC1">
        <w:rPr>
          <w:rFonts w:ascii="Times New Roman" w:hAnsi="Times New Roman" w:cs="Times New Roman"/>
          <w:lang w:val="en-US"/>
        </w:rPr>
        <w:t xml:space="preserve"> market and offers services to researchers and institutions; promotes the development of a more effective and sustainable European ecosystem of research infrastructures; ensures the European Strategy Forum on Research Infrastructures (ESFRI) secretariat; manages the European Research Infrastructure Consortium (ERIC) Framework; develops an EU Strategy for Technology Infrastructures; promotes place-based growth, knowledge circulation and use, and science communication across ERA knowledge ecosystems.</w:t>
      </w:r>
      <w:proofErr w:type="gramEnd"/>
      <w:r w:rsidRPr="00573CC1">
        <w:rPr>
          <w:rFonts w:ascii="Times New Roman" w:hAnsi="Times New Roman" w:cs="Times New Roman"/>
          <w:lang w:val="en-US"/>
        </w:rPr>
        <w:t xml:space="preserve"> The unit maintains an observatory of these research and innovation actors and analyses investment options including synergies with other EU </w:t>
      </w:r>
      <w:proofErr w:type="spellStart"/>
      <w:r w:rsidRPr="00573CC1">
        <w:rPr>
          <w:rFonts w:ascii="Times New Roman" w:hAnsi="Times New Roman" w:cs="Times New Roman"/>
          <w:lang w:val="en-US"/>
        </w:rPr>
        <w:t>programmes</w:t>
      </w:r>
      <w:proofErr w:type="spellEnd"/>
      <w:r w:rsidRPr="00573CC1">
        <w:rPr>
          <w:rFonts w:ascii="Times New Roman" w:hAnsi="Times New Roman" w:cs="Times New Roman"/>
          <w:lang w:val="en-US"/>
        </w:rPr>
        <w:t xml:space="preserve">. </w:t>
      </w:r>
    </w:p>
    <w:p w:rsidR="00573CC1" w:rsidRPr="00573CC1" w:rsidRDefault="00573CC1" w:rsidP="00573CC1">
      <w:pPr>
        <w:pStyle w:val="ListParagraph"/>
        <w:spacing w:after="0" w:line="240" w:lineRule="auto"/>
        <w:ind w:left="426"/>
        <w:jc w:val="both"/>
        <w:rPr>
          <w:rFonts w:ascii="Times New Roman" w:hAnsi="Times New Roman" w:cs="Times New Roman"/>
          <w:lang w:val="en-US"/>
        </w:rPr>
      </w:pPr>
    </w:p>
    <w:p w:rsidR="00573CC1" w:rsidRDefault="00573CC1" w:rsidP="00573CC1">
      <w:pPr>
        <w:pStyle w:val="ListParagraph"/>
        <w:spacing w:after="0" w:line="240" w:lineRule="auto"/>
        <w:ind w:left="426"/>
        <w:jc w:val="both"/>
        <w:rPr>
          <w:rFonts w:ascii="Times New Roman" w:hAnsi="Times New Roman" w:cs="Times New Roman"/>
          <w:lang w:val="en-US"/>
        </w:rPr>
      </w:pPr>
      <w:r w:rsidRPr="00573CC1">
        <w:rPr>
          <w:rFonts w:ascii="Times New Roman" w:hAnsi="Times New Roman" w:cs="Times New Roman"/>
          <w:lang w:val="en-US"/>
        </w:rPr>
        <w:t xml:space="preserve">In the Unit, the seconded national expert will give support </w:t>
      </w:r>
      <w:proofErr w:type="gramStart"/>
      <w:r w:rsidRPr="00573CC1">
        <w:rPr>
          <w:rFonts w:ascii="Times New Roman" w:hAnsi="Times New Roman" w:cs="Times New Roman"/>
          <w:lang w:val="en-US"/>
        </w:rPr>
        <w:t>for</w:t>
      </w:r>
      <w:proofErr w:type="gramEnd"/>
      <w:r w:rsidRPr="00573CC1">
        <w:rPr>
          <w:rFonts w:ascii="Times New Roman" w:hAnsi="Times New Roman" w:cs="Times New Roman"/>
          <w:lang w:val="en-US"/>
        </w:rPr>
        <w:t>:</w:t>
      </w:r>
    </w:p>
    <w:p w:rsidR="00573CC1" w:rsidRPr="00573CC1" w:rsidRDefault="00573CC1" w:rsidP="00573CC1">
      <w:pPr>
        <w:pStyle w:val="ListParagraph"/>
        <w:spacing w:after="0" w:line="240" w:lineRule="auto"/>
        <w:ind w:left="426"/>
        <w:jc w:val="both"/>
        <w:rPr>
          <w:rFonts w:ascii="Times New Roman" w:hAnsi="Times New Roman" w:cs="Times New Roman"/>
          <w:lang w:val="en-US"/>
        </w:rPr>
      </w:pPr>
    </w:p>
    <w:p w:rsidR="00573CC1" w:rsidRPr="00573CC1" w:rsidRDefault="00573CC1" w:rsidP="00573CC1">
      <w:pPr>
        <w:pStyle w:val="ListParagraph"/>
        <w:numPr>
          <w:ilvl w:val="0"/>
          <w:numId w:val="33"/>
        </w:numPr>
        <w:spacing w:after="0" w:line="240" w:lineRule="auto"/>
        <w:ind w:left="567" w:hanging="141"/>
        <w:jc w:val="both"/>
        <w:rPr>
          <w:rFonts w:ascii="Times New Roman" w:hAnsi="Times New Roman" w:cs="Times New Roman"/>
          <w:lang w:val="en-US"/>
        </w:rPr>
      </w:pPr>
      <w:r w:rsidRPr="00573CC1">
        <w:rPr>
          <w:rFonts w:ascii="Times New Roman" w:hAnsi="Times New Roman" w:cs="Times New Roman"/>
          <w:lang w:val="en-US"/>
        </w:rPr>
        <w:t>Strengthening the EU policy for Research Infrastructures (e.g. support for the elaboration of strategic and policy-related documents; interaction with research infrastructure stakeholders, etc.);</w:t>
      </w:r>
    </w:p>
    <w:p w:rsidR="00573CC1" w:rsidRPr="00573CC1" w:rsidRDefault="00573CC1" w:rsidP="00573CC1">
      <w:pPr>
        <w:pStyle w:val="ListParagraph"/>
        <w:numPr>
          <w:ilvl w:val="0"/>
          <w:numId w:val="33"/>
        </w:numPr>
        <w:spacing w:after="0" w:line="240" w:lineRule="auto"/>
        <w:ind w:left="567" w:hanging="141"/>
        <w:jc w:val="both"/>
        <w:rPr>
          <w:rFonts w:ascii="Times New Roman" w:hAnsi="Times New Roman" w:cs="Times New Roman"/>
          <w:lang w:val="en-US"/>
        </w:rPr>
      </w:pPr>
      <w:r w:rsidRPr="00573CC1">
        <w:rPr>
          <w:rFonts w:ascii="Times New Roman" w:hAnsi="Times New Roman" w:cs="Times New Roman"/>
          <w:lang w:val="en-US"/>
        </w:rPr>
        <w:t xml:space="preserve">Following up the implementation of the ERIC Regulation, in particular preparing the evaluation of ERIC applications and formal establishment of new ERICs as well as </w:t>
      </w:r>
      <w:proofErr w:type="spellStart"/>
      <w:r w:rsidRPr="00573CC1">
        <w:rPr>
          <w:rFonts w:ascii="Times New Roman" w:hAnsi="Times New Roman" w:cs="Times New Roman"/>
          <w:lang w:val="en-US"/>
        </w:rPr>
        <w:t>organising</w:t>
      </w:r>
      <w:proofErr w:type="spellEnd"/>
      <w:r w:rsidRPr="00573CC1">
        <w:rPr>
          <w:rFonts w:ascii="Times New Roman" w:hAnsi="Times New Roman" w:cs="Times New Roman"/>
          <w:lang w:val="en-US"/>
        </w:rPr>
        <w:t xml:space="preserve"> the work of the ERIC Committee;</w:t>
      </w:r>
    </w:p>
    <w:p w:rsidR="00573CC1" w:rsidRPr="00573CC1" w:rsidRDefault="00573CC1" w:rsidP="00573CC1">
      <w:pPr>
        <w:pStyle w:val="ListParagraph"/>
        <w:numPr>
          <w:ilvl w:val="0"/>
          <w:numId w:val="33"/>
        </w:numPr>
        <w:spacing w:after="0" w:line="240" w:lineRule="auto"/>
        <w:ind w:left="567" w:hanging="141"/>
        <w:jc w:val="both"/>
        <w:rPr>
          <w:rFonts w:ascii="Times New Roman" w:hAnsi="Times New Roman" w:cs="Times New Roman"/>
          <w:lang w:val="en-US"/>
        </w:rPr>
      </w:pPr>
      <w:r w:rsidRPr="00573CC1">
        <w:rPr>
          <w:rFonts w:ascii="Times New Roman" w:hAnsi="Times New Roman" w:cs="Times New Roman"/>
          <w:lang w:val="en-US"/>
        </w:rPr>
        <w:t xml:space="preserve">Supporting analysis and policy development related to the ERIC legal framework, in particular the </w:t>
      </w:r>
      <w:proofErr w:type="spellStart"/>
      <w:r w:rsidRPr="00573CC1">
        <w:rPr>
          <w:rFonts w:ascii="Times New Roman" w:hAnsi="Times New Roman" w:cs="Times New Roman"/>
          <w:lang w:val="en-US"/>
        </w:rPr>
        <w:t>organisation</w:t>
      </w:r>
      <w:proofErr w:type="spellEnd"/>
      <w:r w:rsidRPr="00573CC1">
        <w:rPr>
          <w:rFonts w:ascii="Times New Roman" w:hAnsi="Times New Roman" w:cs="Times New Roman"/>
          <w:lang w:val="en-US"/>
        </w:rPr>
        <w:t xml:space="preserve"> of the Commission expert group on the future of the ERIC Framework and follow-up of its proceedings;</w:t>
      </w:r>
    </w:p>
    <w:p w:rsidR="004F134C" w:rsidRDefault="00573CC1" w:rsidP="00573CC1">
      <w:pPr>
        <w:pStyle w:val="ListParagraph"/>
        <w:numPr>
          <w:ilvl w:val="0"/>
          <w:numId w:val="33"/>
        </w:numPr>
        <w:spacing w:after="0" w:line="240" w:lineRule="auto"/>
        <w:ind w:left="567" w:hanging="141"/>
        <w:jc w:val="both"/>
        <w:rPr>
          <w:rFonts w:ascii="Times New Roman" w:hAnsi="Times New Roman" w:cs="Times New Roman"/>
          <w:lang w:val="en-US"/>
        </w:rPr>
      </w:pPr>
      <w:r w:rsidRPr="00573CC1">
        <w:rPr>
          <w:rFonts w:ascii="Times New Roman" w:hAnsi="Times New Roman" w:cs="Times New Roman"/>
          <w:lang w:val="en-US"/>
        </w:rPr>
        <w:lastRenderedPageBreak/>
        <w:t>Horizontal activities (e.g. dissemination of information related to Research Infrastructures through participation to conferences, workshops, publications, development, maintenance and exploitation of databases, observatories and archives, etc.).</w:t>
      </w: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573CC1" w:rsidRPr="00573CC1">
        <w:rPr>
          <w:rFonts w:ascii="Times New Roman" w:hAnsi="Times New Roman" w:cs="Times New Roman"/>
          <w:lang w:val="en-US"/>
        </w:rPr>
        <w:t>natural, life and applied sciences as well as law, economics and engineering</w:t>
      </w:r>
      <w:r w:rsidR="008C49C6" w:rsidRPr="008C49C6">
        <w:rPr>
          <w:rFonts w:ascii="Times New Roman" w:hAnsi="Times New Roman" w:cs="Times New Roman"/>
          <w:lang w:val="en-US"/>
        </w:rPr>
        <w:t>.</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73CC1" w:rsidRDefault="00573CC1" w:rsidP="00573CC1">
      <w:pPr>
        <w:tabs>
          <w:tab w:val="left" w:pos="709"/>
        </w:tabs>
        <w:spacing w:after="0" w:line="240" w:lineRule="auto"/>
        <w:ind w:left="709" w:right="60"/>
        <w:jc w:val="both"/>
        <w:rPr>
          <w:rFonts w:ascii="Times New Roman" w:eastAsia="Times New Roman" w:hAnsi="Times New Roman" w:cs="Times New Roman"/>
          <w:lang w:val="en-US" w:eastAsia="en-GB"/>
        </w:rPr>
      </w:pPr>
      <w:r w:rsidRPr="00573CC1">
        <w:rPr>
          <w:rFonts w:ascii="Times New Roman" w:eastAsia="Times New Roman" w:hAnsi="Times New Roman" w:cs="Times New Roman"/>
          <w:lang w:val="en-US" w:eastAsia="en-GB"/>
        </w:rPr>
        <w:t xml:space="preserve">The seconded national expert should demonstrate a good knowledge of the European Research policies and </w:t>
      </w:r>
      <w:proofErr w:type="spellStart"/>
      <w:r w:rsidRPr="00573CC1">
        <w:rPr>
          <w:rFonts w:ascii="Times New Roman" w:eastAsia="Times New Roman" w:hAnsi="Times New Roman" w:cs="Times New Roman"/>
          <w:lang w:val="en-US" w:eastAsia="en-GB"/>
        </w:rPr>
        <w:t>programmes</w:t>
      </w:r>
      <w:proofErr w:type="spellEnd"/>
      <w:r w:rsidRPr="00573CC1">
        <w:rPr>
          <w:rFonts w:ascii="Times New Roman" w:eastAsia="Times New Roman" w:hAnsi="Times New Roman" w:cs="Times New Roman"/>
          <w:lang w:val="en-US" w:eastAsia="en-GB"/>
        </w:rPr>
        <w:t>, with particular reference to research infrastructures, in order to act as an appropriate support for the European Commission and its stakeholders, both at scientific and policy levels. Experience with the ERIC legal framework would be a strong asset.</w:t>
      </w:r>
    </w:p>
    <w:p w:rsidR="00573CC1" w:rsidRPr="00573CC1" w:rsidRDefault="00573CC1" w:rsidP="00573CC1">
      <w:pPr>
        <w:tabs>
          <w:tab w:val="left" w:pos="709"/>
        </w:tabs>
        <w:spacing w:after="0" w:line="240" w:lineRule="auto"/>
        <w:ind w:left="709" w:right="60"/>
        <w:jc w:val="both"/>
        <w:rPr>
          <w:rFonts w:ascii="Times New Roman" w:eastAsia="Times New Roman" w:hAnsi="Times New Roman" w:cs="Times New Roman"/>
          <w:lang w:val="en-US" w:eastAsia="en-GB"/>
        </w:rPr>
      </w:pPr>
    </w:p>
    <w:p w:rsidR="00573CC1" w:rsidRDefault="00573CC1" w:rsidP="00573CC1">
      <w:pPr>
        <w:tabs>
          <w:tab w:val="left" w:pos="709"/>
        </w:tabs>
        <w:spacing w:after="0" w:line="240" w:lineRule="auto"/>
        <w:ind w:left="709" w:right="60"/>
        <w:jc w:val="both"/>
        <w:rPr>
          <w:rFonts w:ascii="Times New Roman" w:eastAsia="Times New Roman" w:hAnsi="Times New Roman" w:cs="Times New Roman"/>
          <w:lang w:val="en-US" w:eastAsia="en-GB"/>
        </w:rPr>
      </w:pPr>
      <w:r w:rsidRPr="00573CC1">
        <w:rPr>
          <w:rFonts w:ascii="Times New Roman" w:eastAsia="Times New Roman" w:hAnsi="Times New Roman" w:cs="Times New Roman"/>
          <w:lang w:val="en-US" w:eastAsia="en-GB"/>
        </w:rPr>
        <w:t>Among other abilities, he/she should be able to handle autonomously the diverse procedures, interact positively with other services and assess the activities implemented in the domains of his/her responsibility.</w:t>
      </w:r>
    </w:p>
    <w:p w:rsidR="00573CC1" w:rsidRPr="00573CC1" w:rsidRDefault="00573CC1" w:rsidP="00573CC1">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573CC1" w:rsidP="00573CC1">
      <w:pPr>
        <w:tabs>
          <w:tab w:val="left" w:pos="709"/>
        </w:tabs>
        <w:spacing w:after="0" w:line="240" w:lineRule="auto"/>
        <w:ind w:left="709" w:right="60"/>
        <w:jc w:val="both"/>
        <w:rPr>
          <w:rFonts w:ascii="Times New Roman" w:eastAsia="Times New Roman" w:hAnsi="Times New Roman" w:cs="Times New Roman"/>
          <w:lang w:val="en-US" w:eastAsia="en-GB"/>
        </w:rPr>
      </w:pPr>
      <w:r w:rsidRPr="00573CC1">
        <w:rPr>
          <w:rFonts w:ascii="Times New Roman" w:eastAsia="Times New Roman" w:hAnsi="Times New Roman" w:cs="Times New Roman"/>
          <w:lang w:val="en-US" w:eastAsia="en-GB"/>
        </w:rPr>
        <w:t>The seconded national expert must have very good writing and communication skills and be a real team player.</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573CC1" w:rsidP="000747B8">
      <w:pPr>
        <w:spacing w:after="0" w:line="240" w:lineRule="auto"/>
        <w:ind w:left="709"/>
        <w:jc w:val="both"/>
        <w:rPr>
          <w:rFonts w:ascii="Times New Roman" w:eastAsia="Times New Roman" w:hAnsi="Times New Roman" w:cs="Times New Roman"/>
          <w:lang w:val="en-US" w:eastAsia="en-GB"/>
        </w:rPr>
      </w:pPr>
      <w:r w:rsidRPr="00573CC1">
        <w:rPr>
          <w:rFonts w:ascii="Times New Roman" w:eastAsia="Times New Roman" w:hAnsi="Times New Roman" w:cs="Times New Roman"/>
          <w:lang w:val="en-US" w:eastAsia="en-GB"/>
        </w:rPr>
        <w:t>Excellent command of English is essential and competency in French is an asset.</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73CC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47B8"/>
    <w:rsid w:val="000E4874"/>
    <w:rsid w:val="00124A9C"/>
    <w:rsid w:val="0014734A"/>
    <w:rsid w:val="00151FDA"/>
    <w:rsid w:val="0019598C"/>
    <w:rsid w:val="003F2FDC"/>
    <w:rsid w:val="0044334A"/>
    <w:rsid w:val="004D7DCC"/>
    <w:rsid w:val="004F134C"/>
    <w:rsid w:val="00505BD2"/>
    <w:rsid w:val="00534042"/>
    <w:rsid w:val="00536D39"/>
    <w:rsid w:val="00573CC1"/>
    <w:rsid w:val="005C6600"/>
    <w:rsid w:val="005E6F50"/>
    <w:rsid w:val="00632DAF"/>
    <w:rsid w:val="006373E4"/>
    <w:rsid w:val="00660776"/>
    <w:rsid w:val="00673B92"/>
    <w:rsid w:val="00691157"/>
    <w:rsid w:val="00757143"/>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postolia.Karamal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B039-AAE9-4CFE-9494-58902E8F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8227</Characters>
  <Application>Microsoft Office Word</Application>
  <DocSecurity>0</DocSecurity>
  <Lines>178</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2021-04-12T13:13:00Z</dcterms:created>
  <dcterms:modified xsi:type="dcterms:W3CDTF">2021-04-12T13:13:00Z</dcterms:modified>
</cp:coreProperties>
</file>