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C234E3" w:rsidP="009F3005">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ENV-C</w:t>
            </w:r>
            <w:r w:rsidR="00483E6B">
              <w:rPr>
                <w:rFonts w:ascii="Times New Roman" w:eastAsia="Times New Roman" w:hAnsi="Times New Roman" w:cs="Times New Roman"/>
                <w:b/>
                <w:sz w:val="24"/>
                <w:szCs w:val="20"/>
                <w:lang w:val="en-US" w:eastAsia="en-GB"/>
              </w:rPr>
              <w:t>-3</w:t>
            </w:r>
          </w:p>
        </w:tc>
      </w:tr>
      <w:tr w:rsidR="00AF7D78" w:rsidRPr="009079E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234E3" w:rsidRPr="00FF5504" w:rsidRDefault="00C234E3" w:rsidP="00C234E3">
            <w:pPr>
              <w:rPr>
                <w:rFonts w:ascii="Times New Roman" w:hAnsi="Times New Roman" w:cs="Times New Roman"/>
                <w:b/>
              </w:rPr>
            </w:pPr>
            <w:r w:rsidRPr="00FF5504">
              <w:rPr>
                <w:rFonts w:ascii="Times New Roman" w:hAnsi="Times New Roman" w:cs="Times New Roman"/>
                <w:b/>
              </w:rPr>
              <w:t xml:space="preserve">François </w:t>
            </w:r>
            <w:proofErr w:type="spellStart"/>
            <w:r w:rsidRPr="00FF5504">
              <w:rPr>
                <w:rFonts w:ascii="Times New Roman" w:hAnsi="Times New Roman" w:cs="Times New Roman"/>
                <w:b/>
              </w:rPr>
              <w:t>Wakenhut</w:t>
            </w:r>
            <w:proofErr w:type="spellEnd"/>
          </w:p>
          <w:p w:rsidR="00C234E3" w:rsidRPr="00FF5504" w:rsidRDefault="00C234E3" w:rsidP="00C234E3">
            <w:pPr>
              <w:rPr>
                <w:rFonts w:ascii="Times New Roman" w:hAnsi="Times New Roman" w:cs="Times New Roman"/>
                <w:b/>
              </w:rPr>
            </w:pPr>
            <w:hyperlink r:id="rId8" w:history="1">
              <w:r w:rsidRPr="00FF2202">
                <w:rPr>
                  <w:rStyle w:val="Hyperlink"/>
                  <w:rFonts w:ascii="Times New Roman" w:hAnsi="Times New Roman" w:cs="Times New Roman"/>
                  <w:b/>
                </w:rPr>
                <w:t>François.Wakenhut@ec.europa.eu</w:t>
              </w:r>
            </w:hyperlink>
            <w:r>
              <w:rPr>
                <w:rFonts w:ascii="Times New Roman" w:hAnsi="Times New Roman" w:cs="Times New Roman"/>
                <w:b/>
              </w:rPr>
              <w:t xml:space="preserve"> </w:t>
            </w:r>
          </w:p>
          <w:p w:rsidR="00B47B23" w:rsidRDefault="00C234E3" w:rsidP="00C234E3">
            <w:pPr>
              <w:rPr>
                <w:rFonts w:ascii="Times New Roman" w:eastAsia="Times New Roman" w:hAnsi="Times New Roman" w:cs="Times New Roman"/>
                <w:sz w:val="24"/>
                <w:szCs w:val="20"/>
                <w:lang w:val="de-DE" w:eastAsia="en-GB"/>
              </w:rPr>
            </w:pPr>
            <w:r w:rsidRPr="00FF5504">
              <w:rPr>
                <w:rFonts w:ascii="Times New Roman" w:hAnsi="Times New Roman" w:cs="Times New Roman"/>
                <w:b/>
              </w:rPr>
              <w:t>+32 229-65380</w:t>
            </w:r>
          </w:p>
          <w:p w:rsidR="00E4016B" w:rsidRPr="00BD09AA" w:rsidRDefault="009079E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C234E3">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B0392">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234E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sidRPr="009079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B72CF" w:rsidP="00AF7D78">
            <w:pPr>
              <w:rPr>
                <w:rFonts w:ascii="Times New Roman" w:eastAsia="Times New Roman" w:hAnsi="Times New Roman" w:cs="Times New Roman"/>
                <w:sz w:val="24"/>
                <w:szCs w:val="20"/>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381739">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079E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882592">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BB72CF"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882592"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234E3" w:rsidRPr="00C234E3" w:rsidRDefault="00C234E3" w:rsidP="00C234E3">
      <w:pPr>
        <w:spacing w:after="0" w:line="240" w:lineRule="auto"/>
        <w:ind w:left="426"/>
        <w:jc w:val="both"/>
        <w:rPr>
          <w:rFonts w:ascii="Times New Roman" w:eastAsia="Times New Roman" w:hAnsi="Times New Roman"/>
          <w:lang w:val="en-IE" w:eastAsia="en-GB"/>
        </w:rPr>
      </w:pPr>
      <w:proofErr w:type="gramStart"/>
      <w:r w:rsidRPr="00C234E3">
        <w:rPr>
          <w:rFonts w:ascii="Times New Roman" w:eastAsia="Times New Roman" w:hAnsi="Times New Roman"/>
          <w:lang w:val="en-IE" w:eastAsia="en-GB"/>
        </w:rPr>
        <w:t>Unit C.3 of DG Environment contributes to the European Green Deal, in particular the zero pollution ambition for a toxic-free environment, and to the protection of human health and the environment, through the development and implementation of science-based and cost-effective EU policies aimed at reaching levels of ambient air quality that do not cause significant harm to people and the environment.</w:t>
      </w:r>
      <w:proofErr w:type="gramEnd"/>
    </w:p>
    <w:p w:rsidR="00C234E3" w:rsidRPr="00C234E3" w:rsidRDefault="00C234E3" w:rsidP="00C234E3">
      <w:pPr>
        <w:spacing w:after="0" w:line="240" w:lineRule="auto"/>
        <w:ind w:left="426"/>
        <w:jc w:val="both"/>
        <w:rPr>
          <w:rFonts w:ascii="Times New Roman" w:eastAsia="Times New Roman" w:hAnsi="Times New Roman"/>
          <w:lang w:val="en-IE" w:eastAsia="en-GB"/>
        </w:rPr>
      </w:pPr>
    </w:p>
    <w:p w:rsidR="00C234E3" w:rsidRPr="00C234E3" w:rsidRDefault="00C234E3" w:rsidP="00C234E3">
      <w:pPr>
        <w:spacing w:after="0" w:line="240" w:lineRule="auto"/>
        <w:ind w:left="426"/>
        <w:jc w:val="both"/>
        <w:rPr>
          <w:rFonts w:ascii="Times New Roman" w:eastAsia="Times New Roman" w:hAnsi="Times New Roman"/>
          <w:lang w:val="en-IE" w:eastAsia="en-GB"/>
        </w:rPr>
      </w:pPr>
      <w:r w:rsidRPr="00C234E3">
        <w:rPr>
          <w:rFonts w:ascii="Times New Roman" w:eastAsia="Times New Roman" w:hAnsi="Times New Roman"/>
          <w:lang w:val="en-IE" w:eastAsia="en-GB"/>
        </w:rPr>
        <w:t xml:space="preserve">The unit is responsible for a range of policies in the area of air quality and air pollutant emissions, as well as for Multilateral Environment Agreements, in particular the UNECE Convention on Long-Range Transboundary Pollution (Air Convention) and its Protocols. The unit has one vacancy for a Seconded National Expert to </w:t>
      </w:r>
      <w:proofErr w:type="gramStart"/>
      <w:r w:rsidRPr="00C234E3">
        <w:rPr>
          <w:rFonts w:ascii="Times New Roman" w:eastAsia="Times New Roman" w:hAnsi="Times New Roman"/>
          <w:lang w:val="en-IE" w:eastAsia="en-GB"/>
        </w:rPr>
        <w:t>be filled</w:t>
      </w:r>
      <w:proofErr w:type="gramEnd"/>
      <w:r w:rsidRPr="00C234E3">
        <w:rPr>
          <w:rFonts w:ascii="Times New Roman" w:eastAsia="Times New Roman" w:hAnsi="Times New Roman"/>
          <w:lang w:val="en-IE" w:eastAsia="en-GB"/>
        </w:rPr>
        <w:t xml:space="preserve"> as soon as possible with a proposed commencement date of 16 July 2021. </w:t>
      </w:r>
    </w:p>
    <w:p w:rsidR="00C234E3" w:rsidRPr="00C234E3" w:rsidRDefault="00C234E3" w:rsidP="00C234E3">
      <w:pPr>
        <w:spacing w:after="0" w:line="240" w:lineRule="auto"/>
        <w:ind w:left="426"/>
        <w:jc w:val="both"/>
        <w:rPr>
          <w:rFonts w:ascii="Times New Roman" w:eastAsia="Times New Roman" w:hAnsi="Times New Roman"/>
          <w:lang w:val="en-IE" w:eastAsia="en-GB"/>
        </w:rPr>
      </w:pPr>
    </w:p>
    <w:p w:rsidR="00C234E3" w:rsidRPr="00C234E3" w:rsidRDefault="00C234E3" w:rsidP="00C234E3">
      <w:pPr>
        <w:spacing w:after="0" w:line="240" w:lineRule="auto"/>
        <w:ind w:left="426"/>
        <w:jc w:val="both"/>
        <w:rPr>
          <w:rFonts w:ascii="Times New Roman" w:eastAsia="Times New Roman" w:hAnsi="Times New Roman"/>
          <w:lang w:val="en-IE" w:eastAsia="en-GB"/>
        </w:rPr>
      </w:pPr>
      <w:r w:rsidRPr="00C234E3">
        <w:rPr>
          <w:rFonts w:ascii="Times New Roman" w:eastAsia="Times New Roman" w:hAnsi="Times New Roman"/>
          <w:lang w:val="en-IE" w:eastAsia="en-GB"/>
        </w:rPr>
        <w:t>The main focus of the tasks will be to support unit work regarding the implementation of the National Emission reduction Commitments Directive (NECD), the Air Convention, and the assessment and promotion of clean air and zero pollution technologies (including a recently established, contract-supported, Clean Air Tech Hub – under the umbrella of the broader Zero Pollution Stakeholder Platform).</w:t>
      </w:r>
    </w:p>
    <w:p w:rsidR="00C234E3" w:rsidRPr="00C234E3" w:rsidRDefault="00C234E3" w:rsidP="00C234E3">
      <w:pPr>
        <w:spacing w:after="0" w:line="240" w:lineRule="auto"/>
        <w:ind w:left="426"/>
        <w:jc w:val="both"/>
        <w:rPr>
          <w:rFonts w:ascii="Times New Roman" w:eastAsia="Times New Roman" w:hAnsi="Times New Roman"/>
          <w:lang w:val="en-IE" w:eastAsia="en-GB"/>
        </w:rPr>
      </w:pPr>
    </w:p>
    <w:p w:rsidR="00C234E3" w:rsidRPr="00C234E3" w:rsidRDefault="00C234E3" w:rsidP="00C234E3">
      <w:pPr>
        <w:spacing w:after="0" w:line="240" w:lineRule="auto"/>
        <w:ind w:left="426"/>
        <w:jc w:val="both"/>
        <w:rPr>
          <w:rFonts w:ascii="Times New Roman" w:eastAsia="Times New Roman" w:hAnsi="Times New Roman"/>
          <w:lang w:val="en-IE" w:eastAsia="en-GB"/>
        </w:rPr>
      </w:pPr>
      <w:r w:rsidRPr="00C234E3">
        <w:rPr>
          <w:rFonts w:ascii="Times New Roman" w:eastAsia="Times New Roman" w:hAnsi="Times New Roman"/>
          <w:lang w:val="en-IE" w:eastAsia="en-GB"/>
        </w:rPr>
        <w:t>More specifically, the post will cover essential areas of work in support of clean air and broader zero pollution priorities. The specific areas of work that the post-holder may be expected to cover are as set out below, although the post holder may also be involved in other areas of the Unit's work depending on his/her qualifications and the needs of the service:</w:t>
      </w:r>
    </w:p>
    <w:p w:rsidR="00C234E3" w:rsidRPr="00C234E3" w:rsidRDefault="00C234E3" w:rsidP="00C234E3">
      <w:pPr>
        <w:spacing w:after="0" w:line="240" w:lineRule="auto"/>
        <w:ind w:left="426"/>
        <w:jc w:val="both"/>
        <w:rPr>
          <w:rFonts w:ascii="Times New Roman" w:eastAsia="Times New Roman" w:hAnsi="Times New Roman"/>
          <w:lang w:val="en-IE" w:eastAsia="en-GB"/>
        </w:rPr>
      </w:pPr>
    </w:p>
    <w:p w:rsidR="00C234E3" w:rsidRPr="00C234E3" w:rsidRDefault="00C234E3" w:rsidP="00C234E3">
      <w:pPr>
        <w:spacing w:after="0" w:line="240" w:lineRule="auto"/>
        <w:ind w:left="709" w:hanging="283"/>
        <w:jc w:val="both"/>
        <w:rPr>
          <w:rFonts w:ascii="Times New Roman" w:eastAsia="Times New Roman" w:hAnsi="Times New Roman"/>
          <w:lang w:val="en-IE" w:eastAsia="en-GB"/>
        </w:rPr>
      </w:pPr>
      <w:r w:rsidRPr="00C234E3">
        <w:rPr>
          <w:rFonts w:ascii="Times New Roman" w:eastAsia="Times New Roman" w:hAnsi="Times New Roman"/>
          <w:lang w:val="en-IE" w:eastAsia="en-GB"/>
        </w:rPr>
        <w:t>•</w:t>
      </w:r>
      <w:r w:rsidRPr="00C234E3">
        <w:rPr>
          <w:rFonts w:ascii="Times New Roman" w:eastAsia="Times New Roman" w:hAnsi="Times New Roman"/>
          <w:lang w:val="en-IE" w:eastAsia="en-GB"/>
        </w:rPr>
        <w:tab/>
        <w:t>To contribute to the overall implementation of the NECD, and in particular lead on ecosystem monitoring requirements (article 9).</w:t>
      </w:r>
    </w:p>
    <w:p w:rsidR="00C234E3" w:rsidRPr="00C234E3" w:rsidRDefault="00C234E3" w:rsidP="00C234E3">
      <w:pPr>
        <w:spacing w:after="0" w:line="240" w:lineRule="auto"/>
        <w:ind w:left="709" w:hanging="283"/>
        <w:jc w:val="both"/>
        <w:rPr>
          <w:rFonts w:ascii="Times New Roman" w:eastAsia="Times New Roman" w:hAnsi="Times New Roman"/>
          <w:lang w:val="en-IE" w:eastAsia="en-GB"/>
        </w:rPr>
      </w:pPr>
      <w:r w:rsidRPr="00C234E3">
        <w:rPr>
          <w:rFonts w:ascii="Times New Roman" w:eastAsia="Times New Roman" w:hAnsi="Times New Roman"/>
          <w:lang w:val="en-IE" w:eastAsia="en-GB"/>
        </w:rPr>
        <w:t>•</w:t>
      </w:r>
      <w:r w:rsidRPr="00C234E3">
        <w:rPr>
          <w:rFonts w:ascii="Times New Roman" w:eastAsia="Times New Roman" w:hAnsi="Times New Roman"/>
          <w:lang w:val="en-IE" w:eastAsia="en-GB"/>
        </w:rPr>
        <w:tab/>
        <w:t>To provide technical support in relation to the international EU representation work in the context of the Convention on Long Range Transboundary Air Pollution.</w:t>
      </w:r>
    </w:p>
    <w:p w:rsidR="00C234E3" w:rsidRPr="00C234E3" w:rsidRDefault="00C234E3" w:rsidP="00C234E3">
      <w:pPr>
        <w:spacing w:after="0" w:line="240" w:lineRule="auto"/>
        <w:ind w:left="709" w:hanging="283"/>
        <w:jc w:val="both"/>
        <w:rPr>
          <w:rFonts w:ascii="Times New Roman" w:eastAsia="Times New Roman" w:hAnsi="Times New Roman"/>
          <w:lang w:val="en-IE" w:eastAsia="en-GB"/>
        </w:rPr>
      </w:pPr>
      <w:r w:rsidRPr="00C234E3">
        <w:rPr>
          <w:rFonts w:ascii="Times New Roman" w:eastAsia="Times New Roman" w:hAnsi="Times New Roman"/>
          <w:lang w:val="en-IE" w:eastAsia="en-GB"/>
        </w:rPr>
        <w:lastRenderedPageBreak/>
        <w:t>•</w:t>
      </w:r>
      <w:r w:rsidRPr="00C234E3">
        <w:rPr>
          <w:rFonts w:ascii="Times New Roman" w:eastAsia="Times New Roman" w:hAnsi="Times New Roman"/>
          <w:lang w:val="en-IE" w:eastAsia="en-GB"/>
        </w:rPr>
        <w:tab/>
        <w:t>To lead unit work on the implementation of the newly established Clean Air Tech Hub, to further mobilise the private sector and promote innovation in clean technologies.</w:t>
      </w:r>
    </w:p>
    <w:p w:rsidR="00C234E3" w:rsidRPr="00C234E3" w:rsidRDefault="00C234E3" w:rsidP="00C234E3">
      <w:pPr>
        <w:spacing w:after="0" w:line="240" w:lineRule="auto"/>
        <w:ind w:left="709" w:hanging="283"/>
        <w:jc w:val="both"/>
        <w:rPr>
          <w:rFonts w:ascii="Times New Roman" w:eastAsia="Times New Roman" w:hAnsi="Times New Roman"/>
          <w:lang w:val="en-IE" w:eastAsia="en-GB"/>
        </w:rPr>
      </w:pPr>
      <w:r w:rsidRPr="00C234E3">
        <w:rPr>
          <w:rFonts w:ascii="Times New Roman" w:eastAsia="Times New Roman" w:hAnsi="Times New Roman"/>
          <w:lang w:val="en-IE" w:eastAsia="en-GB"/>
        </w:rPr>
        <w:t>•</w:t>
      </w:r>
      <w:r w:rsidRPr="00C234E3">
        <w:rPr>
          <w:rFonts w:ascii="Times New Roman" w:eastAsia="Times New Roman" w:hAnsi="Times New Roman"/>
          <w:lang w:val="en-IE" w:eastAsia="en-GB"/>
        </w:rPr>
        <w:tab/>
        <w:t>To further develop the knowledge and mainstreaming of clean air policy and zero pollution objectives into product/industrial policy (including for example boilers and local space heaters), in close cooperation with relevant Commission services.</w:t>
      </w:r>
    </w:p>
    <w:p w:rsidR="00C234E3" w:rsidRPr="00C234E3" w:rsidRDefault="00C234E3" w:rsidP="00C234E3">
      <w:pPr>
        <w:spacing w:after="0" w:line="240" w:lineRule="auto"/>
        <w:ind w:left="709" w:hanging="283"/>
        <w:jc w:val="both"/>
        <w:rPr>
          <w:rFonts w:ascii="Times New Roman" w:eastAsia="Times New Roman" w:hAnsi="Times New Roman"/>
          <w:lang w:val="en-IE" w:eastAsia="en-GB"/>
        </w:rPr>
      </w:pPr>
      <w:r w:rsidRPr="00C234E3">
        <w:rPr>
          <w:rFonts w:ascii="Times New Roman" w:eastAsia="Times New Roman" w:hAnsi="Times New Roman"/>
          <w:lang w:val="en-IE" w:eastAsia="en-GB"/>
        </w:rPr>
        <w:t>•</w:t>
      </w:r>
      <w:r w:rsidRPr="00C234E3">
        <w:rPr>
          <w:rFonts w:ascii="Times New Roman" w:eastAsia="Times New Roman" w:hAnsi="Times New Roman"/>
          <w:lang w:val="en-IE" w:eastAsia="en-GB"/>
        </w:rPr>
        <w:tab/>
        <w:t xml:space="preserve">To contribute to unit and directorate follow-up to broader environmental initiatives stemming from the implementation of the European Green Deal.  </w:t>
      </w:r>
    </w:p>
    <w:p w:rsidR="00C234E3" w:rsidRPr="00C234E3" w:rsidRDefault="00C234E3" w:rsidP="00C234E3">
      <w:pPr>
        <w:spacing w:after="0" w:line="240" w:lineRule="auto"/>
        <w:ind w:left="426"/>
        <w:jc w:val="both"/>
        <w:rPr>
          <w:rFonts w:ascii="Times New Roman" w:eastAsia="Times New Roman" w:hAnsi="Times New Roman"/>
          <w:lang w:val="en-IE" w:eastAsia="en-GB"/>
        </w:rPr>
      </w:pPr>
    </w:p>
    <w:p w:rsidR="00C234E3" w:rsidRPr="00C234E3" w:rsidRDefault="00C234E3" w:rsidP="00C234E3">
      <w:pPr>
        <w:spacing w:after="0" w:line="240" w:lineRule="auto"/>
        <w:ind w:left="426"/>
        <w:jc w:val="both"/>
        <w:rPr>
          <w:rFonts w:ascii="Times New Roman" w:eastAsia="Times New Roman" w:hAnsi="Times New Roman"/>
          <w:lang w:val="en-IE" w:eastAsia="en-GB"/>
        </w:rPr>
      </w:pPr>
      <w:r w:rsidRPr="00C234E3">
        <w:rPr>
          <w:rFonts w:ascii="Times New Roman" w:eastAsia="Times New Roman" w:hAnsi="Times New Roman"/>
          <w:lang w:val="en-IE" w:eastAsia="en-GB"/>
        </w:rPr>
        <w:t>The fulfilment of these tasks will also imply activities such as:</w:t>
      </w:r>
    </w:p>
    <w:p w:rsidR="00C234E3" w:rsidRPr="00C234E3" w:rsidRDefault="00C234E3" w:rsidP="00C234E3">
      <w:pPr>
        <w:spacing w:after="0" w:line="240" w:lineRule="auto"/>
        <w:ind w:left="426"/>
        <w:jc w:val="both"/>
        <w:rPr>
          <w:rFonts w:ascii="Times New Roman" w:eastAsia="Times New Roman" w:hAnsi="Times New Roman"/>
          <w:lang w:val="en-IE" w:eastAsia="en-GB"/>
        </w:rPr>
      </w:pPr>
    </w:p>
    <w:p w:rsidR="00C234E3" w:rsidRPr="00C234E3" w:rsidRDefault="00C234E3" w:rsidP="00C234E3">
      <w:pPr>
        <w:spacing w:after="0" w:line="240" w:lineRule="auto"/>
        <w:ind w:left="709" w:hanging="283"/>
        <w:jc w:val="both"/>
        <w:rPr>
          <w:rFonts w:ascii="Times New Roman" w:eastAsia="Times New Roman" w:hAnsi="Times New Roman"/>
          <w:lang w:val="en-IE" w:eastAsia="en-GB"/>
        </w:rPr>
      </w:pPr>
      <w:r w:rsidRPr="00C234E3">
        <w:rPr>
          <w:rFonts w:ascii="Times New Roman" w:eastAsia="Times New Roman" w:hAnsi="Times New Roman"/>
          <w:lang w:val="en-IE" w:eastAsia="en-GB"/>
        </w:rPr>
        <w:t>•</w:t>
      </w:r>
      <w:r w:rsidRPr="00C234E3">
        <w:rPr>
          <w:rFonts w:ascii="Times New Roman" w:eastAsia="Times New Roman" w:hAnsi="Times New Roman"/>
          <w:lang w:val="en-IE" w:eastAsia="en-GB"/>
        </w:rPr>
        <w:tab/>
        <w:t>To assist in the preparation of Expert Group meetings regarding clean air legislation implementation, and of Council working parties linked to Air Convention, as well as in the production of input for such meetings.</w:t>
      </w:r>
    </w:p>
    <w:p w:rsidR="00C234E3" w:rsidRPr="00C234E3" w:rsidRDefault="00C234E3" w:rsidP="00C234E3">
      <w:pPr>
        <w:spacing w:after="0" w:line="240" w:lineRule="auto"/>
        <w:ind w:left="709" w:hanging="283"/>
        <w:jc w:val="both"/>
        <w:rPr>
          <w:rFonts w:ascii="Times New Roman" w:eastAsia="Times New Roman" w:hAnsi="Times New Roman"/>
          <w:lang w:val="en-IE" w:eastAsia="en-GB"/>
        </w:rPr>
      </w:pPr>
      <w:r w:rsidRPr="00C234E3">
        <w:rPr>
          <w:rFonts w:ascii="Times New Roman" w:eastAsia="Times New Roman" w:hAnsi="Times New Roman"/>
          <w:lang w:val="en-IE" w:eastAsia="en-GB"/>
        </w:rPr>
        <w:t>•</w:t>
      </w:r>
      <w:r w:rsidRPr="00C234E3">
        <w:rPr>
          <w:rFonts w:ascii="Times New Roman" w:eastAsia="Times New Roman" w:hAnsi="Times New Roman"/>
          <w:lang w:val="en-IE" w:eastAsia="en-GB"/>
        </w:rPr>
        <w:tab/>
        <w:t xml:space="preserve">To contribute to steering specific unit initiatives, in particular the newly established Clean Air Tech Hub. </w:t>
      </w:r>
    </w:p>
    <w:p w:rsidR="00C234E3" w:rsidRPr="00C234E3" w:rsidRDefault="00C234E3" w:rsidP="00C234E3">
      <w:pPr>
        <w:spacing w:after="0" w:line="240" w:lineRule="auto"/>
        <w:ind w:left="709" w:hanging="283"/>
        <w:jc w:val="both"/>
        <w:rPr>
          <w:rFonts w:ascii="Times New Roman" w:eastAsia="Times New Roman" w:hAnsi="Times New Roman"/>
          <w:lang w:val="en-IE" w:eastAsia="en-GB"/>
        </w:rPr>
      </w:pPr>
      <w:r w:rsidRPr="00C234E3">
        <w:rPr>
          <w:rFonts w:ascii="Times New Roman" w:eastAsia="Times New Roman" w:hAnsi="Times New Roman"/>
          <w:lang w:val="en-IE" w:eastAsia="en-GB"/>
        </w:rPr>
        <w:t>•</w:t>
      </w:r>
      <w:r w:rsidRPr="00C234E3">
        <w:rPr>
          <w:rFonts w:ascii="Times New Roman" w:eastAsia="Times New Roman" w:hAnsi="Times New Roman"/>
          <w:lang w:val="en-IE" w:eastAsia="en-GB"/>
        </w:rPr>
        <w:tab/>
        <w:t>To participate in other activities linked to EU clean air policy and legislation, including stakeholder inter-face, answering correspondence, development of guidance or support action, assistance to Member States, conducting support studies and providing input to Commission reports for the Council and the Parliament.</w:t>
      </w:r>
    </w:p>
    <w:p w:rsidR="00C234E3" w:rsidRPr="00C234E3" w:rsidRDefault="00C234E3" w:rsidP="00C234E3">
      <w:pPr>
        <w:spacing w:after="0" w:line="240" w:lineRule="auto"/>
        <w:ind w:left="709" w:hanging="283"/>
        <w:jc w:val="both"/>
        <w:rPr>
          <w:rFonts w:ascii="Times New Roman" w:eastAsia="Times New Roman" w:hAnsi="Times New Roman"/>
          <w:lang w:val="en-IE" w:eastAsia="en-GB"/>
        </w:rPr>
      </w:pPr>
      <w:r w:rsidRPr="00C234E3">
        <w:rPr>
          <w:rFonts w:ascii="Times New Roman" w:eastAsia="Times New Roman" w:hAnsi="Times New Roman"/>
          <w:lang w:val="en-IE" w:eastAsia="en-GB"/>
        </w:rPr>
        <w:t>•</w:t>
      </w:r>
      <w:r w:rsidRPr="00C234E3">
        <w:rPr>
          <w:rFonts w:ascii="Times New Roman" w:eastAsia="Times New Roman" w:hAnsi="Times New Roman"/>
          <w:lang w:val="en-IE" w:eastAsia="en-GB"/>
        </w:rPr>
        <w:tab/>
        <w:t>To provide input to Commission inter-service groups concerning air pollution legislation, or source emission legislation</w:t>
      </w:r>
    </w:p>
    <w:p w:rsidR="00C234E3" w:rsidRPr="00C234E3" w:rsidRDefault="00C234E3" w:rsidP="00C234E3">
      <w:pPr>
        <w:spacing w:after="0" w:line="240" w:lineRule="auto"/>
        <w:ind w:left="709" w:hanging="283"/>
        <w:jc w:val="both"/>
        <w:rPr>
          <w:rFonts w:ascii="Times New Roman" w:eastAsia="Times New Roman" w:hAnsi="Times New Roman"/>
          <w:lang w:val="en-IE" w:eastAsia="en-GB"/>
        </w:rPr>
      </w:pPr>
      <w:r w:rsidRPr="00C234E3">
        <w:rPr>
          <w:rFonts w:ascii="Times New Roman" w:eastAsia="Times New Roman" w:hAnsi="Times New Roman"/>
          <w:lang w:val="en-IE" w:eastAsia="en-GB"/>
        </w:rPr>
        <w:t>•</w:t>
      </w:r>
      <w:r w:rsidRPr="00C234E3">
        <w:rPr>
          <w:rFonts w:ascii="Times New Roman" w:eastAsia="Times New Roman" w:hAnsi="Times New Roman"/>
          <w:lang w:val="en-IE" w:eastAsia="en-GB"/>
        </w:rPr>
        <w:tab/>
        <w:t>To provide briefings and speeches on clean air files.</w:t>
      </w:r>
    </w:p>
    <w:p w:rsidR="00C234E3" w:rsidRPr="00C234E3" w:rsidRDefault="00C234E3" w:rsidP="00C234E3">
      <w:pPr>
        <w:spacing w:after="0" w:line="240" w:lineRule="auto"/>
        <w:ind w:left="709" w:hanging="283"/>
        <w:jc w:val="both"/>
        <w:rPr>
          <w:rFonts w:ascii="Times New Roman" w:eastAsia="Times New Roman" w:hAnsi="Times New Roman"/>
          <w:lang w:val="en-IE" w:eastAsia="en-GB"/>
        </w:rPr>
      </w:pPr>
      <w:r w:rsidRPr="00C234E3">
        <w:rPr>
          <w:rFonts w:ascii="Times New Roman" w:eastAsia="Times New Roman" w:hAnsi="Times New Roman"/>
          <w:lang w:val="en-IE" w:eastAsia="en-GB"/>
        </w:rPr>
        <w:t>•</w:t>
      </w:r>
      <w:r w:rsidRPr="00C234E3">
        <w:rPr>
          <w:rFonts w:ascii="Times New Roman" w:eastAsia="Times New Roman" w:hAnsi="Times New Roman"/>
          <w:lang w:val="en-IE" w:eastAsia="en-GB"/>
        </w:rPr>
        <w:tab/>
        <w:t>To manage administrative matters in relation to contracts.</w:t>
      </w:r>
    </w:p>
    <w:p w:rsidR="00C234E3" w:rsidRPr="00C234E3" w:rsidRDefault="00C234E3" w:rsidP="00C234E3">
      <w:pPr>
        <w:spacing w:after="0" w:line="240" w:lineRule="auto"/>
        <w:ind w:left="426"/>
        <w:jc w:val="both"/>
        <w:rPr>
          <w:rFonts w:ascii="Times New Roman" w:eastAsia="Times New Roman" w:hAnsi="Times New Roman"/>
          <w:lang w:val="en-IE" w:eastAsia="en-GB"/>
        </w:rPr>
      </w:pPr>
    </w:p>
    <w:p w:rsidR="00A92DEE" w:rsidRDefault="00C234E3" w:rsidP="00C234E3">
      <w:pPr>
        <w:spacing w:after="0" w:line="240" w:lineRule="auto"/>
        <w:ind w:left="426"/>
        <w:jc w:val="both"/>
        <w:rPr>
          <w:rFonts w:ascii="Times New Roman" w:eastAsia="Times New Roman" w:hAnsi="Times New Roman"/>
          <w:lang w:val="en-IE" w:eastAsia="en-GB"/>
        </w:rPr>
      </w:pPr>
      <w:r w:rsidRPr="00C234E3">
        <w:rPr>
          <w:rFonts w:ascii="Times New Roman" w:eastAsia="Times New Roman" w:hAnsi="Times New Roman"/>
          <w:lang w:val="en-IE" w:eastAsia="en-GB"/>
        </w:rPr>
        <w:t>Travelling will be required on an occasional basis.</w:t>
      </w:r>
    </w:p>
    <w:p w:rsidR="00483E6B" w:rsidRPr="00673B92" w:rsidRDefault="00483E6B" w:rsidP="00483E6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C234E3">
        <w:rPr>
          <w:rFonts w:ascii="Times New Roman" w:eastAsia="Times New Roman" w:hAnsi="Times New Roman" w:cs="Times New Roman"/>
          <w:lang w:val="en-US" w:eastAsia="en-GB"/>
        </w:rPr>
        <w:t>p</w:t>
      </w:r>
      <w:r w:rsidR="00C234E3" w:rsidRPr="00C234E3">
        <w:rPr>
          <w:rFonts w:ascii="Times New Roman" w:eastAsia="Times New Roman" w:hAnsi="Times New Roman" w:cs="Times New Roman"/>
          <w:lang w:val="en-US" w:eastAsia="en-GB"/>
        </w:rPr>
        <w:t>reference is given to scientific or engineering background, but other profiles may also be acceptable if accompanied by appropriate experience.</w:t>
      </w:r>
      <w:r w:rsidR="009079EE" w:rsidRPr="009079E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234E3" w:rsidRP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r w:rsidRPr="00C234E3">
        <w:rPr>
          <w:rFonts w:ascii="Times New Roman" w:eastAsia="Times New Roman" w:hAnsi="Times New Roman" w:cs="Times New Roman"/>
          <w:lang w:val="en-US" w:eastAsia="en-GB"/>
        </w:rPr>
        <w:t>Familiarity with existing EU policies in the field of air quality, air pollutant emissions, as well as source emission legislation (e.g. transport emissions, energy efficiency, climate mitigation, etc.).</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r w:rsidRPr="00C234E3">
        <w:rPr>
          <w:rFonts w:ascii="Times New Roman" w:eastAsia="Times New Roman" w:hAnsi="Times New Roman" w:cs="Times New Roman"/>
          <w:lang w:val="en-US" w:eastAsia="en-GB"/>
        </w:rPr>
        <w:lastRenderedPageBreak/>
        <w:t>Experience in a public administration, working in teams and with stakeholders, and the possession of effective negotiating skills (preferably at the European level) are an important advantage</w:t>
      </w:r>
      <w:r>
        <w:rPr>
          <w:rFonts w:ascii="Times New Roman" w:eastAsia="Times New Roman" w:hAnsi="Times New Roman" w:cs="Times New Roman"/>
          <w:lang w:val="en-US" w:eastAsia="en-GB"/>
        </w:rPr>
        <w:t>.</w:t>
      </w:r>
    </w:p>
    <w:p w:rsidR="00C234E3" w:rsidRP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F1254B"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r w:rsidRPr="00C234E3">
        <w:rPr>
          <w:rFonts w:ascii="Times New Roman" w:eastAsia="Times New Roman" w:hAnsi="Times New Roman" w:cs="Times New Roman"/>
          <w:lang w:val="en-US" w:eastAsia="en-GB"/>
        </w:rPr>
        <w:t>Knowledge of economic and legal aspects of environmental policy is an asset.</w:t>
      </w:r>
    </w:p>
    <w:p w:rsid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C234E3" w:rsidRPr="00C234E3" w:rsidRDefault="00C234E3" w:rsidP="00C234E3">
      <w:pPr>
        <w:tabs>
          <w:tab w:val="left" w:pos="993"/>
        </w:tabs>
        <w:spacing w:after="0" w:line="240" w:lineRule="auto"/>
        <w:ind w:left="709" w:right="60"/>
        <w:jc w:val="both"/>
        <w:rPr>
          <w:rFonts w:ascii="Times New Roman" w:eastAsia="Times New Roman" w:hAnsi="Times New Roman" w:cs="Times New Roman"/>
          <w:u w:val="single"/>
          <w:lang w:val="en-US" w:eastAsia="en-GB"/>
        </w:rPr>
      </w:pPr>
      <w:r w:rsidRPr="00C234E3">
        <w:rPr>
          <w:rFonts w:ascii="Times New Roman" w:eastAsia="Times New Roman" w:hAnsi="Times New Roman" w:cs="Times New Roman"/>
          <w:u w:val="single"/>
          <w:lang w:val="en-US" w:eastAsia="en-GB"/>
        </w:rPr>
        <w:t>Other skills</w:t>
      </w:r>
    </w:p>
    <w:p w:rsidR="00C234E3" w:rsidRPr="00C234E3" w:rsidRDefault="00C234E3" w:rsidP="00C234E3">
      <w:pPr>
        <w:tabs>
          <w:tab w:val="left" w:pos="993"/>
        </w:tabs>
        <w:spacing w:after="0" w:line="240" w:lineRule="auto"/>
        <w:ind w:left="709" w:right="60"/>
        <w:jc w:val="both"/>
        <w:rPr>
          <w:rFonts w:ascii="Times New Roman" w:eastAsia="Times New Roman" w:hAnsi="Times New Roman" w:cs="Times New Roman"/>
          <w:lang w:val="en-US" w:eastAsia="en-GB"/>
        </w:rPr>
      </w:pPr>
    </w:p>
    <w:p w:rsidR="00C234E3" w:rsidRPr="00C234E3" w:rsidRDefault="00C234E3" w:rsidP="00C234E3">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C234E3">
        <w:rPr>
          <w:rFonts w:ascii="Times New Roman" w:eastAsia="Times New Roman" w:hAnsi="Times New Roman" w:cs="Times New Roman"/>
          <w:lang w:val="en-US" w:eastAsia="en-GB"/>
        </w:rPr>
        <w:t>•</w:t>
      </w:r>
      <w:r w:rsidRPr="00C234E3">
        <w:rPr>
          <w:rFonts w:ascii="Times New Roman" w:eastAsia="Times New Roman" w:hAnsi="Times New Roman" w:cs="Times New Roman"/>
          <w:lang w:val="en-US" w:eastAsia="en-GB"/>
        </w:rPr>
        <w:tab/>
        <w:t xml:space="preserve">Excellent analytical, IT and communication skills are a pre-requisite, including the ability to </w:t>
      </w:r>
      <w:proofErr w:type="spellStart"/>
      <w:r w:rsidRPr="00C234E3">
        <w:rPr>
          <w:rFonts w:ascii="Times New Roman" w:eastAsia="Times New Roman" w:hAnsi="Times New Roman" w:cs="Times New Roman"/>
          <w:lang w:val="en-US" w:eastAsia="en-GB"/>
        </w:rPr>
        <w:t>synthesise</w:t>
      </w:r>
      <w:proofErr w:type="spellEnd"/>
      <w:r w:rsidRPr="00C234E3">
        <w:rPr>
          <w:rFonts w:ascii="Times New Roman" w:eastAsia="Times New Roman" w:hAnsi="Times New Roman" w:cs="Times New Roman"/>
          <w:lang w:val="en-US" w:eastAsia="en-GB"/>
        </w:rPr>
        <w:t xml:space="preserve"> complex issues, identify practical solutions and to communicate effectively with non-specialists. </w:t>
      </w:r>
    </w:p>
    <w:p w:rsidR="00C234E3" w:rsidRPr="00C234E3" w:rsidRDefault="00C234E3" w:rsidP="00C234E3">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C234E3">
        <w:rPr>
          <w:rFonts w:ascii="Times New Roman" w:eastAsia="Times New Roman" w:hAnsi="Times New Roman" w:cs="Times New Roman"/>
          <w:lang w:val="en-US" w:eastAsia="en-GB"/>
        </w:rPr>
        <w:t>•</w:t>
      </w:r>
      <w:r w:rsidRPr="00C234E3">
        <w:rPr>
          <w:rFonts w:ascii="Times New Roman" w:eastAsia="Times New Roman" w:hAnsi="Times New Roman" w:cs="Times New Roman"/>
          <w:lang w:val="en-US" w:eastAsia="en-GB"/>
        </w:rPr>
        <w:tab/>
        <w:t xml:space="preserve">Ability to manage a number of files simultaneously with the capacity to produce high quality output often within short deadlines. </w:t>
      </w:r>
    </w:p>
    <w:p w:rsidR="00C234E3" w:rsidRPr="00A92DEE" w:rsidRDefault="00C234E3" w:rsidP="00C234E3">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C234E3">
        <w:rPr>
          <w:rFonts w:ascii="Times New Roman" w:eastAsia="Times New Roman" w:hAnsi="Times New Roman" w:cs="Times New Roman"/>
          <w:lang w:val="en-US" w:eastAsia="en-GB"/>
        </w:rPr>
        <w:t>•</w:t>
      </w:r>
      <w:r w:rsidRPr="00C234E3">
        <w:rPr>
          <w:rFonts w:ascii="Times New Roman" w:eastAsia="Times New Roman" w:hAnsi="Times New Roman" w:cs="Times New Roman"/>
          <w:lang w:val="en-US" w:eastAsia="en-GB"/>
        </w:rPr>
        <w:tab/>
        <w:t xml:space="preserve">Team spirit, self-reliance, strong </w:t>
      </w:r>
      <w:proofErr w:type="spellStart"/>
      <w:r w:rsidRPr="00C234E3">
        <w:rPr>
          <w:rFonts w:ascii="Times New Roman" w:eastAsia="Times New Roman" w:hAnsi="Times New Roman" w:cs="Times New Roman"/>
          <w:lang w:val="en-US" w:eastAsia="en-GB"/>
        </w:rPr>
        <w:t>organisational</w:t>
      </w:r>
      <w:proofErr w:type="spellEnd"/>
      <w:r w:rsidRPr="00C234E3">
        <w:rPr>
          <w:rFonts w:ascii="Times New Roman" w:eastAsia="Times New Roman" w:hAnsi="Times New Roman" w:cs="Times New Roman"/>
          <w:lang w:val="en-US" w:eastAsia="en-GB"/>
        </w:rPr>
        <w:t xml:space="preserve"> skills are important pre-requisites as the ability to adapt quickly and thrive in a multi-lingual and multicultural environment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234E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234E3">
        <w:rPr>
          <w:rFonts w:ascii="Times New Roman" w:eastAsia="Times New Roman" w:hAnsi="Times New Roman" w:cs="Times New Roman"/>
          <w:lang w:val="en-US" w:eastAsia="en-GB"/>
        </w:rPr>
        <w:t>A very good oral and written command of English is essential as well as a good knowledge of another official language of the European Union.  Ability in other languages would be an asset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w:t>
      </w:r>
      <w:r w:rsidRPr="00AF7D78">
        <w:rPr>
          <w:rFonts w:ascii="Times New Roman" w:eastAsia="Times New Roman" w:hAnsi="Times New Roman" w:cs="Times New Roman"/>
          <w:lang w:val="en-GB" w:eastAsia="en-GB"/>
        </w:rPr>
        <w:lastRenderedPageBreak/>
        <w:t xml:space="preserve">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D6C7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736069E9"/>
    <w:multiLevelType w:val="hybridMultilevel"/>
    <w:tmpl w:val="AD16D16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483E6B"/>
    <w:rsid w:val="00505BD2"/>
    <w:rsid w:val="00534042"/>
    <w:rsid w:val="00673B92"/>
    <w:rsid w:val="006D6C7F"/>
    <w:rsid w:val="00882592"/>
    <w:rsid w:val="009079EE"/>
    <w:rsid w:val="009F3005"/>
    <w:rsid w:val="00A92DEE"/>
    <w:rsid w:val="00AF7D78"/>
    <w:rsid w:val="00B47B23"/>
    <w:rsid w:val="00BB72CF"/>
    <w:rsid w:val="00BC14A5"/>
    <w:rsid w:val="00BD09AA"/>
    <w:rsid w:val="00C234E3"/>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585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CommentText">
    <w:name w:val="annotation text"/>
    <w:basedOn w:val="Normal"/>
    <w:link w:val="CommentTextChar"/>
    <w:uiPriority w:val="99"/>
    <w:semiHidden/>
    <w:unhideWhenUsed/>
    <w:rsid w:val="00BD09AA"/>
    <w:pPr>
      <w:spacing w:line="240" w:lineRule="auto"/>
    </w:pPr>
    <w:rPr>
      <w:sz w:val="20"/>
      <w:szCs w:val="20"/>
    </w:rPr>
  </w:style>
  <w:style w:type="character" w:customStyle="1" w:styleId="CommentTextChar">
    <w:name w:val="Comment Text Char"/>
    <w:basedOn w:val="DefaultParagraphFont"/>
    <w:link w:val="CommentText"/>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231;ois.Wakenhu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9639</Characters>
  <Application>Microsoft Office Word</Application>
  <DocSecurity>0</DocSecurity>
  <Lines>200</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2021-04-13T10:59:00Z</dcterms:created>
  <dcterms:modified xsi:type="dcterms:W3CDTF">2021-04-13T10:59:00Z</dcterms:modified>
</cp:coreProperties>
</file>