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6E2E8B"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EMPL-D-3</w:t>
            </w:r>
          </w:p>
        </w:tc>
      </w:tr>
      <w:tr w:rsidR="00AF7D78" w:rsidRPr="0006680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E2E8B" w:rsidRPr="00626061" w:rsidRDefault="006E2E8B" w:rsidP="006E2E8B">
            <w:pPr>
              <w:rPr>
                <w:rFonts w:ascii="Times New Roman" w:hAnsi="Times New Roman" w:cs="Times New Roman"/>
                <w:b/>
              </w:rPr>
            </w:pPr>
            <w:proofErr w:type="spellStart"/>
            <w:r w:rsidRPr="00626061">
              <w:rPr>
                <w:rFonts w:ascii="Times New Roman" w:hAnsi="Times New Roman" w:cs="Times New Roman"/>
                <w:b/>
              </w:rPr>
              <w:t>Lluís</w:t>
            </w:r>
            <w:proofErr w:type="spellEnd"/>
            <w:r w:rsidRPr="00626061">
              <w:rPr>
                <w:rFonts w:ascii="Times New Roman" w:hAnsi="Times New Roman" w:cs="Times New Roman"/>
                <w:b/>
              </w:rPr>
              <w:t xml:space="preserve"> </w:t>
            </w:r>
            <w:proofErr w:type="spellStart"/>
            <w:r w:rsidRPr="00626061">
              <w:rPr>
                <w:rFonts w:ascii="Times New Roman" w:hAnsi="Times New Roman" w:cs="Times New Roman"/>
                <w:b/>
              </w:rPr>
              <w:t>Prats</w:t>
            </w:r>
            <w:proofErr w:type="spellEnd"/>
          </w:p>
          <w:p w:rsidR="006E2E8B" w:rsidRPr="00626061" w:rsidRDefault="006E2E8B" w:rsidP="006E2E8B">
            <w:pPr>
              <w:rPr>
                <w:rFonts w:ascii="Times New Roman" w:hAnsi="Times New Roman" w:cs="Times New Roman"/>
                <w:b/>
              </w:rPr>
            </w:pPr>
            <w:hyperlink r:id="rId8" w:history="1">
              <w:r w:rsidRPr="00EE67E4">
                <w:rPr>
                  <w:rStyle w:val="Hyperlink"/>
                  <w:rFonts w:ascii="Times New Roman" w:hAnsi="Times New Roman" w:cs="Times New Roman"/>
                  <w:b/>
                </w:rPr>
                <w:t>lluis.prats@ec.europa.eu</w:t>
              </w:r>
            </w:hyperlink>
            <w:r>
              <w:rPr>
                <w:rFonts w:ascii="Times New Roman" w:hAnsi="Times New Roman" w:cs="Times New Roman"/>
                <w:b/>
              </w:rPr>
              <w:t xml:space="preserve"> </w:t>
            </w:r>
            <w:r w:rsidRPr="00626061">
              <w:rPr>
                <w:rFonts w:ascii="Times New Roman" w:hAnsi="Times New Roman" w:cs="Times New Roman"/>
                <w:b/>
              </w:rPr>
              <w:t xml:space="preserve"> </w:t>
            </w:r>
          </w:p>
          <w:p w:rsidR="008F1149" w:rsidRPr="008F1149" w:rsidRDefault="006E2E8B" w:rsidP="006E2E8B">
            <w:pPr>
              <w:rPr>
                <w:rFonts w:ascii="Times New Roman" w:eastAsia="Times New Roman" w:hAnsi="Times New Roman" w:cs="Times New Roman"/>
                <w:b/>
                <w:sz w:val="24"/>
                <w:szCs w:val="20"/>
                <w:lang w:val="en-US" w:eastAsia="en-GB"/>
              </w:rPr>
            </w:pPr>
            <w:r>
              <w:rPr>
                <w:rFonts w:ascii="Times New Roman" w:hAnsi="Times New Roman" w:cs="Times New Roman"/>
                <w:b/>
              </w:rPr>
              <w:t>+32 2 29</w:t>
            </w:r>
            <w:r w:rsidRPr="00626061">
              <w:rPr>
                <w:rFonts w:ascii="Times New Roman" w:hAnsi="Times New Roman" w:cs="Times New Roman"/>
                <w:b/>
              </w:rPr>
              <w:t>66994</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6E2E8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E2E8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6680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E2E8B" w:rsidRPr="006E2E8B" w:rsidRDefault="006E2E8B" w:rsidP="006E2E8B">
      <w:pPr>
        <w:spacing w:after="0" w:line="240" w:lineRule="auto"/>
        <w:ind w:right="139"/>
        <w:jc w:val="both"/>
        <w:rPr>
          <w:rFonts w:ascii="Times New Roman" w:eastAsia="Times New Roman" w:hAnsi="Times New Roman" w:cs="Times New Roman"/>
          <w:color w:val="000000"/>
          <w:sz w:val="24"/>
          <w:szCs w:val="24"/>
          <w:lang w:val="en-GB" w:eastAsia="en-GB"/>
        </w:rPr>
      </w:pPr>
      <w:r w:rsidRPr="006E2E8B">
        <w:rPr>
          <w:rFonts w:ascii="Times New Roman" w:eastAsia="Times New Roman" w:hAnsi="Times New Roman" w:cs="Times New Roman"/>
          <w:color w:val="000000"/>
          <w:sz w:val="24"/>
          <w:szCs w:val="24"/>
          <w:lang w:val="en-GB" w:eastAsia="en-GB"/>
        </w:rPr>
        <w:t xml:space="preserve">Unit EMPL.D.3 is looking for a SNE to contribute to the implementation of the Unit's key objectives. </w:t>
      </w:r>
    </w:p>
    <w:p w:rsidR="006E2E8B" w:rsidRPr="006E2E8B" w:rsidRDefault="006E2E8B" w:rsidP="006E2E8B">
      <w:pPr>
        <w:spacing w:after="0" w:line="240" w:lineRule="auto"/>
        <w:ind w:right="139"/>
        <w:jc w:val="both"/>
        <w:rPr>
          <w:rFonts w:ascii="Times New Roman" w:eastAsia="Times New Roman" w:hAnsi="Times New Roman" w:cs="Times New Roman"/>
          <w:color w:val="000000"/>
          <w:sz w:val="24"/>
          <w:szCs w:val="24"/>
          <w:lang w:val="en-GB" w:eastAsia="en-GB"/>
        </w:rPr>
      </w:pPr>
    </w:p>
    <w:p w:rsidR="006E2E8B" w:rsidRPr="006E2E8B" w:rsidRDefault="006E2E8B" w:rsidP="006E2E8B">
      <w:pPr>
        <w:spacing w:after="0" w:line="240" w:lineRule="auto"/>
        <w:ind w:right="139"/>
        <w:jc w:val="both"/>
        <w:rPr>
          <w:rFonts w:ascii="Times New Roman" w:eastAsia="Times New Roman" w:hAnsi="Times New Roman" w:cs="Times New Roman"/>
          <w:bCs/>
          <w:color w:val="000000"/>
          <w:sz w:val="24"/>
          <w:szCs w:val="24"/>
          <w:lang w:val="en-IE" w:eastAsia="en-GB"/>
        </w:rPr>
      </w:pPr>
      <w:r w:rsidRPr="006E2E8B">
        <w:rPr>
          <w:rFonts w:ascii="Times New Roman" w:eastAsia="Times New Roman" w:hAnsi="Times New Roman" w:cs="Times New Roman"/>
          <w:color w:val="000000"/>
          <w:sz w:val="24"/>
          <w:szCs w:val="24"/>
          <w:lang w:val="en-GB" w:eastAsia="en-GB"/>
        </w:rPr>
        <w:t xml:space="preserve">We are the </w:t>
      </w:r>
      <w:r w:rsidRPr="006E2E8B">
        <w:rPr>
          <w:rFonts w:ascii="Times New Roman" w:eastAsia="Times New Roman" w:hAnsi="Times New Roman" w:cs="Times New Roman"/>
          <w:bCs/>
          <w:color w:val="000000"/>
          <w:sz w:val="24"/>
          <w:szCs w:val="24"/>
          <w:lang w:val="en-IE" w:eastAsia="en-GB"/>
        </w:rPr>
        <w:t xml:space="preserve">International Unit of the Directorate-General for Employment, Social Affairs and Inclusion (DG EMPL) within the European Commission. Looking from Europe to the rest of the world, our main goals </w:t>
      </w:r>
      <w:proofErr w:type="gramStart"/>
      <w:r w:rsidRPr="006E2E8B">
        <w:rPr>
          <w:rFonts w:ascii="Times New Roman" w:eastAsia="Times New Roman" w:hAnsi="Times New Roman" w:cs="Times New Roman"/>
          <w:bCs/>
          <w:color w:val="000000"/>
          <w:sz w:val="24"/>
          <w:szCs w:val="24"/>
          <w:lang w:val="en-IE" w:eastAsia="en-GB"/>
        </w:rPr>
        <w:t>are:</w:t>
      </w:r>
      <w:proofErr w:type="gramEnd"/>
      <w:r w:rsidRPr="006E2E8B">
        <w:rPr>
          <w:rFonts w:ascii="Times New Roman" w:eastAsia="Times New Roman" w:hAnsi="Times New Roman" w:cs="Times New Roman"/>
          <w:bCs/>
          <w:color w:val="000000"/>
          <w:sz w:val="24"/>
          <w:szCs w:val="24"/>
          <w:lang w:val="en-IE" w:eastAsia="en-GB"/>
        </w:rPr>
        <w:t xml:space="preserve"> to uphold fundamental social rights for everyone; to contribute to sustainable development and poverty eradication; to harness globalisation; and to foster a social level playing field for all. We aim at achieving these objectives by means of the promotion of the external dimension of EU employment and social instruments, building on the European Pillar of Social Rights and the EU international commitments in these domains. </w:t>
      </w:r>
    </w:p>
    <w:p w:rsidR="006E2E8B" w:rsidRPr="006E2E8B" w:rsidRDefault="006E2E8B" w:rsidP="006E2E8B">
      <w:pPr>
        <w:spacing w:after="0" w:line="240" w:lineRule="auto"/>
        <w:ind w:right="139"/>
        <w:jc w:val="both"/>
        <w:rPr>
          <w:rFonts w:ascii="Times New Roman" w:eastAsia="Times New Roman" w:hAnsi="Times New Roman" w:cs="Times New Roman"/>
          <w:bCs/>
          <w:color w:val="000000"/>
          <w:sz w:val="24"/>
          <w:szCs w:val="24"/>
          <w:lang w:val="en-IE" w:eastAsia="en-GB"/>
        </w:rPr>
      </w:pPr>
    </w:p>
    <w:p w:rsidR="006E2E8B" w:rsidRPr="006E2E8B" w:rsidRDefault="006E2E8B" w:rsidP="006E2E8B">
      <w:pPr>
        <w:spacing w:after="0" w:line="240" w:lineRule="auto"/>
        <w:ind w:right="139"/>
        <w:jc w:val="both"/>
        <w:rPr>
          <w:rFonts w:ascii="Times New Roman" w:eastAsia="Times New Roman" w:hAnsi="Times New Roman" w:cs="Times New Roman"/>
          <w:bCs/>
          <w:color w:val="000000"/>
          <w:sz w:val="24"/>
          <w:szCs w:val="24"/>
          <w:lang w:val="en-IE" w:eastAsia="en-GB"/>
        </w:rPr>
      </w:pPr>
      <w:r w:rsidRPr="006E2E8B">
        <w:rPr>
          <w:rFonts w:ascii="Times New Roman" w:eastAsia="Times New Roman" w:hAnsi="Times New Roman" w:cs="Times New Roman"/>
          <w:bCs/>
          <w:color w:val="000000"/>
          <w:sz w:val="24"/>
          <w:szCs w:val="24"/>
          <w:lang w:val="en-IE" w:eastAsia="en-GB"/>
        </w:rPr>
        <w:t xml:space="preserve">In the pursuit of these goals, the Unit implements the following main policies: </w:t>
      </w:r>
    </w:p>
    <w:p w:rsidR="006E2E8B" w:rsidRPr="006E2E8B" w:rsidRDefault="006E2E8B" w:rsidP="006E2E8B">
      <w:pPr>
        <w:numPr>
          <w:ilvl w:val="0"/>
          <w:numId w:val="8"/>
        </w:numPr>
        <w:spacing w:after="0" w:line="240" w:lineRule="auto"/>
        <w:ind w:hanging="357"/>
        <w:jc w:val="both"/>
        <w:rPr>
          <w:rFonts w:ascii="Times New Roman" w:eastAsia="Times New Roman" w:hAnsi="Times New Roman" w:cs="Times New Roman"/>
          <w:color w:val="000000"/>
          <w:sz w:val="24"/>
          <w:szCs w:val="24"/>
          <w:lang w:val="en-GB" w:eastAsia="en-GB"/>
        </w:rPr>
      </w:pPr>
      <w:r w:rsidRPr="006E2E8B">
        <w:rPr>
          <w:rFonts w:ascii="Times New Roman" w:eastAsia="Times New Roman" w:hAnsi="Times New Roman" w:cs="Times New Roman"/>
          <w:color w:val="000000"/>
          <w:sz w:val="24"/>
          <w:szCs w:val="24"/>
          <w:lang w:val="en-GB" w:eastAsia="en-GB"/>
        </w:rPr>
        <w:t>We support pre-candidate and candidate countries to EU membership by means of promoting integrated economic and employment social policies (the Economic Reform Programmes), developing institutional capacities, approximating to the EU acquis and contributing to the new EU strategy for the Western Balkans.</w:t>
      </w:r>
    </w:p>
    <w:p w:rsidR="006E2E8B" w:rsidRPr="006E2E8B" w:rsidRDefault="006E2E8B" w:rsidP="006E2E8B">
      <w:pPr>
        <w:numPr>
          <w:ilvl w:val="0"/>
          <w:numId w:val="8"/>
        </w:numPr>
        <w:spacing w:after="0" w:line="240" w:lineRule="auto"/>
        <w:ind w:hanging="357"/>
        <w:jc w:val="both"/>
        <w:rPr>
          <w:rFonts w:ascii="Times New Roman" w:eastAsia="Times New Roman" w:hAnsi="Times New Roman" w:cs="Times New Roman"/>
          <w:color w:val="000000"/>
          <w:sz w:val="24"/>
          <w:szCs w:val="24"/>
          <w:lang w:val="en-GB" w:eastAsia="en-GB"/>
        </w:rPr>
      </w:pPr>
      <w:r w:rsidRPr="006E2E8B">
        <w:rPr>
          <w:rFonts w:ascii="Times New Roman" w:eastAsia="Times New Roman" w:hAnsi="Times New Roman" w:cs="Times New Roman"/>
          <w:color w:val="000000"/>
          <w:sz w:val="24"/>
          <w:szCs w:val="24"/>
          <w:lang w:val="en-GB" w:eastAsia="en-GB"/>
        </w:rPr>
        <w:t>We develop EU strategies focusing on the decent work agenda as included in the United Nations Sustainable Development Goals (SDGs), in collaboration with many Commission services, but notably on trade and labour issues (follow-up of policy related to Free Trade Agreements, GSP plus, EBA, global supply chains).</w:t>
      </w:r>
    </w:p>
    <w:p w:rsidR="006E2E8B" w:rsidRPr="006E2E8B" w:rsidRDefault="006E2E8B" w:rsidP="006E2E8B">
      <w:pPr>
        <w:numPr>
          <w:ilvl w:val="0"/>
          <w:numId w:val="8"/>
        </w:numPr>
        <w:spacing w:after="0" w:line="240" w:lineRule="auto"/>
        <w:ind w:hanging="357"/>
        <w:jc w:val="both"/>
        <w:rPr>
          <w:rFonts w:ascii="Times New Roman" w:eastAsia="Times New Roman" w:hAnsi="Times New Roman" w:cs="Times New Roman"/>
          <w:color w:val="000000"/>
          <w:sz w:val="24"/>
          <w:szCs w:val="24"/>
          <w:lang w:val="en-GB" w:eastAsia="en-GB"/>
        </w:rPr>
      </w:pPr>
      <w:r w:rsidRPr="006E2E8B">
        <w:rPr>
          <w:rFonts w:ascii="Times New Roman" w:eastAsia="Times New Roman" w:hAnsi="Times New Roman" w:cs="Times New Roman"/>
          <w:color w:val="000000"/>
          <w:sz w:val="24"/>
          <w:szCs w:val="24"/>
          <w:lang w:val="en-GB" w:eastAsia="en-GB"/>
        </w:rPr>
        <w:t xml:space="preserve">We also support the DG's relations on social issues: </w:t>
      </w:r>
    </w:p>
    <w:p w:rsidR="006E2E8B" w:rsidRPr="006E2E8B" w:rsidRDefault="006E2E8B" w:rsidP="006E2E8B">
      <w:pPr>
        <w:numPr>
          <w:ilvl w:val="1"/>
          <w:numId w:val="8"/>
        </w:numPr>
        <w:spacing w:after="0" w:line="240" w:lineRule="auto"/>
        <w:ind w:hanging="357"/>
        <w:jc w:val="both"/>
        <w:rPr>
          <w:rFonts w:ascii="Times New Roman" w:eastAsia="Times New Roman" w:hAnsi="Times New Roman" w:cs="Times New Roman"/>
          <w:color w:val="000000"/>
          <w:sz w:val="24"/>
          <w:szCs w:val="24"/>
          <w:lang w:val="en-GB" w:eastAsia="en-GB"/>
        </w:rPr>
      </w:pPr>
      <w:r w:rsidRPr="006E2E8B">
        <w:rPr>
          <w:rFonts w:ascii="Times New Roman" w:eastAsia="Times New Roman" w:hAnsi="Times New Roman" w:cs="Times New Roman"/>
          <w:color w:val="000000"/>
          <w:sz w:val="24"/>
          <w:szCs w:val="24"/>
          <w:lang w:val="en-GB" w:eastAsia="en-GB"/>
        </w:rPr>
        <w:lastRenderedPageBreak/>
        <w:t xml:space="preserve">in the international for a, notably with the International Labour Organization (ILO), but also with organisations and multilateral fora, such as the G7, G20, United Nations, ASEM, OECD and the Council of Europe and </w:t>
      </w:r>
    </w:p>
    <w:p w:rsidR="006E2E8B" w:rsidRDefault="006E2E8B" w:rsidP="006E2E8B">
      <w:pPr>
        <w:numPr>
          <w:ilvl w:val="1"/>
          <w:numId w:val="8"/>
        </w:numPr>
        <w:spacing w:after="0" w:line="240" w:lineRule="auto"/>
        <w:ind w:hanging="357"/>
        <w:jc w:val="both"/>
        <w:rPr>
          <w:rFonts w:ascii="Times New Roman" w:eastAsia="Times New Roman" w:hAnsi="Times New Roman" w:cs="Times New Roman"/>
          <w:color w:val="000000"/>
          <w:sz w:val="24"/>
          <w:szCs w:val="24"/>
          <w:lang w:val="en-GB" w:eastAsia="en-GB"/>
        </w:rPr>
      </w:pPr>
      <w:r w:rsidRPr="006E2E8B">
        <w:rPr>
          <w:rFonts w:ascii="Times New Roman" w:eastAsia="Times New Roman" w:hAnsi="Times New Roman" w:cs="Times New Roman"/>
          <w:color w:val="000000"/>
          <w:sz w:val="24"/>
          <w:szCs w:val="24"/>
          <w:lang w:val="en-GB" w:eastAsia="en-GB"/>
        </w:rPr>
        <w:t xml:space="preserve">with third countries and regions, including the EU's strategic partners </w:t>
      </w:r>
    </w:p>
    <w:p w:rsidR="006E2E8B" w:rsidRDefault="006E2E8B" w:rsidP="006E2E8B">
      <w:pPr>
        <w:spacing w:after="0" w:line="240" w:lineRule="auto"/>
        <w:ind w:left="426"/>
        <w:jc w:val="both"/>
        <w:rPr>
          <w:rFonts w:ascii="Times New Roman" w:eastAsia="Times New Roman" w:hAnsi="Times New Roman" w:cs="Times New Roman"/>
          <w:color w:val="000000"/>
          <w:sz w:val="24"/>
          <w:szCs w:val="24"/>
          <w:lang w:val="en-GB" w:eastAsia="en-GB"/>
        </w:rPr>
      </w:pPr>
    </w:p>
    <w:p w:rsidR="006E2E8B" w:rsidRPr="006E2E8B" w:rsidRDefault="006E2E8B" w:rsidP="006E2E8B">
      <w:pPr>
        <w:spacing w:after="0" w:line="240" w:lineRule="auto"/>
        <w:ind w:left="425"/>
        <w:jc w:val="both"/>
        <w:rPr>
          <w:rFonts w:ascii="Times New Roman" w:eastAsia="Times New Roman" w:hAnsi="Times New Roman" w:cs="Times New Roman"/>
          <w:color w:val="000000"/>
          <w:sz w:val="24"/>
          <w:szCs w:val="24"/>
          <w:lang w:val="en-GB" w:eastAsia="en-GB"/>
        </w:rPr>
      </w:pPr>
      <w:r w:rsidRPr="006E2E8B">
        <w:rPr>
          <w:rFonts w:ascii="Times New Roman" w:eastAsia="Times New Roman" w:hAnsi="Times New Roman" w:cs="Times New Roman"/>
          <w:color w:val="000000"/>
          <w:sz w:val="24"/>
          <w:szCs w:val="24"/>
          <w:lang w:val="en-GB" w:eastAsia="en-GB"/>
        </w:rPr>
        <w:t xml:space="preserve">To this aim, we ensure our DG’s coordination with other services of the Commission. </w:t>
      </w:r>
    </w:p>
    <w:p w:rsidR="006E2E8B" w:rsidRPr="006E2E8B" w:rsidRDefault="006E2E8B" w:rsidP="006E2E8B">
      <w:pPr>
        <w:spacing w:after="0" w:line="240" w:lineRule="auto"/>
        <w:ind w:left="425"/>
        <w:jc w:val="both"/>
        <w:rPr>
          <w:rFonts w:ascii="Times New Roman" w:eastAsia="Times New Roman" w:hAnsi="Times New Roman" w:cs="Times New Roman"/>
          <w:color w:val="000000"/>
          <w:sz w:val="24"/>
          <w:szCs w:val="20"/>
          <w:lang w:val="en-IE" w:eastAsia="en-GB"/>
        </w:rPr>
      </w:pPr>
    </w:p>
    <w:p w:rsidR="006E2E8B" w:rsidRPr="006E2E8B" w:rsidRDefault="006E2E8B" w:rsidP="006E2E8B">
      <w:pPr>
        <w:spacing w:after="0" w:line="240" w:lineRule="auto"/>
        <w:ind w:left="425"/>
        <w:jc w:val="both"/>
        <w:rPr>
          <w:rFonts w:ascii="Times New Roman" w:eastAsia="Times New Roman" w:hAnsi="Times New Roman" w:cs="Times New Roman"/>
          <w:color w:val="000000"/>
          <w:sz w:val="24"/>
          <w:szCs w:val="20"/>
          <w:lang w:val="en-IE" w:eastAsia="en-GB"/>
        </w:rPr>
      </w:pPr>
      <w:r w:rsidRPr="006E2E8B">
        <w:rPr>
          <w:rFonts w:ascii="Times New Roman" w:eastAsia="Times New Roman" w:hAnsi="Times New Roman" w:cs="Times New Roman"/>
          <w:color w:val="000000"/>
          <w:sz w:val="24"/>
          <w:szCs w:val="20"/>
          <w:lang w:val="en-IE" w:eastAsia="en-GB"/>
        </w:rPr>
        <w:t xml:space="preserve">We propose a challenging and interesting position for a highly motivated candidate with the necessary experience to join our team as policy officer to work on a number of the files of the Unit. </w:t>
      </w:r>
    </w:p>
    <w:p w:rsidR="006E2E8B" w:rsidRDefault="006E2E8B" w:rsidP="006E2E8B">
      <w:pPr>
        <w:spacing w:after="0" w:line="240" w:lineRule="auto"/>
        <w:ind w:left="425"/>
        <w:jc w:val="both"/>
        <w:rPr>
          <w:rFonts w:ascii="Times New Roman" w:eastAsia="Times New Roman" w:hAnsi="Times New Roman" w:cs="Times New Roman"/>
          <w:color w:val="000000"/>
          <w:sz w:val="24"/>
          <w:szCs w:val="20"/>
          <w:lang w:val="en-IE" w:eastAsia="en-GB"/>
        </w:rPr>
      </w:pPr>
      <w:r w:rsidRPr="006E2E8B">
        <w:rPr>
          <w:rFonts w:ascii="Times New Roman" w:eastAsia="Times New Roman" w:hAnsi="Times New Roman" w:cs="Times New Roman"/>
          <w:color w:val="000000"/>
          <w:sz w:val="24"/>
          <w:szCs w:val="20"/>
          <w:lang w:val="en-IE" w:eastAsia="en-GB"/>
        </w:rPr>
        <w:t xml:space="preserve">The selected candidate will typically be in charge of bilateral relations with selected countries and / or international organisations, as well as some horizontal files, depending on his/her experience and the specific needs of the unit. </w:t>
      </w:r>
    </w:p>
    <w:p w:rsidR="006E2E8B" w:rsidRPr="006E2E8B" w:rsidRDefault="006E2E8B" w:rsidP="006E2E8B">
      <w:pPr>
        <w:spacing w:after="0" w:line="240" w:lineRule="auto"/>
        <w:ind w:left="425"/>
        <w:jc w:val="both"/>
        <w:rPr>
          <w:rFonts w:ascii="Times New Roman" w:eastAsia="Times New Roman" w:hAnsi="Times New Roman" w:cs="Times New Roman"/>
          <w:color w:val="000000"/>
          <w:sz w:val="24"/>
          <w:szCs w:val="20"/>
          <w:lang w:val="en-IE" w:eastAsia="en-GB"/>
        </w:rPr>
      </w:pPr>
    </w:p>
    <w:p w:rsidR="006E2E8B" w:rsidRDefault="006E2E8B" w:rsidP="006E2E8B">
      <w:pPr>
        <w:spacing w:after="0" w:line="240" w:lineRule="auto"/>
        <w:ind w:left="425"/>
        <w:jc w:val="both"/>
        <w:rPr>
          <w:rFonts w:ascii="Times New Roman" w:eastAsia="Times New Roman" w:hAnsi="Times New Roman" w:cs="Times New Roman"/>
          <w:color w:val="000000"/>
          <w:sz w:val="24"/>
          <w:szCs w:val="20"/>
          <w:lang w:val="en-IE" w:eastAsia="en-GB"/>
        </w:rPr>
      </w:pPr>
      <w:r w:rsidRPr="006E2E8B">
        <w:rPr>
          <w:rFonts w:ascii="Times New Roman" w:eastAsia="Times New Roman" w:hAnsi="Times New Roman" w:cs="Times New Roman"/>
          <w:color w:val="000000"/>
          <w:sz w:val="24"/>
          <w:szCs w:val="20"/>
          <w:lang w:val="en-IE" w:eastAsia="en-GB"/>
        </w:rPr>
        <w:t xml:space="preserve">The main tasks entail drafting policy documents, preparing briefings (mainly in English), </w:t>
      </w:r>
      <w:proofErr w:type="spellStart"/>
      <w:r w:rsidRPr="006E2E8B">
        <w:rPr>
          <w:rFonts w:ascii="Times New Roman" w:eastAsia="Times New Roman" w:hAnsi="Times New Roman" w:cs="Times New Roman"/>
          <w:color w:val="000000"/>
          <w:sz w:val="24"/>
          <w:szCs w:val="20"/>
          <w:lang w:val="en-IE" w:eastAsia="en-GB"/>
        </w:rPr>
        <w:t>attenting</w:t>
      </w:r>
      <w:proofErr w:type="spellEnd"/>
      <w:r w:rsidRPr="006E2E8B">
        <w:rPr>
          <w:rFonts w:ascii="Times New Roman" w:eastAsia="Times New Roman" w:hAnsi="Times New Roman" w:cs="Times New Roman"/>
          <w:color w:val="000000"/>
          <w:sz w:val="24"/>
          <w:szCs w:val="20"/>
          <w:lang w:val="en-IE" w:eastAsia="en-GB"/>
        </w:rPr>
        <w:t xml:space="preserve"> internal and external meetings, liaising with other Commission services, and ensuring cooperation and communication with third countries and international organisations. </w:t>
      </w:r>
    </w:p>
    <w:p w:rsidR="006E2E8B" w:rsidRPr="006E2E8B" w:rsidRDefault="006E2E8B" w:rsidP="006E2E8B">
      <w:pPr>
        <w:spacing w:after="0" w:line="240" w:lineRule="auto"/>
        <w:ind w:left="425"/>
        <w:jc w:val="both"/>
        <w:rPr>
          <w:rFonts w:ascii="Times New Roman" w:eastAsia="Times New Roman" w:hAnsi="Times New Roman" w:cs="Times New Roman"/>
          <w:color w:val="000000"/>
          <w:sz w:val="24"/>
          <w:szCs w:val="20"/>
          <w:lang w:val="en-IE" w:eastAsia="en-GB"/>
        </w:rPr>
      </w:pPr>
    </w:p>
    <w:p w:rsidR="00B46139" w:rsidRPr="00BA0248" w:rsidRDefault="006E2E8B" w:rsidP="006E2E8B">
      <w:pPr>
        <w:spacing w:after="0" w:line="240" w:lineRule="auto"/>
        <w:ind w:left="425"/>
        <w:jc w:val="both"/>
        <w:rPr>
          <w:rFonts w:ascii="Times New Roman" w:eastAsia="Times New Roman" w:hAnsi="Times New Roman" w:cs="Times New Roman"/>
          <w:lang w:val="en-US" w:eastAsia="en-GB"/>
        </w:rPr>
      </w:pPr>
      <w:r w:rsidRPr="006E2E8B">
        <w:rPr>
          <w:rFonts w:ascii="Times New Roman" w:eastAsia="Times New Roman" w:hAnsi="Times New Roman" w:cs="Times New Roman"/>
          <w:color w:val="000000"/>
          <w:sz w:val="24"/>
          <w:szCs w:val="20"/>
          <w:lang w:val="en-IE" w:eastAsia="en-GB"/>
        </w:rPr>
        <w:t xml:space="preserve">The successful candidate </w:t>
      </w:r>
      <w:proofErr w:type="gramStart"/>
      <w:r w:rsidRPr="006E2E8B">
        <w:rPr>
          <w:rFonts w:ascii="Times New Roman" w:eastAsia="Times New Roman" w:hAnsi="Times New Roman" w:cs="Times New Roman"/>
          <w:color w:val="000000"/>
          <w:sz w:val="24"/>
          <w:szCs w:val="20"/>
          <w:lang w:val="en-IE" w:eastAsia="en-GB"/>
        </w:rPr>
        <w:t>is also expected</w:t>
      </w:r>
      <w:proofErr w:type="gramEnd"/>
      <w:r w:rsidRPr="006E2E8B">
        <w:rPr>
          <w:rFonts w:ascii="Times New Roman" w:eastAsia="Times New Roman" w:hAnsi="Times New Roman" w:cs="Times New Roman"/>
          <w:color w:val="000000"/>
          <w:sz w:val="24"/>
          <w:szCs w:val="20"/>
          <w:lang w:val="en-IE" w:eastAsia="en-GB"/>
        </w:rPr>
        <w:t xml:space="preserve"> to spend part of his/her time in international missions outside the EU, some of them announced at short notice.</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6E2E8B" w:rsidRPr="006E2E8B">
        <w:rPr>
          <w:rFonts w:ascii="Times New Roman" w:eastAsia="Times New Roman" w:hAnsi="Times New Roman" w:cs="Times New Roman"/>
          <w:lang w:val="en-US" w:eastAsia="en-GB"/>
        </w:rPr>
        <w:t>preferably in economy, law, social sciences and/or political science, international relations, or equivalent</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E2E8B" w:rsidRPr="006E2E8B" w:rsidRDefault="006E2E8B" w:rsidP="006E2E8B">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6E2E8B">
        <w:rPr>
          <w:rFonts w:ascii="Times New Roman" w:eastAsia="Times New Roman" w:hAnsi="Times New Roman" w:cs="Times New Roman"/>
          <w:lang w:val="en-US" w:eastAsia="en-GB"/>
        </w:rPr>
        <w:t>•</w:t>
      </w:r>
      <w:r w:rsidRPr="006E2E8B">
        <w:rPr>
          <w:rFonts w:ascii="Times New Roman" w:eastAsia="Times New Roman" w:hAnsi="Times New Roman" w:cs="Times New Roman"/>
          <w:lang w:val="en-US" w:eastAsia="en-GB"/>
        </w:rPr>
        <w:tab/>
        <w:t>Employment and social policies;</w:t>
      </w:r>
    </w:p>
    <w:p w:rsidR="006E2E8B" w:rsidRPr="006E2E8B" w:rsidRDefault="006E2E8B" w:rsidP="006E2E8B">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6E2E8B">
        <w:rPr>
          <w:rFonts w:ascii="Times New Roman" w:eastAsia="Times New Roman" w:hAnsi="Times New Roman" w:cs="Times New Roman"/>
          <w:lang w:val="en-US" w:eastAsia="en-GB"/>
        </w:rPr>
        <w:t>•</w:t>
      </w:r>
      <w:r w:rsidRPr="006E2E8B">
        <w:rPr>
          <w:rFonts w:ascii="Times New Roman" w:eastAsia="Times New Roman" w:hAnsi="Times New Roman" w:cs="Times New Roman"/>
          <w:lang w:val="en-US" w:eastAsia="en-GB"/>
        </w:rPr>
        <w:tab/>
        <w:t>Trade policy, especially in relation to trade and sustainable development</w:t>
      </w:r>
      <w:proofErr w:type="gramStart"/>
      <w:r w:rsidRPr="006E2E8B">
        <w:rPr>
          <w:rFonts w:ascii="Times New Roman" w:eastAsia="Times New Roman" w:hAnsi="Times New Roman" w:cs="Times New Roman"/>
          <w:lang w:val="en-US" w:eastAsia="en-GB"/>
        </w:rPr>
        <w:t>;</w:t>
      </w:r>
      <w:proofErr w:type="gramEnd"/>
    </w:p>
    <w:p w:rsidR="006E2E8B" w:rsidRPr="006E2E8B" w:rsidRDefault="006E2E8B" w:rsidP="006E2E8B">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6E2E8B">
        <w:rPr>
          <w:rFonts w:ascii="Times New Roman" w:eastAsia="Times New Roman" w:hAnsi="Times New Roman" w:cs="Times New Roman"/>
          <w:lang w:val="en-US" w:eastAsia="en-GB"/>
        </w:rPr>
        <w:t>•</w:t>
      </w:r>
      <w:r w:rsidRPr="006E2E8B">
        <w:rPr>
          <w:rFonts w:ascii="Times New Roman" w:eastAsia="Times New Roman" w:hAnsi="Times New Roman" w:cs="Times New Roman"/>
          <w:lang w:val="en-US" w:eastAsia="en-GB"/>
        </w:rPr>
        <w:tab/>
        <w:t>UN Decent Work Agenda, Sustainable Development Goals or other international agreements in the social domain;</w:t>
      </w:r>
    </w:p>
    <w:p w:rsidR="00AF7D78" w:rsidRDefault="006E2E8B" w:rsidP="006E2E8B">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6E2E8B">
        <w:rPr>
          <w:rFonts w:ascii="Times New Roman" w:eastAsia="Times New Roman" w:hAnsi="Times New Roman" w:cs="Times New Roman"/>
          <w:lang w:val="en-US" w:eastAsia="en-GB"/>
        </w:rPr>
        <w:lastRenderedPageBreak/>
        <w:t>•</w:t>
      </w:r>
      <w:r w:rsidRPr="006E2E8B">
        <w:rPr>
          <w:rFonts w:ascii="Times New Roman" w:eastAsia="Times New Roman" w:hAnsi="Times New Roman" w:cs="Times New Roman"/>
          <w:lang w:val="en-US" w:eastAsia="en-GB"/>
        </w:rPr>
        <w:tab/>
        <w:t>International cooperation</w:t>
      </w:r>
      <w:r w:rsidR="0006680F" w:rsidRPr="0006680F">
        <w:rPr>
          <w:rFonts w:ascii="Times New Roman" w:eastAsia="Times New Roman" w:hAnsi="Times New Roman" w:cs="Times New Roman"/>
          <w:lang w:val="en-US" w:eastAsia="en-GB"/>
        </w:rPr>
        <w: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E2E8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E2E8B">
        <w:rPr>
          <w:rFonts w:ascii="Times New Roman" w:eastAsia="Times New Roman" w:hAnsi="Times New Roman" w:cs="Times New Roman"/>
          <w:lang w:val="en-US" w:eastAsia="en-GB"/>
        </w:rPr>
        <w:t>Excellent knowledge of English (written and oral).</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E2E8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2493E"/>
    <w:rsid w:val="008B2C88"/>
    <w:rsid w:val="008F1149"/>
    <w:rsid w:val="0097098B"/>
    <w:rsid w:val="00AF7D78"/>
    <w:rsid w:val="00B46139"/>
    <w:rsid w:val="00BA0248"/>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9A91"/>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uis.prat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8225</Characters>
  <Application>Microsoft Office Word</Application>
  <DocSecurity>0</DocSecurity>
  <Lines>182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2021-04-12T15:25:00Z</dcterms:created>
  <dcterms:modified xsi:type="dcterms:W3CDTF">2021-04-12T15:25:00Z</dcterms:modified>
</cp:coreProperties>
</file>