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7571D"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4F134C">
              <w:rPr>
                <w:rFonts w:ascii="Times New Roman" w:eastAsia="Times New Roman" w:hAnsi="Times New Roman" w:cs="Times New Roman"/>
                <w:b/>
                <w:sz w:val="24"/>
                <w:szCs w:val="20"/>
                <w:lang w:eastAsia="en-GB"/>
              </w:rPr>
              <w:t>E-4</w:t>
            </w:r>
          </w:p>
        </w:tc>
      </w:tr>
      <w:tr w:rsidR="00AF7D78" w:rsidRPr="00A65D7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F134C" w:rsidRPr="006C0C8A" w:rsidRDefault="004F134C" w:rsidP="004F134C">
            <w:pPr>
              <w:rPr>
                <w:rFonts w:ascii="Times New Roman" w:hAnsi="Times New Roman" w:cs="Times New Roman"/>
                <w:b/>
              </w:rPr>
            </w:pPr>
            <w:r w:rsidRPr="006C0C8A">
              <w:rPr>
                <w:rFonts w:ascii="Times New Roman" w:hAnsi="Times New Roman" w:cs="Times New Roman"/>
                <w:b/>
              </w:rPr>
              <w:t>Fernando PERREAU DE PINNINCK</w:t>
            </w:r>
          </w:p>
          <w:p w:rsidR="004F134C" w:rsidRPr="006C0C8A" w:rsidRDefault="00A65D76" w:rsidP="004F134C">
            <w:pPr>
              <w:rPr>
                <w:rFonts w:ascii="Times New Roman" w:hAnsi="Times New Roman" w:cs="Times New Roman"/>
                <w:b/>
              </w:rPr>
            </w:pPr>
            <w:hyperlink r:id="rId9" w:history="1">
              <w:r w:rsidR="004F134C" w:rsidRPr="00C8153B">
                <w:rPr>
                  <w:rStyle w:val="Hyperlink"/>
                  <w:rFonts w:ascii="Times New Roman" w:hAnsi="Times New Roman" w:cs="Times New Roman"/>
                  <w:b/>
                </w:rPr>
                <w:t>Fernando.PERREAU-DE-PINNINCK@ec.europa.eu</w:t>
              </w:r>
            </w:hyperlink>
            <w:r w:rsidR="004F134C">
              <w:rPr>
                <w:rFonts w:ascii="Times New Roman" w:hAnsi="Times New Roman" w:cs="Times New Roman"/>
                <w:b/>
              </w:rPr>
              <w:t xml:space="preserve"> </w:t>
            </w:r>
          </w:p>
          <w:p w:rsidR="00B47B23" w:rsidRDefault="004F134C" w:rsidP="004F134C">
            <w:pPr>
              <w:rPr>
                <w:rFonts w:ascii="Times New Roman" w:eastAsia="Times New Roman" w:hAnsi="Times New Roman" w:cs="Times New Roman"/>
                <w:sz w:val="24"/>
                <w:szCs w:val="20"/>
                <w:lang w:val="de-DE" w:eastAsia="en-GB"/>
              </w:rPr>
            </w:pPr>
            <w:r w:rsidRPr="00A65D76">
              <w:rPr>
                <w:rFonts w:ascii="Times New Roman" w:hAnsi="Times New Roman" w:cs="Times New Roman"/>
                <w:b/>
                <w:lang w:val="en-GB"/>
              </w:rPr>
              <w:t>+32 2 2961932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65D76" w:rsidRPr="00A65D76">
              <w:rPr>
                <w:rFonts w:ascii="Times New Roman" w:eastAsia="Times New Roman" w:hAnsi="Times New Roman" w:cs="Times New Roman"/>
                <w:b/>
                <w:vertAlign w:val="superscript"/>
                <w:lang w:val="en-US" w:eastAsia="en-GB"/>
              </w:rPr>
              <w:t>nd</w:t>
            </w:r>
            <w:r w:rsidR="00A65D76">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5D7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134C" w:rsidRPr="004F134C" w:rsidRDefault="004F134C" w:rsidP="004F134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As a </w:t>
      </w:r>
      <w:r w:rsidRPr="004F134C">
        <w:rPr>
          <w:rFonts w:ascii="Times New Roman" w:eastAsia="Times New Roman" w:hAnsi="Times New Roman" w:cs="Times New Roman"/>
          <w:lang w:val="en-US" w:eastAsia="en-GB"/>
        </w:rPr>
        <w:t xml:space="preserve">member of the team responsible for the EU relations with the World Customs Organization (WCO), the selected candidate will actively support   the work </w:t>
      </w:r>
      <w:proofErr w:type="gramStart"/>
      <w:r w:rsidRPr="004F134C">
        <w:rPr>
          <w:rFonts w:ascii="Times New Roman" w:eastAsia="Times New Roman" w:hAnsi="Times New Roman" w:cs="Times New Roman"/>
          <w:lang w:val="en-US" w:eastAsia="en-GB"/>
        </w:rPr>
        <w:t>to</w:t>
      </w:r>
      <w:proofErr w:type="gramEnd"/>
      <w:r w:rsidRPr="004F134C">
        <w:rPr>
          <w:rFonts w:ascii="Times New Roman" w:eastAsia="Times New Roman" w:hAnsi="Times New Roman" w:cs="Times New Roman"/>
          <w:lang w:val="en-US" w:eastAsia="en-GB"/>
        </w:rPr>
        <w:t>:</w:t>
      </w:r>
    </w:p>
    <w:p w:rsidR="004F134C" w:rsidRPr="004F134C" w:rsidRDefault="004F134C" w:rsidP="004F134C">
      <w:pPr>
        <w:spacing w:after="0" w:line="240" w:lineRule="auto"/>
        <w:ind w:left="426"/>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 xml:space="preserve"> </w:t>
      </w:r>
    </w:p>
    <w:p w:rsidR="004F134C" w:rsidRPr="004F134C" w:rsidRDefault="004F134C" w:rsidP="004F134C">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manage the EU membership in the WCO;</w:t>
      </w:r>
    </w:p>
    <w:p w:rsidR="004F134C" w:rsidRPr="004F134C" w:rsidRDefault="004F134C" w:rsidP="004F134C">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develop EU policies and strategic approaches vis-à-vis the WCO;</w:t>
      </w:r>
    </w:p>
    <w:p w:rsidR="004F134C" w:rsidRPr="004F134C" w:rsidRDefault="004F134C" w:rsidP="004F134C">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ensure that the interests of the EU are duly reflected in the WCO;</w:t>
      </w:r>
    </w:p>
    <w:p w:rsidR="004F134C" w:rsidRPr="004F134C" w:rsidRDefault="004F134C" w:rsidP="004F134C">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ensure regular coordination in relation to the WCO, including preparation and follow up (within the Commission, as well as with the Council and other stakeholders);</w:t>
      </w:r>
    </w:p>
    <w:p w:rsidR="00660776" w:rsidRPr="004F134C" w:rsidRDefault="004F134C" w:rsidP="004F134C">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inform the hierarchy</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F134C">
        <w:rPr>
          <w:rFonts w:ascii="Times New Roman" w:hAnsi="Times New Roman" w:cs="Times New Roman"/>
          <w:lang w:val="en-US"/>
        </w:rPr>
        <w:t>c</w:t>
      </w:r>
      <w:r w:rsidR="004F134C" w:rsidRPr="004F134C">
        <w:rPr>
          <w:rFonts w:ascii="Times New Roman" w:hAnsi="Times New Roman" w:cs="Times New Roman"/>
          <w:lang w:val="en-US"/>
        </w:rPr>
        <w:t>ustoms</w:t>
      </w:r>
      <w:r w:rsidR="004F134C">
        <w:rPr>
          <w:rFonts w:ascii="Times New Roman" w:hAnsi="Times New Roman" w:cs="Times New Roman"/>
          <w:lang w:val="en-US"/>
        </w:rPr>
        <w:t>, l</w:t>
      </w:r>
      <w:r w:rsidR="004F134C" w:rsidRPr="004F134C">
        <w:rPr>
          <w:rFonts w:ascii="Times New Roman" w:hAnsi="Times New Roman" w:cs="Times New Roman"/>
          <w:lang w:val="en-US"/>
        </w:rPr>
        <w:t>aw</w:t>
      </w:r>
      <w:r w:rsidR="004F134C">
        <w:rPr>
          <w:rFonts w:ascii="Times New Roman" w:hAnsi="Times New Roman" w:cs="Times New Roman"/>
          <w:lang w:val="en-US"/>
        </w:rPr>
        <w:t>, economics</w:t>
      </w:r>
      <w:r w:rsidR="004F134C" w:rsidRPr="004F134C">
        <w:rPr>
          <w:rFonts w:ascii="Times New Roman" w:hAnsi="Times New Roman" w:cs="Times New Roman"/>
          <w:lang w:val="en-US"/>
        </w:rPr>
        <w:t>,</w:t>
      </w:r>
      <w:r w:rsidR="004F134C">
        <w:rPr>
          <w:rFonts w:ascii="Times New Roman" w:hAnsi="Times New Roman" w:cs="Times New Roman"/>
          <w:lang w:val="en-US"/>
        </w:rPr>
        <w:t xml:space="preserve"> i</w:t>
      </w:r>
      <w:r w:rsidR="004F134C" w:rsidRPr="004F134C">
        <w:rPr>
          <w:rFonts w:ascii="Times New Roman" w:hAnsi="Times New Roman" w:cs="Times New Roman"/>
          <w:lang w:val="en-US"/>
        </w:rPr>
        <w:t>nternational relations, or</w:t>
      </w:r>
      <w:r w:rsidR="004F134C">
        <w:rPr>
          <w:rFonts w:ascii="Times New Roman" w:hAnsi="Times New Roman" w:cs="Times New Roman"/>
          <w:lang w:val="en-US"/>
        </w:rPr>
        <w:t xml:space="preserve"> p</w:t>
      </w:r>
      <w:r w:rsidR="004F134C" w:rsidRPr="004F134C">
        <w:rPr>
          <w:rFonts w:ascii="Times New Roman" w:hAnsi="Times New Roman" w:cs="Times New Roman"/>
          <w:lang w:val="en-US"/>
        </w:rPr>
        <w:t>olitical science</w:t>
      </w:r>
      <w:r w:rsidR="004F134C">
        <w:rPr>
          <w:rFonts w:ascii="Times New Roman" w:hAnsi="Times New Roman" w:cs="Times New Roman"/>
          <w:lang w:val="en-US"/>
        </w:rPr>
        <w:t>s</w:t>
      </w:r>
      <w:r w:rsidR="00660776" w:rsidRPr="004F134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F134C" w:rsidRPr="004F134C" w:rsidRDefault="004F134C" w:rsidP="004F134C">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 xml:space="preserve">At least three years of experience in the area of customs or/and in international relations; concrete experience with the WCO would be an asset; </w:t>
      </w:r>
    </w:p>
    <w:p w:rsidR="004F134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Knowledge of global and EU Customs initiatives and legislation;</w:t>
      </w:r>
    </w:p>
    <w:p w:rsidR="004F134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Ability to formulate and develop policy;</w:t>
      </w:r>
    </w:p>
    <w:p w:rsidR="004F134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Experience of working in an international environment including negotiations;</w:t>
      </w:r>
    </w:p>
    <w:p w:rsidR="004F134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4F134C">
        <w:rPr>
          <w:rFonts w:ascii="Times New Roman" w:eastAsia="Times New Roman" w:hAnsi="Times New Roman" w:cs="Times New Roman"/>
          <w:lang w:val="en-US" w:eastAsia="en-GB"/>
        </w:rPr>
        <w:t>bility to work autonomously and under pressure and to deliver results within tight deadlines;</w:t>
      </w:r>
    </w:p>
    <w:p w:rsidR="004F134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Good interpersonal skills and teamwork spirit;</w:t>
      </w:r>
    </w:p>
    <w:p w:rsidR="004D7DCC" w:rsidRPr="004F134C" w:rsidRDefault="004F134C" w:rsidP="004F134C">
      <w:pPr>
        <w:pStyle w:val="ListParagraph"/>
        <w:numPr>
          <w:ilvl w:val="0"/>
          <w:numId w:val="25"/>
        </w:numPr>
        <w:tabs>
          <w:tab w:val="left" w:pos="993"/>
        </w:tabs>
        <w:spacing w:after="0" w:line="240" w:lineRule="auto"/>
        <w:ind w:left="3119" w:right="60" w:hanging="237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w:t>
      </w:r>
      <w:r w:rsidRPr="004F134C">
        <w:rPr>
          <w:rFonts w:ascii="Times New Roman" w:eastAsia="Times New Roman" w:hAnsi="Times New Roman" w:cs="Times New Roman"/>
          <w:lang w:val="en-US" w:eastAsia="en-GB"/>
        </w:rPr>
        <w:t>ommunication, drafting and expression skills, in particular in English.</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F134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F134C">
        <w:rPr>
          <w:rFonts w:ascii="Times New Roman" w:eastAsia="Times New Roman" w:hAnsi="Times New Roman" w:cs="Times New Roman"/>
          <w:lang w:val="en-US" w:eastAsia="en-GB"/>
        </w:rPr>
        <w:t>English, French; the command of other EU languages is an asset</w:t>
      </w:r>
      <w:r w:rsidR="0087571D" w:rsidRPr="0087571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65D7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7"/>
  </w:num>
  <w:num w:numId="4">
    <w:abstractNumId w:val="3"/>
  </w:num>
  <w:num w:numId="5">
    <w:abstractNumId w:val="13"/>
  </w:num>
  <w:num w:numId="6">
    <w:abstractNumId w:val="12"/>
  </w:num>
  <w:num w:numId="7">
    <w:abstractNumId w:val="21"/>
  </w:num>
  <w:num w:numId="8">
    <w:abstractNumId w:val="23"/>
  </w:num>
  <w:num w:numId="9">
    <w:abstractNumId w:val="19"/>
  </w:num>
  <w:num w:numId="10">
    <w:abstractNumId w:val="10"/>
  </w:num>
  <w:num w:numId="11">
    <w:abstractNumId w:val="20"/>
  </w:num>
  <w:num w:numId="12">
    <w:abstractNumId w:val="22"/>
  </w:num>
  <w:num w:numId="13">
    <w:abstractNumId w:val="7"/>
  </w:num>
  <w:num w:numId="14">
    <w:abstractNumId w:val="16"/>
  </w:num>
  <w:num w:numId="15">
    <w:abstractNumId w:val="18"/>
  </w:num>
  <w:num w:numId="16">
    <w:abstractNumId w:val="1"/>
  </w:num>
  <w:num w:numId="17">
    <w:abstractNumId w:val="14"/>
  </w:num>
  <w:num w:numId="18">
    <w:abstractNumId w:val="11"/>
  </w:num>
  <w:num w:numId="19">
    <w:abstractNumId w:val="9"/>
  </w:num>
  <w:num w:numId="20">
    <w:abstractNumId w:val="24"/>
  </w:num>
  <w:num w:numId="21">
    <w:abstractNumId w:val="8"/>
  </w:num>
  <w:num w:numId="22">
    <w:abstractNumId w:val="15"/>
  </w:num>
  <w:num w:numId="23">
    <w:abstractNumId w:val="4"/>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7571D"/>
    <w:rsid w:val="0089313E"/>
    <w:rsid w:val="00943796"/>
    <w:rsid w:val="0098353F"/>
    <w:rsid w:val="009C7B2E"/>
    <w:rsid w:val="00A65D76"/>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281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rnando.PERREAU-DE-PINNINC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DF51-47D1-4282-89C3-7188D53B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6595</Characters>
  <Application>Microsoft Office Word</Application>
  <DocSecurity>0</DocSecurity>
  <Lines>164</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2021-02-04T15:18:00Z</dcterms:created>
  <dcterms:modified xsi:type="dcterms:W3CDTF">2021-02-04T15:30:00Z</dcterms:modified>
</cp:coreProperties>
</file>