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B10316" w:rsidP="00F01FBD">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HOME-C</w:t>
            </w:r>
            <w:r w:rsidR="00E139F7">
              <w:rPr>
                <w:rFonts w:ascii="Times New Roman" w:eastAsia="Times New Roman" w:hAnsi="Times New Roman" w:cs="Times New Roman"/>
                <w:b/>
                <w:sz w:val="24"/>
                <w:szCs w:val="20"/>
                <w:lang w:eastAsia="en-GB"/>
              </w:rPr>
              <w:t>-2</w:t>
            </w:r>
          </w:p>
        </w:tc>
      </w:tr>
      <w:tr w:rsidR="00AF7D78" w:rsidRPr="00E139F7"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B10316" w:rsidRPr="00B3294A" w:rsidRDefault="00B10316" w:rsidP="00B10316">
            <w:pPr>
              <w:rPr>
                <w:rFonts w:ascii="Times New Roman" w:hAnsi="Times New Roman" w:cs="Times New Roman"/>
                <w:b/>
              </w:rPr>
            </w:pPr>
            <w:r w:rsidRPr="00B3294A">
              <w:rPr>
                <w:rFonts w:ascii="Times New Roman" w:hAnsi="Times New Roman" w:cs="Times New Roman"/>
                <w:b/>
              </w:rPr>
              <w:t>Laura CORRADO</w:t>
            </w:r>
          </w:p>
          <w:p w:rsidR="00B10316" w:rsidRPr="00B3294A" w:rsidRDefault="00B10316" w:rsidP="00B10316">
            <w:pPr>
              <w:rPr>
                <w:rFonts w:ascii="Times New Roman" w:hAnsi="Times New Roman" w:cs="Times New Roman"/>
                <w:b/>
              </w:rPr>
            </w:pPr>
            <w:hyperlink r:id="rId9" w:history="1">
              <w:r w:rsidRPr="00C8153B">
                <w:rPr>
                  <w:rStyle w:val="Hyperlink"/>
                  <w:rFonts w:ascii="Times New Roman" w:hAnsi="Times New Roman" w:cs="Times New Roman"/>
                  <w:b/>
                </w:rPr>
                <w:t>Laura.Corrado@ec.europa.eu</w:t>
              </w:r>
            </w:hyperlink>
            <w:r>
              <w:rPr>
                <w:rFonts w:ascii="Times New Roman" w:hAnsi="Times New Roman" w:cs="Times New Roman"/>
                <w:b/>
              </w:rPr>
              <w:t xml:space="preserve"> </w:t>
            </w:r>
          </w:p>
          <w:p w:rsidR="00B47B23" w:rsidRDefault="00B10316" w:rsidP="00B10316">
            <w:pPr>
              <w:rPr>
                <w:rFonts w:ascii="Times New Roman" w:eastAsia="Times New Roman" w:hAnsi="Times New Roman" w:cs="Times New Roman"/>
                <w:sz w:val="24"/>
                <w:szCs w:val="20"/>
                <w:lang w:val="de-DE" w:eastAsia="en-GB"/>
              </w:rPr>
            </w:pPr>
            <w:r w:rsidRPr="00B3294A">
              <w:rPr>
                <w:rFonts w:ascii="Times New Roman" w:hAnsi="Times New Roman" w:cs="Times New Roman"/>
                <w:b/>
              </w:rPr>
              <w:t>0032 2 2950831</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E139F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83432B" w:rsidRPr="0083432B">
              <w:rPr>
                <w:rFonts w:ascii="Times New Roman" w:eastAsia="Times New Roman" w:hAnsi="Times New Roman" w:cs="Times New Roman"/>
                <w:b/>
                <w:vertAlign w:val="superscript"/>
                <w:lang w:val="en-US" w:eastAsia="en-GB"/>
              </w:rPr>
              <w:t>rd</w:t>
            </w:r>
            <w:r w:rsidR="0083432B">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B10316"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E139F7"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B10316" w:rsidRPr="00B10316" w:rsidRDefault="00B10316" w:rsidP="00B10316">
      <w:pPr>
        <w:numPr>
          <w:ilvl w:val="0"/>
          <w:numId w:val="21"/>
        </w:numPr>
        <w:spacing w:after="0" w:line="240" w:lineRule="auto"/>
        <w:jc w:val="both"/>
        <w:rPr>
          <w:rFonts w:ascii="Times New Roman" w:eastAsia="Times New Roman" w:hAnsi="Times New Roman" w:cs="Times New Roman"/>
          <w:lang w:val="en-US" w:eastAsia="en-GB"/>
        </w:rPr>
      </w:pPr>
      <w:r w:rsidRPr="00B10316">
        <w:rPr>
          <w:rFonts w:ascii="Times New Roman" w:eastAsia="Times New Roman" w:hAnsi="Times New Roman" w:cs="Times New Roman"/>
          <w:lang w:val="en-US" w:eastAsia="en-GB"/>
        </w:rPr>
        <w:t>Policy development:</w:t>
      </w:r>
    </w:p>
    <w:p w:rsidR="00B10316" w:rsidRPr="00B10316" w:rsidRDefault="00B10316" w:rsidP="00B10316">
      <w:pPr>
        <w:numPr>
          <w:ilvl w:val="0"/>
          <w:numId w:val="20"/>
        </w:numPr>
        <w:spacing w:after="0" w:line="240" w:lineRule="auto"/>
        <w:ind w:left="993" w:hanging="284"/>
        <w:jc w:val="both"/>
        <w:rPr>
          <w:rFonts w:ascii="Times New Roman" w:eastAsia="Times New Roman" w:hAnsi="Times New Roman" w:cs="Times New Roman"/>
          <w:lang w:val="en-US" w:eastAsia="en-GB"/>
        </w:rPr>
      </w:pPr>
      <w:r w:rsidRPr="00B10316">
        <w:rPr>
          <w:rFonts w:ascii="Times New Roman" w:eastAsia="Times New Roman" w:hAnsi="Times New Roman" w:cs="Times New Roman"/>
          <w:lang w:val="en-US" w:eastAsia="en-GB"/>
        </w:rPr>
        <w:t>Provide legal and policy advice on issues related to legal migration and other legal pathways (e.g. resettlement, humanitarian admission and other complementary pathways for persons in need of international protection);</w:t>
      </w:r>
    </w:p>
    <w:p w:rsidR="00B10316" w:rsidRPr="00B10316" w:rsidRDefault="00B10316" w:rsidP="00B10316">
      <w:pPr>
        <w:numPr>
          <w:ilvl w:val="0"/>
          <w:numId w:val="20"/>
        </w:numPr>
        <w:spacing w:after="0" w:line="240" w:lineRule="auto"/>
        <w:ind w:left="993" w:hanging="284"/>
        <w:jc w:val="both"/>
        <w:rPr>
          <w:rFonts w:ascii="Times New Roman" w:eastAsia="Times New Roman" w:hAnsi="Times New Roman" w:cs="Times New Roman"/>
          <w:lang w:val="en-US" w:eastAsia="en-GB"/>
        </w:rPr>
      </w:pPr>
      <w:r w:rsidRPr="00B10316">
        <w:rPr>
          <w:rFonts w:ascii="Times New Roman" w:eastAsia="Times New Roman" w:hAnsi="Times New Roman" w:cs="Times New Roman"/>
          <w:lang w:val="en-US" w:eastAsia="en-GB"/>
        </w:rPr>
        <w:t>Contribute to the preparation of future policy and legislative developments in the area of legal migration, as well as of resettlement and humanitarian admission, including through the analysis and evaluation of existing legislation;</w:t>
      </w:r>
    </w:p>
    <w:p w:rsidR="00B10316" w:rsidRPr="00B10316" w:rsidRDefault="00B10316" w:rsidP="00B10316">
      <w:pPr>
        <w:numPr>
          <w:ilvl w:val="0"/>
          <w:numId w:val="20"/>
        </w:numPr>
        <w:spacing w:after="0" w:line="240" w:lineRule="auto"/>
        <w:ind w:left="993" w:hanging="284"/>
        <w:jc w:val="both"/>
        <w:rPr>
          <w:rFonts w:ascii="Times New Roman" w:eastAsia="Times New Roman" w:hAnsi="Times New Roman" w:cs="Times New Roman"/>
          <w:lang w:val="en-US" w:eastAsia="en-GB"/>
        </w:rPr>
      </w:pPr>
      <w:r w:rsidRPr="00B10316">
        <w:rPr>
          <w:rFonts w:ascii="Times New Roman" w:eastAsia="Times New Roman" w:hAnsi="Times New Roman" w:cs="Times New Roman"/>
          <w:lang w:val="en-US" w:eastAsia="en-GB"/>
        </w:rPr>
        <w:t>Follow policy developments in Member States in the field of legal migration and other legal pathways.</w:t>
      </w:r>
    </w:p>
    <w:p w:rsidR="00B10316" w:rsidRPr="00B10316" w:rsidRDefault="00B10316" w:rsidP="00B10316">
      <w:pPr>
        <w:spacing w:after="0" w:line="240" w:lineRule="auto"/>
        <w:ind w:left="426"/>
        <w:jc w:val="both"/>
        <w:rPr>
          <w:rFonts w:ascii="Times New Roman" w:eastAsia="Times New Roman" w:hAnsi="Times New Roman" w:cs="Times New Roman"/>
          <w:lang w:val="en-US" w:eastAsia="en-GB"/>
        </w:rPr>
      </w:pPr>
    </w:p>
    <w:p w:rsidR="00B10316" w:rsidRPr="00B10316" w:rsidRDefault="00B10316" w:rsidP="00B10316">
      <w:pPr>
        <w:numPr>
          <w:ilvl w:val="0"/>
          <w:numId w:val="21"/>
        </w:numPr>
        <w:spacing w:after="0" w:line="240" w:lineRule="auto"/>
        <w:jc w:val="both"/>
        <w:rPr>
          <w:rFonts w:ascii="Times New Roman" w:eastAsia="Times New Roman" w:hAnsi="Times New Roman" w:cs="Times New Roman"/>
          <w:lang w:val="en-US" w:eastAsia="en-GB"/>
        </w:rPr>
      </w:pPr>
      <w:r w:rsidRPr="00B10316">
        <w:rPr>
          <w:rFonts w:ascii="Times New Roman" w:eastAsia="Times New Roman" w:hAnsi="Times New Roman" w:cs="Times New Roman"/>
          <w:lang w:val="en-US" w:eastAsia="en-GB"/>
        </w:rPr>
        <w:t>Coordination of policy activities:</w:t>
      </w:r>
    </w:p>
    <w:p w:rsidR="00B10316" w:rsidRPr="00B10316" w:rsidRDefault="00B10316" w:rsidP="00B10316">
      <w:pPr>
        <w:numPr>
          <w:ilvl w:val="0"/>
          <w:numId w:val="20"/>
        </w:numPr>
        <w:spacing w:after="0" w:line="240" w:lineRule="auto"/>
        <w:ind w:left="993" w:hanging="284"/>
        <w:jc w:val="both"/>
        <w:rPr>
          <w:rFonts w:ascii="Times New Roman" w:eastAsia="Times New Roman" w:hAnsi="Times New Roman" w:cs="Times New Roman"/>
          <w:lang w:val="en-US" w:eastAsia="en-GB"/>
        </w:rPr>
      </w:pPr>
      <w:r w:rsidRPr="00B10316">
        <w:rPr>
          <w:rFonts w:ascii="Times New Roman" w:eastAsia="Times New Roman" w:hAnsi="Times New Roman" w:cs="Times New Roman"/>
          <w:lang w:val="en-US" w:eastAsia="en-GB"/>
        </w:rPr>
        <w:t>Establish and maintain regular contacts with other DGs and services of the Commission;</w:t>
      </w:r>
    </w:p>
    <w:p w:rsidR="00B10316" w:rsidRPr="00B10316" w:rsidRDefault="00B10316" w:rsidP="00B10316">
      <w:pPr>
        <w:numPr>
          <w:ilvl w:val="0"/>
          <w:numId w:val="20"/>
        </w:numPr>
        <w:spacing w:after="0" w:line="240" w:lineRule="auto"/>
        <w:ind w:left="993" w:hanging="284"/>
        <w:jc w:val="both"/>
        <w:rPr>
          <w:rFonts w:ascii="Times New Roman" w:eastAsia="Times New Roman" w:hAnsi="Times New Roman" w:cs="Times New Roman"/>
          <w:lang w:val="en-US" w:eastAsia="en-GB"/>
        </w:rPr>
      </w:pPr>
      <w:r w:rsidRPr="00B10316">
        <w:rPr>
          <w:rFonts w:ascii="Times New Roman" w:eastAsia="Times New Roman" w:hAnsi="Times New Roman" w:cs="Times New Roman"/>
          <w:lang w:val="en-US" w:eastAsia="en-GB"/>
        </w:rPr>
        <w:t>Participate in relevant inter-service meetings and committees;</w:t>
      </w:r>
    </w:p>
    <w:p w:rsidR="00B10316" w:rsidRPr="00B10316" w:rsidRDefault="00B10316" w:rsidP="00B10316">
      <w:pPr>
        <w:numPr>
          <w:ilvl w:val="0"/>
          <w:numId w:val="20"/>
        </w:numPr>
        <w:spacing w:after="0" w:line="240" w:lineRule="auto"/>
        <w:ind w:left="993" w:hanging="284"/>
        <w:jc w:val="both"/>
        <w:rPr>
          <w:rFonts w:ascii="Times New Roman" w:eastAsia="Times New Roman" w:hAnsi="Times New Roman" w:cs="Times New Roman"/>
          <w:lang w:val="en-US" w:eastAsia="en-GB"/>
        </w:rPr>
      </w:pPr>
      <w:r w:rsidRPr="00B10316">
        <w:rPr>
          <w:rFonts w:ascii="Times New Roman" w:eastAsia="Times New Roman" w:hAnsi="Times New Roman" w:cs="Times New Roman"/>
          <w:lang w:val="en-US" w:eastAsia="en-GB"/>
        </w:rPr>
        <w:t>Contribute to management of information exchanges between Commission and Member States in the field of legal migration and other legal pathways.</w:t>
      </w:r>
    </w:p>
    <w:p w:rsidR="00B10316" w:rsidRPr="00B10316" w:rsidRDefault="00B10316" w:rsidP="00B10316">
      <w:pPr>
        <w:spacing w:after="0" w:line="240" w:lineRule="auto"/>
        <w:ind w:left="426"/>
        <w:jc w:val="both"/>
        <w:rPr>
          <w:rFonts w:ascii="Times New Roman" w:eastAsia="Times New Roman" w:hAnsi="Times New Roman" w:cs="Times New Roman"/>
          <w:lang w:val="en-US" w:eastAsia="en-GB"/>
        </w:rPr>
      </w:pPr>
    </w:p>
    <w:p w:rsidR="00B10316" w:rsidRPr="00B10316" w:rsidRDefault="00B10316" w:rsidP="00B10316">
      <w:pPr>
        <w:numPr>
          <w:ilvl w:val="0"/>
          <w:numId w:val="21"/>
        </w:numPr>
        <w:spacing w:after="0" w:line="240" w:lineRule="auto"/>
        <w:jc w:val="both"/>
        <w:rPr>
          <w:rFonts w:ascii="Times New Roman" w:eastAsia="Times New Roman" w:hAnsi="Times New Roman" w:cs="Times New Roman"/>
          <w:lang w:val="en-US" w:eastAsia="en-GB"/>
        </w:rPr>
      </w:pPr>
      <w:r w:rsidRPr="00B10316">
        <w:rPr>
          <w:rFonts w:ascii="Times New Roman" w:eastAsia="Times New Roman" w:hAnsi="Times New Roman" w:cs="Times New Roman"/>
          <w:lang w:val="en-US" w:eastAsia="en-GB"/>
        </w:rPr>
        <w:t>Internal and external communication:</w:t>
      </w:r>
    </w:p>
    <w:p w:rsidR="00B10316" w:rsidRPr="00B10316" w:rsidRDefault="00B10316" w:rsidP="00B10316">
      <w:pPr>
        <w:numPr>
          <w:ilvl w:val="0"/>
          <w:numId w:val="20"/>
        </w:numPr>
        <w:spacing w:after="0" w:line="240" w:lineRule="auto"/>
        <w:ind w:left="993" w:hanging="284"/>
        <w:jc w:val="both"/>
        <w:rPr>
          <w:rFonts w:ascii="Times New Roman" w:eastAsia="Times New Roman" w:hAnsi="Times New Roman" w:cs="Times New Roman"/>
          <w:lang w:val="en-US" w:eastAsia="en-GB"/>
        </w:rPr>
      </w:pPr>
      <w:r w:rsidRPr="00B10316">
        <w:rPr>
          <w:rFonts w:ascii="Times New Roman" w:eastAsia="Times New Roman" w:hAnsi="Times New Roman" w:cs="Times New Roman"/>
          <w:lang w:val="en-US" w:eastAsia="en-GB"/>
        </w:rPr>
        <w:t>Report to, inform and brief management and colleagues on legal and/ or policy developments and outcomes of discussions in the areas of legal migration, resettlement and humanitarian admission;</w:t>
      </w:r>
    </w:p>
    <w:p w:rsidR="00B10316" w:rsidRPr="00B10316" w:rsidRDefault="00B10316" w:rsidP="00B10316">
      <w:pPr>
        <w:numPr>
          <w:ilvl w:val="0"/>
          <w:numId w:val="20"/>
        </w:numPr>
        <w:spacing w:after="0" w:line="240" w:lineRule="auto"/>
        <w:ind w:left="993" w:hanging="284"/>
        <w:jc w:val="both"/>
        <w:rPr>
          <w:rFonts w:ascii="Times New Roman" w:eastAsia="Times New Roman" w:hAnsi="Times New Roman" w:cs="Times New Roman"/>
          <w:lang w:val="en-US" w:eastAsia="en-GB"/>
        </w:rPr>
      </w:pPr>
      <w:r w:rsidRPr="00B10316">
        <w:rPr>
          <w:rFonts w:ascii="Times New Roman" w:eastAsia="Times New Roman" w:hAnsi="Times New Roman" w:cs="Times New Roman"/>
          <w:lang w:val="en-US" w:eastAsia="en-GB"/>
        </w:rPr>
        <w:t>Draft briefings, policy notes and speeches on the policy domains referred to above;</w:t>
      </w:r>
    </w:p>
    <w:p w:rsidR="00B10316" w:rsidRPr="00B10316" w:rsidRDefault="00B10316" w:rsidP="00B10316">
      <w:pPr>
        <w:numPr>
          <w:ilvl w:val="0"/>
          <w:numId w:val="20"/>
        </w:numPr>
        <w:spacing w:after="0" w:line="240" w:lineRule="auto"/>
        <w:ind w:left="993" w:hanging="284"/>
        <w:jc w:val="both"/>
        <w:rPr>
          <w:rFonts w:ascii="Times New Roman" w:eastAsia="Times New Roman" w:hAnsi="Times New Roman" w:cs="Times New Roman"/>
          <w:lang w:val="en-US" w:eastAsia="en-GB"/>
        </w:rPr>
      </w:pPr>
      <w:r w:rsidRPr="00B10316">
        <w:rPr>
          <w:rFonts w:ascii="Times New Roman" w:eastAsia="Times New Roman" w:hAnsi="Times New Roman" w:cs="Times New Roman"/>
          <w:lang w:val="en-US" w:eastAsia="en-GB"/>
        </w:rPr>
        <w:t>Reply to requests for information, questions or complaints from other European Institutions, Member States and the public in general;</w:t>
      </w:r>
    </w:p>
    <w:p w:rsidR="00B10316" w:rsidRPr="00B10316" w:rsidRDefault="00B10316" w:rsidP="00B10316">
      <w:pPr>
        <w:numPr>
          <w:ilvl w:val="0"/>
          <w:numId w:val="20"/>
        </w:numPr>
        <w:spacing w:after="0" w:line="240" w:lineRule="auto"/>
        <w:ind w:left="993" w:hanging="284"/>
        <w:jc w:val="both"/>
        <w:rPr>
          <w:rFonts w:ascii="Times New Roman" w:eastAsia="Times New Roman" w:hAnsi="Times New Roman" w:cs="Times New Roman"/>
          <w:lang w:val="en-US" w:eastAsia="en-GB"/>
        </w:rPr>
      </w:pPr>
      <w:r w:rsidRPr="00B10316">
        <w:rPr>
          <w:rFonts w:ascii="Times New Roman" w:eastAsia="Times New Roman" w:hAnsi="Times New Roman" w:cs="Times New Roman"/>
          <w:lang w:val="en-US" w:eastAsia="en-GB"/>
        </w:rPr>
        <w:t xml:space="preserve">Explain the activities of the </w:t>
      </w:r>
      <w:proofErr w:type="gramStart"/>
      <w:r w:rsidRPr="00B10316">
        <w:rPr>
          <w:rFonts w:ascii="Times New Roman" w:eastAsia="Times New Roman" w:hAnsi="Times New Roman" w:cs="Times New Roman"/>
          <w:lang w:val="en-US" w:eastAsia="en-GB"/>
        </w:rPr>
        <w:t>Directorate-General,</w:t>
      </w:r>
      <w:proofErr w:type="gramEnd"/>
      <w:r w:rsidRPr="00B10316">
        <w:rPr>
          <w:rFonts w:ascii="Times New Roman" w:eastAsia="Times New Roman" w:hAnsi="Times New Roman" w:cs="Times New Roman"/>
          <w:lang w:val="en-US" w:eastAsia="en-GB"/>
        </w:rPr>
        <w:t xml:space="preserve"> and in particular of the Unit, in the areas of legal migration, resettlement and humanitarian admission to Member States, third parties and the public in general, through presentations at conferences, seminars, workshops etc.</w:t>
      </w:r>
    </w:p>
    <w:p w:rsidR="00B10316" w:rsidRPr="00B10316" w:rsidRDefault="00B10316" w:rsidP="00B10316">
      <w:pPr>
        <w:numPr>
          <w:ilvl w:val="0"/>
          <w:numId w:val="21"/>
        </w:numPr>
        <w:spacing w:after="0" w:line="240" w:lineRule="auto"/>
        <w:jc w:val="both"/>
        <w:rPr>
          <w:rFonts w:ascii="Times New Roman" w:eastAsia="Times New Roman" w:hAnsi="Times New Roman" w:cs="Times New Roman"/>
          <w:lang w:val="en-US" w:eastAsia="en-GB"/>
        </w:rPr>
      </w:pPr>
      <w:r w:rsidRPr="00B10316">
        <w:rPr>
          <w:rFonts w:ascii="Times New Roman" w:eastAsia="Times New Roman" w:hAnsi="Times New Roman" w:cs="Times New Roman"/>
          <w:lang w:val="en-US" w:eastAsia="en-GB"/>
        </w:rPr>
        <w:lastRenderedPageBreak/>
        <w:t>Relations with other European institutions, stakeholders and civil society:</w:t>
      </w:r>
    </w:p>
    <w:p w:rsidR="00B10316" w:rsidRPr="00B10316" w:rsidRDefault="00B10316" w:rsidP="00B10316">
      <w:pPr>
        <w:numPr>
          <w:ilvl w:val="0"/>
          <w:numId w:val="20"/>
        </w:numPr>
        <w:spacing w:after="0" w:line="240" w:lineRule="auto"/>
        <w:ind w:left="993" w:hanging="284"/>
        <w:jc w:val="both"/>
        <w:rPr>
          <w:rFonts w:ascii="Times New Roman" w:eastAsia="Times New Roman" w:hAnsi="Times New Roman" w:cs="Times New Roman"/>
          <w:lang w:val="en-US" w:eastAsia="en-GB"/>
        </w:rPr>
      </w:pPr>
      <w:r w:rsidRPr="00B10316">
        <w:rPr>
          <w:rFonts w:ascii="Times New Roman" w:eastAsia="Times New Roman" w:hAnsi="Times New Roman" w:cs="Times New Roman"/>
          <w:lang w:val="en-US" w:eastAsia="en-GB"/>
        </w:rPr>
        <w:t>Prepare, attend meetings and follow up discussions within the different EU Institutions;</w:t>
      </w:r>
    </w:p>
    <w:p w:rsidR="00B10316" w:rsidRPr="00B10316" w:rsidRDefault="00B10316" w:rsidP="00B10316">
      <w:pPr>
        <w:numPr>
          <w:ilvl w:val="0"/>
          <w:numId w:val="20"/>
        </w:numPr>
        <w:spacing w:after="0" w:line="240" w:lineRule="auto"/>
        <w:ind w:left="993" w:hanging="284"/>
        <w:jc w:val="both"/>
        <w:rPr>
          <w:rFonts w:ascii="Times New Roman" w:eastAsia="Times New Roman" w:hAnsi="Times New Roman" w:cs="Times New Roman"/>
          <w:lang w:val="en-US" w:eastAsia="en-GB"/>
        </w:rPr>
      </w:pPr>
      <w:r w:rsidRPr="00B10316">
        <w:rPr>
          <w:rFonts w:ascii="Times New Roman" w:eastAsia="Times New Roman" w:hAnsi="Times New Roman" w:cs="Times New Roman"/>
          <w:lang w:val="en-US" w:eastAsia="en-GB"/>
        </w:rPr>
        <w:t>Draft replies to oral and/or written questions, petitions or investigations by the Ombudsman;</w:t>
      </w:r>
    </w:p>
    <w:p w:rsidR="00B10316" w:rsidRPr="00B10316" w:rsidRDefault="00B10316" w:rsidP="00B10316">
      <w:pPr>
        <w:numPr>
          <w:ilvl w:val="0"/>
          <w:numId w:val="20"/>
        </w:numPr>
        <w:spacing w:after="0" w:line="240" w:lineRule="auto"/>
        <w:ind w:left="993" w:hanging="284"/>
        <w:jc w:val="both"/>
        <w:rPr>
          <w:rFonts w:ascii="Times New Roman" w:eastAsia="Times New Roman" w:hAnsi="Times New Roman" w:cs="Times New Roman"/>
          <w:lang w:val="en-US" w:eastAsia="en-GB"/>
        </w:rPr>
      </w:pPr>
      <w:r w:rsidRPr="00B10316">
        <w:rPr>
          <w:rFonts w:ascii="Times New Roman" w:eastAsia="Times New Roman" w:hAnsi="Times New Roman" w:cs="Times New Roman"/>
          <w:lang w:val="en-US" w:eastAsia="en-GB"/>
        </w:rPr>
        <w:t>Establish and maintain regular contacts and exchanges with other European Institutions, NGOs, Member States, research institutions, the academic community as well as relevant UN agencies;</w:t>
      </w:r>
    </w:p>
    <w:p w:rsidR="00B10316" w:rsidRPr="00B10316" w:rsidRDefault="00B10316" w:rsidP="00B10316">
      <w:pPr>
        <w:numPr>
          <w:ilvl w:val="0"/>
          <w:numId w:val="20"/>
        </w:numPr>
        <w:spacing w:after="0" w:line="240" w:lineRule="auto"/>
        <w:ind w:left="993" w:hanging="284"/>
        <w:jc w:val="both"/>
        <w:rPr>
          <w:rFonts w:ascii="Times New Roman" w:eastAsia="Times New Roman" w:hAnsi="Times New Roman" w:cs="Times New Roman"/>
          <w:lang w:val="en-US" w:eastAsia="en-GB"/>
        </w:rPr>
      </w:pPr>
      <w:proofErr w:type="spellStart"/>
      <w:r w:rsidRPr="00B10316">
        <w:rPr>
          <w:rFonts w:ascii="Times New Roman" w:eastAsia="Times New Roman" w:hAnsi="Times New Roman" w:cs="Times New Roman"/>
          <w:lang w:val="en-US" w:eastAsia="en-GB"/>
        </w:rPr>
        <w:t>Organise</w:t>
      </w:r>
      <w:proofErr w:type="spellEnd"/>
      <w:r w:rsidRPr="00B10316">
        <w:rPr>
          <w:rFonts w:ascii="Times New Roman" w:eastAsia="Times New Roman" w:hAnsi="Times New Roman" w:cs="Times New Roman"/>
          <w:lang w:val="en-US" w:eastAsia="en-GB"/>
        </w:rPr>
        <w:t xml:space="preserve"> and participate in meetings with other European Institutions, stakeholders and other </w:t>
      </w:r>
      <w:proofErr w:type="spellStart"/>
      <w:r w:rsidRPr="00B10316">
        <w:rPr>
          <w:rFonts w:ascii="Times New Roman" w:eastAsia="Times New Roman" w:hAnsi="Times New Roman" w:cs="Times New Roman"/>
          <w:lang w:val="en-US" w:eastAsia="en-GB"/>
        </w:rPr>
        <w:t>organisations</w:t>
      </w:r>
      <w:proofErr w:type="spellEnd"/>
      <w:r w:rsidRPr="00B10316">
        <w:rPr>
          <w:rFonts w:ascii="Times New Roman" w:eastAsia="Times New Roman" w:hAnsi="Times New Roman" w:cs="Times New Roman"/>
          <w:lang w:val="en-US" w:eastAsia="en-GB"/>
        </w:rPr>
        <w:t>.</w:t>
      </w:r>
    </w:p>
    <w:p w:rsidR="00B10316" w:rsidRPr="00B10316" w:rsidRDefault="00B10316" w:rsidP="00B10316">
      <w:pPr>
        <w:spacing w:after="0" w:line="240" w:lineRule="auto"/>
        <w:ind w:left="426"/>
        <w:jc w:val="both"/>
        <w:rPr>
          <w:rFonts w:ascii="Times New Roman" w:eastAsia="Times New Roman" w:hAnsi="Times New Roman" w:cs="Times New Roman"/>
          <w:lang w:val="en-US" w:eastAsia="en-GB"/>
        </w:rPr>
      </w:pPr>
    </w:p>
    <w:p w:rsidR="00B10316" w:rsidRPr="00B10316" w:rsidRDefault="00B10316" w:rsidP="00B10316">
      <w:pPr>
        <w:numPr>
          <w:ilvl w:val="0"/>
          <w:numId w:val="21"/>
        </w:numPr>
        <w:spacing w:after="0" w:line="240" w:lineRule="auto"/>
        <w:jc w:val="both"/>
        <w:rPr>
          <w:rFonts w:ascii="Times New Roman" w:eastAsia="Times New Roman" w:hAnsi="Times New Roman" w:cs="Times New Roman"/>
          <w:lang w:val="en-US" w:eastAsia="en-GB"/>
        </w:rPr>
      </w:pPr>
      <w:r w:rsidRPr="00B10316">
        <w:rPr>
          <w:rFonts w:ascii="Times New Roman" w:eastAsia="Times New Roman" w:hAnsi="Times New Roman" w:cs="Times New Roman"/>
          <w:lang w:val="en-US" w:eastAsia="en-GB"/>
        </w:rPr>
        <w:t>Verification and monitoring of national legislation (not related to the candidate’s Member State):</w:t>
      </w:r>
    </w:p>
    <w:p w:rsidR="00B10316" w:rsidRPr="00B10316" w:rsidRDefault="00B10316" w:rsidP="00B10316">
      <w:pPr>
        <w:numPr>
          <w:ilvl w:val="0"/>
          <w:numId w:val="20"/>
        </w:numPr>
        <w:spacing w:after="0" w:line="240" w:lineRule="auto"/>
        <w:ind w:left="993" w:hanging="295"/>
        <w:jc w:val="both"/>
        <w:rPr>
          <w:rFonts w:ascii="Times New Roman" w:eastAsia="Times New Roman" w:hAnsi="Times New Roman" w:cs="Times New Roman"/>
          <w:lang w:val="en-US" w:eastAsia="en-GB"/>
        </w:rPr>
      </w:pPr>
      <w:r w:rsidRPr="00B10316">
        <w:rPr>
          <w:rFonts w:ascii="Times New Roman" w:eastAsia="Times New Roman" w:hAnsi="Times New Roman" w:cs="Times New Roman"/>
          <w:lang w:val="en-US" w:eastAsia="en-GB"/>
        </w:rPr>
        <w:t>Verify whether EU legislation in the area of legal migration is correctly transposed by Member States;</w:t>
      </w:r>
    </w:p>
    <w:p w:rsidR="00B10316" w:rsidRPr="00B10316" w:rsidRDefault="00B10316" w:rsidP="00B10316">
      <w:pPr>
        <w:numPr>
          <w:ilvl w:val="0"/>
          <w:numId w:val="20"/>
        </w:numPr>
        <w:spacing w:after="0" w:line="240" w:lineRule="auto"/>
        <w:ind w:left="993" w:hanging="295"/>
        <w:jc w:val="both"/>
        <w:rPr>
          <w:rFonts w:ascii="Times New Roman" w:eastAsia="Times New Roman" w:hAnsi="Times New Roman" w:cs="Times New Roman"/>
          <w:lang w:val="en-US" w:eastAsia="en-GB"/>
        </w:rPr>
      </w:pPr>
      <w:r w:rsidRPr="00B10316">
        <w:rPr>
          <w:rFonts w:ascii="Times New Roman" w:eastAsia="Times New Roman" w:hAnsi="Times New Roman" w:cs="Times New Roman"/>
          <w:lang w:val="en-US" w:eastAsia="en-GB"/>
        </w:rPr>
        <w:t>Monitor the implementation of laws, regulations and / or administrative provisions in Member States;</w:t>
      </w:r>
    </w:p>
    <w:p w:rsidR="00B10316" w:rsidRPr="00B10316" w:rsidRDefault="00B10316" w:rsidP="00B10316">
      <w:pPr>
        <w:numPr>
          <w:ilvl w:val="0"/>
          <w:numId w:val="20"/>
        </w:numPr>
        <w:spacing w:after="0" w:line="240" w:lineRule="auto"/>
        <w:ind w:left="993" w:hanging="295"/>
        <w:jc w:val="both"/>
        <w:rPr>
          <w:rFonts w:ascii="Times New Roman" w:eastAsia="Times New Roman" w:hAnsi="Times New Roman" w:cs="Times New Roman"/>
          <w:lang w:val="en-US" w:eastAsia="en-GB"/>
        </w:rPr>
      </w:pPr>
      <w:r w:rsidRPr="00B10316">
        <w:rPr>
          <w:rFonts w:ascii="Times New Roman" w:eastAsia="Times New Roman" w:hAnsi="Times New Roman" w:cs="Times New Roman"/>
          <w:lang w:val="en-US" w:eastAsia="en-GB"/>
        </w:rPr>
        <w:t>Obtain and verify national provisions, identify problems and propose solutions.</w:t>
      </w:r>
    </w:p>
    <w:p w:rsidR="00660776" w:rsidRDefault="00660776"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B10316">
        <w:rPr>
          <w:lang w:val="en-US"/>
        </w:rPr>
        <w:t>l</w:t>
      </w:r>
      <w:r w:rsidR="00B10316" w:rsidRPr="00B10316">
        <w:rPr>
          <w:rFonts w:ascii="Times New Roman" w:eastAsia="Times New Roman" w:hAnsi="Times New Roman" w:cs="Times New Roman"/>
          <w:lang w:val="en-GB" w:eastAsia="en-GB"/>
        </w:rPr>
        <w:t xml:space="preserve">aw, </w:t>
      </w:r>
      <w:r w:rsidR="00B10316">
        <w:rPr>
          <w:rFonts w:ascii="Times New Roman" w:eastAsia="Times New Roman" w:hAnsi="Times New Roman" w:cs="Times New Roman"/>
          <w:lang w:val="en-GB" w:eastAsia="en-GB"/>
        </w:rPr>
        <w:t>p</w:t>
      </w:r>
      <w:r w:rsidR="00B10316" w:rsidRPr="00B10316">
        <w:rPr>
          <w:rFonts w:ascii="Times New Roman" w:eastAsia="Times New Roman" w:hAnsi="Times New Roman" w:cs="Times New Roman"/>
          <w:lang w:val="en-GB" w:eastAsia="en-GB"/>
        </w:rPr>
        <w:t xml:space="preserve">olitical </w:t>
      </w:r>
      <w:r w:rsidR="00B10316">
        <w:rPr>
          <w:rFonts w:ascii="Times New Roman" w:eastAsia="Times New Roman" w:hAnsi="Times New Roman" w:cs="Times New Roman"/>
          <w:lang w:val="en-GB" w:eastAsia="en-GB"/>
        </w:rPr>
        <w:t>s</w:t>
      </w:r>
      <w:r w:rsidR="00B10316" w:rsidRPr="00B10316">
        <w:rPr>
          <w:rFonts w:ascii="Times New Roman" w:eastAsia="Times New Roman" w:hAnsi="Times New Roman" w:cs="Times New Roman"/>
          <w:lang w:val="en-GB" w:eastAsia="en-GB"/>
        </w:rPr>
        <w:t xml:space="preserve">ciences, </w:t>
      </w:r>
      <w:r w:rsidR="00B10316">
        <w:rPr>
          <w:rFonts w:ascii="Times New Roman" w:eastAsia="Times New Roman" w:hAnsi="Times New Roman" w:cs="Times New Roman"/>
          <w:lang w:val="en-GB" w:eastAsia="en-GB"/>
        </w:rPr>
        <w:t>social s</w:t>
      </w:r>
      <w:r w:rsidR="00B10316" w:rsidRPr="00B10316">
        <w:rPr>
          <w:rFonts w:ascii="Times New Roman" w:eastAsia="Times New Roman" w:hAnsi="Times New Roman" w:cs="Times New Roman"/>
          <w:lang w:val="en-GB" w:eastAsia="en-GB"/>
        </w:rPr>
        <w:t xml:space="preserve">ciences or </w:t>
      </w:r>
      <w:r w:rsidR="00B10316">
        <w:rPr>
          <w:rFonts w:ascii="Times New Roman" w:eastAsia="Times New Roman" w:hAnsi="Times New Roman" w:cs="Times New Roman"/>
          <w:lang w:val="en-GB" w:eastAsia="en-GB"/>
        </w:rPr>
        <w:t>e</w:t>
      </w:r>
      <w:r w:rsidR="00B10316" w:rsidRPr="00B10316">
        <w:rPr>
          <w:rFonts w:ascii="Times New Roman" w:eastAsia="Times New Roman" w:hAnsi="Times New Roman" w:cs="Times New Roman"/>
          <w:lang w:val="en-GB" w:eastAsia="en-GB"/>
        </w:rPr>
        <w:t>conomics</w:t>
      </w:r>
      <w:r w:rsidR="00660776">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4D7DCC" w:rsidRPr="004D7DCC" w:rsidRDefault="00B10316" w:rsidP="00660776">
      <w:pPr>
        <w:tabs>
          <w:tab w:val="left" w:pos="1276"/>
        </w:tabs>
        <w:spacing w:after="0" w:line="240" w:lineRule="auto"/>
        <w:ind w:left="709" w:right="60"/>
        <w:jc w:val="both"/>
        <w:rPr>
          <w:rFonts w:ascii="Times New Roman" w:eastAsia="Times New Roman" w:hAnsi="Times New Roman" w:cs="Times New Roman"/>
          <w:lang w:val="en-US" w:eastAsia="en-GB"/>
        </w:rPr>
      </w:pPr>
      <w:r w:rsidRPr="00B10316">
        <w:rPr>
          <w:rFonts w:ascii="Times New Roman" w:eastAsia="Times New Roman" w:hAnsi="Times New Roman" w:cs="Times New Roman"/>
          <w:lang w:val="en-US" w:eastAsia="en-GB"/>
        </w:rPr>
        <w:t>At least three years' professional experience in the field of migration and home affairs. Specific experience in the areas of legal migration and/ or asylum will be an asset.</w:t>
      </w:r>
    </w:p>
    <w:p w:rsidR="00151FDA" w:rsidRPr="004D7DCC"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B10316"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B10316">
        <w:rPr>
          <w:rFonts w:ascii="Times New Roman" w:eastAsia="Times New Roman" w:hAnsi="Times New Roman" w:cs="Times New Roman"/>
          <w:lang w:val="en-US" w:eastAsia="en-GB"/>
        </w:rPr>
        <w:t xml:space="preserve">Fluent English required, both oral and written; good knowledge of French as well as of other European </w:t>
      </w:r>
      <w:proofErr w:type="gramStart"/>
      <w:r w:rsidRPr="00B10316">
        <w:rPr>
          <w:rFonts w:ascii="Times New Roman" w:eastAsia="Times New Roman" w:hAnsi="Times New Roman" w:cs="Times New Roman"/>
          <w:lang w:val="en-US" w:eastAsia="en-GB"/>
        </w:rPr>
        <w:t>languages,</w:t>
      </w:r>
      <w:proofErr w:type="gramEnd"/>
      <w:r w:rsidRPr="00B10316">
        <w:rPr>
          <w:rFonts w:ascii="Times New Roman" w:eastAsia="Times New Roman" w:hAnsi="Times New Roman" w:cs="Times New Roman"/>
          <w:lang w:val="en-US" w:eastAsia="en-GB"/>
        </w:rPr>
        <w:t xml:space="preserve"> will be an asset.</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xml:space="preserve">, which will forward it to </w:t>
      </w:r>
      <w:r w:rsidRPr="00AF7D78">
        <w:rPr>
          <w:rFonts w:ascii="Times New Roman" w:eastAsia="Times New Roman" w:hAnsi="Times New Roman" w:cs="Times New Roman"/>
          <w:lang w:val="en-GB" w:eastAsia="en-GB"/>
        </w:rPr>
        <w:lastRenderedPageBreak/>
        <w:t>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4D7DCC" w:rsidRDefault="004D7DCC"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bookmarkStart w:id="0" w:name="_GoBack"/>
      <w:bookmarkEnd w:id="0"/>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lastRenderedPageBreak/>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B10316">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0052622"/>
    <w:multiLevelType w:val="hybridMultilevel"/>
    <w:tmpl w:val="BD448A2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7"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7C982591"/>
    <w:multiLevelType w:val="hybridMultilevel"/>
    <w:tmpl w:val="B7F278AC"/>
    <w:lvl w:ilvl="0" w:tplc="20A47750">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3"/>
  </w:num>
  <w:num w:numId="4">
    <w:abstractNumId w:val="2"/>
  </w:num>
  <w:num w:numId="5">
    <w:abstractNumId w:val="10"/>
  </w:num>
  <w:num w:numId="6">
    <w:abstractNumId w:val="9"/>
  </w:num>
  <w:num w:numId="7">
    <w:abstractNumId w:val="17"/>
  </w:num>
  <w:num w:numId="8">
    <w:abstractNumId w:val="19"/>
  </w:num>
  <w:num w:numId="9">
    <w:abstractNumId w:val="15"/>
  </w:num>
  <w:num w:numId="10">
    <w:abstractNumId w:val="7"/>
  </w:num>
  <w:num w:numId="11">
    <w:abstractNumId w:val="16"/>
  </w:num>
  <w:num w:numId="12">
    <w:abstractNumId w:val="18"/>
  </w:num>
  <w:num w:numId="13">
    <w:abstractNumId w:val="4"/>
  </w:num>
  <w:num w:numId="14">
    <w:abstractNumId w:val="12"/>
  </w:num>
  <w:num w:numId="15">
    <w:abstractNumId w:val="14"/>
  </w:num>
  <w:num w:numId="16">
    <w:abstractNumId w:val="0"/>
  </w:num>
  <w:num w:numId="17">
    <w:abstractNumId w:val="11"/>
  </w:num>
  <w:num w:numId="18">
    <w:abstractNumId w:val="8"/>
  </w:num>
  <w:num w:numId="19">
    <w:abstractNumId w:val="6"/>
  </w:num>
  <w:num w:numId="20">
    <w:abstractNumId w:val="2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24A9C"/>
    <w:rsid w:val="0014734A"/>
    <w:rsid w:val="00151FDA"/>
    <w:rsid w:val="0019598C"/>
    <w:rsid w:val="0044334A"/>
    <w:rsid w:val="004D7DCC"/>
    <w:rsid w:val="00505BD2"/>
    <w:rsid w:val="00534042"/>
    <w:rsid w:val="00536D39"/>
    <w:rsid w:val="00632DAF"/>
    <w:rsid w:val="006373E4"/>
    <w:rsid w:val="00660776"/>
    <w:rsid w:val="00673B92"/>
    <w:rsid w:val="00691157"/>
    <w:rsid w:val="00757143"/>
    <w:rsid w:val="0083432B"/>
    <w:rsid w:val="00860C38"/>
    <w:rsid w:val="0089313E"/>
    <w:rsid w:val="00943796"/>
    <w:rsid w:val="0098353F"/>
    <w:rsid w:val="009C7B2E"/>
    <w:rsid w:val="00A92957"/>
    <w:rsid w:val="00AD033B"/>
    <w:rsid w:val="00AF7D78"/>
    <w:rsid w:val="00B10316"/>
    <w:rsid w:val="00B47B23"/>
    <w:rsid w:val="00BC14A5"/>
    <w:rsid w:val="00CC4913"/>
    <w:rsid w:val="00CF677F"/>
    <w:rsid w:val="00D37EF6"/>
    <w:rsid w:val="00DF4FC4"/>
    <w:rsid w:val="00DF6CB3"/>
    <w:rsid w:val="00E137DE"/>
    <w:rsid w:val="00E139F7"/>
    <w:rsid w:val="00E4016B"/>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CFC9A"/>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Laura.Corrado@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7C051-430B-44CF-8F7E-5D84F6302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1430</Words>
  <Characters>8053</Characters>
  <Application>Microsoft Office Word</Application>
  <DocSecurity>0</DocSecurity>
  <Lines>191</Lines>
  <Paragraphs>103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2021-02-04T14:56:00Z</dcterms:created>
  <dcterms:modified xsi:type="dcterms:W3CDTF">2021-02-04T14:56:00Z</dcterms:modified>
</cp:coreProperties>
</file>