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946C3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946C38">
              <w:rPr>
                <w:rFonts w:ascii="Times New Roman" w:eastAsia="Times New Roman" w:hAnsi="Times New Roman" w:cs="Times New Roman"/>
                <w:b/>
                <w:sz w:val="24"/>
                <w:szCs w:val="20"/>
                <w:lang w:eastAsia="en-GB"/>
              </w:rPr>
              <w:t>D-2</w:t>
            </w:r>
          </w:p>
        </w:tc>
      </w:tr>
      <w:tr w:rsidR="00AF7D78" w:rsidRPr="00E868C2"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46C38" w:rsidRPr="000F3C0B" w:rsidRDefault="00946C38" w:rsidP="00946C38">
            <w:pPr>
              <w:rPr>
                <w:rFonts w:ascii="Times New Roman" w:hAnsi="Times New Roman" w:cs="Times New Roman"/>
                <w:b/>
              </w:rPr>
            </w:pPr>
            <w:r w:rsidRPr="000F3C0B">
              <w:rPr>
                <w:rFonts w:ascii="Times New Roman" w:hAnsi="Times New Roman" w:cs="Times New Roman"/>
                <w:b/>
              </w:rPr>
              <w:t>Gita BERGERE</w:t>
            </w:r>
          </w:p>
          <w:p w:rsidR="00946C38" w:rsidRPr="000F3C0B" w:rsidRDefault="00946C38" w:rsidP="00946C38">
            <w:pPr>
              <w:rPr>
                <w:rFonts w:ascii="Times New Roman" w:hAnsi="Times New Roman" w:cs="Times New Roman"/>
                <w:b/>
              </w:rPr>
            </w:pPr>
            <w:hyperlink r:id="rId8" w:history="1">
              <w:r w:rsidRPr="00CB4308">
                <w:rPr>
                  <w:rStyle w:val="Hyperlink"/>
                  <w:rFonts w:ascii="Times New Roman" w:hAnsi="Times New Roman" w:cs="Times New Roman"/>
                  <w:b/>
                </w:rPr>
                <w:t>Gita.Bergere@ec.europa.eu</w:t>
              </w:r>
            </w:hyperlink>
            <w:r>
              <w:rPr>
                <w:rFonts w:ascii="Times New Roman" w:hAnsi="Times New Roman" w:cs="Times New Roman"/>
                <w:b/>
              </w:rPr>
              <w:t xml:space="preserve"> </w:t>
            </w:r>
            <w:r w:rsidRPr="000F3C0B">
              <w:rPr>
                <w:rFonts w:ascii="Times New Roman" w:hAnsi="Times New Roman" w:cs="Times New Roman"/>
                <w:b/>
              </w:rPr>
              <w:t xml:space="preserve"> </w:t>
            </w:r>
          </w:p>
          <w:p w:rsidR="003C2ECF" w:rsidRPr="00EE3C2D" w:rsidRDefault="00946C38" w:rsidP="00946C38">
            <w:pPr>
              <w:rPr>
                <w:rFonts w:ascii="Times New Roman" w:hAnsi="Times New Roman" w:cs="Times New Roman"/>
                <w:b/>
                <w:lang w:val="en-GB"/>
              </w:rPr>
            </w:pPr>
            <w:r w:rsidRPr="000F3C0B">
              <w:rPr>
                <w:rFonts w:ascii="Times New Roman" w:hAnsi="Times New Roman" w:cs="Times New Roman"/>
                <w:b/>
              </w:rPr>
              <w:t>+352 4301 37644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68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0B29B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57E23"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E4D9E" w:rsidRPr="001E4D9E" w:rsidRDefault="00946C38" w:rsidP="000B29B0">
      <w:pPr>
        <w:spacing w:after="0" w:line="240" w:lineRule="auto"/>
        <w:ind w:left="426"/>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Directorate D is responsible for Government finance statistics (</w:t>
      </w:r>
      <w:proofErr w:type="gramStart"/>
      <w:r w:rsidRPr="00946C38">
        <w:rPr>
          <w:rFonts w:ascii="Times New Roman" w:eastAsia="Times New Roman" w:hAnsi="Times New Roman" w:cs="Times New Roman"/>
          <w:lang w:val="en-US" w:eastAsia="en-GB"/>
        </w:rPr>
        <w:t>GFS),</w:t>
      </w:r>
      <w:proofErr w:type="gramEnd"/>
      <w:r w:rsidRPr="00946C38">
        <w:rPr>
          <w:rFonts w:ascii="Times New Roman" w:eastAsia="Times New Roman" w:hAnsi="Times New Roman" w:cs="Times New Roman"/>
          <w:lang w:val="en-US" w:eastAsia="en-GB"/>
        </w:rPr>
        <w:t xml:space="preserve"> and Unit D.2 in particular for Excessive Deficit Procedure (EDP). The verification of the quality of data of general government is one of the most important parts of the Directorate and unit as well. This work is of crucial importance as budgetary surveillance is more than ever essential and hinges upon reliable budgetary statistics. It </w:t>
      </w:r>
      <w:proofErr w:type="gramStart"/>
      <w:r w:rsidRPr="00946C38">
        <w:rPr>
          <w:rFonts w:ascii="Times New Roman" w:eastAsia="Times New Roman" w:hAnsi="Times New Roman" w:cs="Times New Roman"/>
          <w:lang w:val="en-US" w:eastAsia="en-GB"/>
        </w:rPr>
        <w:t>has been given</w:t>
      </w:r>
      <w:proofErr w:type="gramEnd"/>
      <w:r w:rsidRPr="00946C38">
        <w:rPr>
          <w:rFonts w:ascii="Times New Roman" w:eastAsia="Times New Roman" w:hAnsi="Times New Roman" w:cs="Times New Roman"/>
          <w:lang w:val="en-US" w:eastAsia="en-GB"/>
        </w:rPr>
        <w:t xml:space="preserve">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and/or Candidate Countries.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946C38">
        <w:rPr>
          <w:rFonts w:ascii="Times New Roman" w:hAnsi="Times New Roman" w:cs="Times New Roman"/>
          <w:lang w:val="en-GB"/>
        </w:rPr>
        <w:t>s</w:t>
      </w:r>
      <w:r w:rsidR="00946C38" w:rsidRPr="00946C38">
        <w:rPr>
          <w:rFonts w:ascii="Times New Roman" w:hAnsi="Times New Roman" w:cs="Times New Roman"/>
          <w:lang w:val="en-GB"/>
        </w:rPr>
        <w:t>tatistics/mathematics/economics or similar</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46C38" w:rsidRDefault="00946C38" w:rsidP="00946C38">
      <w:pPr>
        <w:tabs>
          <w:tab w:val="left" w:pos="993"/>
        </w:tabs>
        <w:spacing w:after="0" w:line="240" w:lineRule="auto"/>
        <w:ind w:left="709" w:right="60"/>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 xml:space="preserve">Excellent knowledge in national accounts and especially in government finance. </w:t>
      </w:r>
    </w:p>
    <w:p w:rsidR="00946C38" w:rsidRDefault="00946C38" w:rsidP="00946C38">
      <w:pPr>
        <w:tabs>
          <w:tab w:val="left" w:pos="993"/>
        </w:tabs>
        <w:spacing w:after="0" w:line="240" w:lineRule="auto"/>
        <w:ind w:left="709" w:right="60"/>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 xml:space="preserve">Ability to work with standard tools in the statistical production system. </w:t>
      </w:r>
    </w:p>
    <w:p w:rsidR="00F425AD" w:rsidRPr="00A57E23" w:rsidRDefault="00946C38" w:rsidP="00946C38">
      <w:pPr>
        <w:tabs>
          <w:tab w:val="left" w:pos="993"/>
        </w:tabs>
        <w:spacing w:after="0" w:line="240" w:lineRule="auto"/>
        <w:ind w:left="709" w:right="60"/>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Experience with and good capabilities within a range of tasks such as enquiries, compliance monitoring, analysis, communication, and reporting is important.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946C38"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The main working language is English. Further language skills are assets.</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46C3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10"/>
  </w:num>
  <w:num w:numId="15">
    <w:abstractNumId w:val="17"/>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46C38"/>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4B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Berge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6616</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2021-02-10T17:30:00Z</dcterms:created>
  <dcterms:modified xsi:type="dcterms:W3CDTF">2021-02-10T17:30:00Z</dcterms:modified>
</cp:coreProperties>
</file>