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A57E2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A57E23">
              <w:rPr>
                <w:rFonts w:ascii="Times New Roman" w:eastAsia="Times New Roman" w:hAnsi="Times New Roman" w:cs="Times New Roman"/>
                <w:b/>
                <w:sz w:val="24"/>
                <w:szCs w:val="20"/>
                <w:lang w:eastAsia="en-GB"/>
              </w:rPr>
              <w:t>C-4</w:t>
            </w:r>
          </w:p>
        </w:tc>
      </w:tr>
      <w:tr w:rsidR="00AF7D78" w:rsidRPr="00E868C2"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57E23" w:rsidRPr="008E6225" w:rsidRDefault="00A57E23" w:rsidP="00A57E23">
            <w:pPr>
              <w:rPr>
                <w:rFonts w:ascii="Times New Roman" w:hAnsi="Times New Roman" w:cs="Times New Roman"/>
                <w:b/>
              </w:rPr>
            </w:pPr>
            <w:r w:rsidRPr="008E6225">
              <w:rPr>
                <w:rFonts w:ascii="Times New Roman" w:hAnsi="Times New Roman" w:cs="Times New Roman"/>
                <w:b/>
              </w:rPr>
              <w:t>Paul KONIJN</w:t>
            </w:r>
          </w:p>
          <w:p w:rsidR="00A57E23" w:rsidRPr="008E6225" w:rsidRDefault="00A57E23" w:rsidP="00A57E23">
            <w:pPr>
              <w:rPr>
                <w:rFonts w:ascii="Times New Roman" w:hAnsi="Times New Roman" w:cs="Times New Roman"/>
                <w:b/>
              </w:rPr>
            </w:pPr>
            <w:hyperlink r:id="rId8" w:history="1">
              <w:r w:rsidRPr="00CB4308">
                <w:rPr>
                  <w:rStyle w:val="Hyperlink"/>
                  <w:rFonts w:ascii="Times New Roman" w:hAnsi="Times New Roman" w:cs="Times New Roman"/>
                  <w:b/>
                </w:rPr>
                <w:t>paulus.konijn@ec.europa.eu</w:t>
              </w:r>
            </w:hyperlink>
            <w:r>
              <w:rPr>
                <w:rFonts w:ascii="Times New Roman" w:hAnsi="Times New Roman" w:cs="Times New Roman"/>
                <w:b/>
              </w:rPr>
              <w:t xml:space="preserve"> </w:t>
            </w:r>
          </w:p>
          <w:p w:rsidR="003C2ECF" w:rsidRPr="00EE3C2D" w:rsidRDefault="00A57E23" w:rsidP="00A57E23">
            <w:pPr>
              <w:rPr>
                <w:rFonts w:ascii="Times New Roman" w:hAnsi="Times New Roman" w:cs="Times New Roman"/>
                <w:b/>
                <w:lang w:val="en-GB"/>
              </w:rPr>
            </w:pPr>
            <w:r w:rsidRPr="008E6225">
              <w:rPr>
                <w:rFonts w:ascii="Times New Roman" w:hAnsi="Times New Roman" w:cs="Times New Roman"/>
                <w:b/>
              </w:rPr>
              <w:t>+352-4301-33438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868C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868C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68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A57E23"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57E23" w:rsidRDefault="00A57E23" w:rsidP="00A57E23">
      <w:pPr>
        <w:spacing w:after="0" w:line="240" w:lineRule="auto"/>
        <w:ind w:left="426"/>
        <w:jc w:val="both"/>
        <w:rPr>
          <w:rFonts w:ascii="Times New Roman" w:eastAsia="Times New Roman" w:hAnsi="Times New Roman" w:cs="Times New Roman"/>
          <w:lang w:val="en-US" w:eastAsia="en-GB"/>
        </w:rPr>
      </w:pPr>
      <w:r w:rsidRPr="00A57E23">
        <w:rPr>
          <w:rFonts w:ascii="Times New Roman" w:eastAsia="Times New Roman" w:hAnsi="Times New Roman" w:cs="Times New Roman"/>
          <w:lang w:val="en-US" w:eastAsia="en-GB"/>
        </w:rPr>
        <w:t xml:space="preserve">ESTAT unit C4 provides the official measures of inflation for the euro area and the EU, i.e. the </w:t>
      </w:r>
      <w:proofErr w:type="spellStart"/>
      <w:r w:rsidRPr="00A57E23">
        <w:rPr>
          <w:rFonts w:ascii="Times New Roman" w:eastAsia="Times New Roman" w:hAnsi="Times New Roman" w:cs="Times New Roman"/>
          <w:lang w:val="en-US" w:eastAsia="en-GB"/>
        </w:rPr>
        <w:t>Harmonised</w:t>
      </w:r>
      <w:proofErr w:type="spellEnd"/>
      <w:r w:rsidRPr="00A57E23">
        <w:rPr>
          <w:rFonts w:ascii="Times New Roman" w:eastAsia="Times New Roman" w:hAnsi="Times New Roman" w:cs="Times New Roman"/>
          <w:lang w:val="en-US" w:eastAsia="en-GB"/>
        </w:rPr>
        <w:t xml:space="preserve"> Index of Consumer Prices, the House Price Index and the measures of price level comparisons across countries, i.e. Purchasing Power Parities (PPPs) for 37 participating EU and </w:t>
      </w:r>
      <w:proofErr w:type="spellStart"/>
      <w:r w:rsidRPr="00A57E23">
        <w:rPr>
          <w:rFonts w:ascii="Times New Roman" w:eastAsia="Times New Roman" w:hAnsi="Times New Roman" w:cs="Times New Roman"/>
          <w:lang w:val="en-US" w:eastAsia="en-GB"/>
        </w:rPr>
        <w:t>non-EU</w:t>
      </w:r>
      <w:proofErr w:type="spellEnd"/>
      <w:r w:rsidRPr="00A57E23">
        <w:rPr>
          <w:rFonts w:ascii="Times New Roman" w:eastAsia="Times New Roman" w:hAnsi="Times New Roman" w:cs="Times New Roman"/>
          <w:lang w:val="en-US" w:eastAsia="en-GB"/>
        </w:rPr>
        <w:t xml:space="preserve"> countries. The unit is responsible for a high profile area and its teams work and deliver to tight deadlines. The post is within the PPP team.</w:t>
      </w:r>
    </w:p>
    <w:p w:rsidR="00A57E23" w:rsidRPr="00A57E23" w:rsidRDefault="00A57E23" w:rsidP="00A57E23">
      <w:pPr>
        <w:spacing w:after="0" w:line="240" w:lineRule="auto"/>
        <w:ind w:left="426"/>
        <w:jc w:val="both"/>
        <w:rPr>
          <w:rFonts w:ascii="Times New Roman" w:eastAsia="Times New Roman" w:hAnsi="Times New Roman" w:cs="Times New Roman"/>
          <w:lang w:val="en-US" w:eastAsia="en-GB"/>
        </w:rPr>
      </w:pPr>
    </w:p>
    <w:p w:rsidR="00A57E23" w:rsidRDefault="00A57E23" w:rsidP="00A57E23">
      <w:pPr>
        <w:spacing w:after="0" w:line="240" w:lineRule="auto"/>
        <w:ind w:left="426"/>
        <w:jc w:val="both"/>
        <w:rPr>
          <w:rFonts w:ascii="Times New Roman" w:eastAsia="Times New Roman" w:hAnsi="Times New Roman" w:cs="Times New Roman"/>
          <w:lang w:val="en-US" w:eastAsia="en-GB"/>
        </w:rPr>
      </w:pPr>
      <w:r w:rsidRPr="00A57E23">
        <w:rPr>
          <w:rFonts w:ascii="Times New Roman" w:eastAsia="Times New Roman" w:hAnsi="Times New Roman" w:cs="Times New Roman"/>
          <w:lang w:val="en-US" w:eastAsia="en-GB"/>
        </w:rPr>
        <w:t xml:space="preserve">Several PPP surveys are </w:t>
      </w:r>
      <w:proofErr w:type="spellStart"/>
      <w:r w:rsidRPr="00A57E23">
        <w:rPr>
          <w:rFonts w:ascii="Times New Roman" w:eastAsia="Times New Roman" w:hAnsi="Times New Roman" w:cs="Times New Roman"/>
          <w:lang w:val="en-US" w:eastAsia="en-GB"/>
        </w:rPr>
        <w:t>organised</w:t>
      </w:r>
      <w:proofErr w:type="spellEnd"/>
      <w:r w:rsidRPr="00A57E23">
        <w:rPr>
          <w:rFonts w:ascii="Times New Roman" w:eastAsia="Times New Roman" w:hAnsi="Times New Roman" w:cs="Times New Roman"/>
          <w:lang w:val="en-US" w:eastAsia="en-GB"/>
        </w:rPr>
        <w:t xml:space="preserve"> each year to collect prices for comparable products in all participating countries. These data </w:t>
      </w:r>
      <w:proofErr w:type="gramStart"/>
      <w:r w:rsidRPr="00A57E23">
        <w:rPr>
          <w:rFonts w:ascii="Times New Roman" w:eastAsia="Times New Roman" w:hAnsi="Times New Roman" w:cs="Times New Roman"/>
          <w:lang w:val="en-US" w:eastAsia="en-GB"/>
        </w:rPr>
        <w:t>are used</w:t>
      </w:r>
      <w:proofErr w:type="gramEnd"/>
      <w:r w:rsidRPr="00A57E23">
        <w:rPr>
          <w:rFonts w:ascii="Times New Roman" w:eastAsia="Times New Roman" w:hAnsi="Times New Roman" w:cs="Times New Roman"/>
          <w:lang w:val="en-US" w:eastAsia="en-GB"/>
        </w:rPr>
        <w:t xml:space="preserve"> by Eurostat to calculate annual PPPs, which are used for example to compare GDP per inhabitant for the countries concerned.</w:t>
      </w:r>
    </w:p>
    <w:p w:rsidR="00A57E23" w:rsidRPr="00A57E23" w:rsidRDefault="00A57E23" w:rsidP="00A57E23">
      <w:pPr>
        <w:spacing w:after="0" w:line="240" w:lineRule="auto"/>
        <w:ind w:left="426"/>
        <w:jc w:val="both"/>
        <w:rPr>
          <w:rFonts w:ascii="Times New Roman" w:eastAsia="Times New Roman" w:hAnsi="Times New Roman" w:cs="Times New Roman"/>
          <w:lang w:val="en-US" w:eastAsia="en-GB"/>
        </w:rPr>
      </w:pPr>
    </w:p>
    <w:p w:rsidR="00A57E23" w:rsidRDefault="00A57E23" w:rsidP="00A57E23">
      <w:pPr>
        <w:spacing w:after="0" w:line="240" w:lineRule="auto"/>
        <w:ind w:left="426"/>
        <w:jc w:val="both"/>
        <w:rPr>
          <w:rFonts w:ascii="Times New Roman" w:eastAsia="Times New Roman" w:hAnsi="Times New Roman" w:cs="Times New Roman"/>
          <w:lang w:val="en-US" w:eastAsia="en-GB"/>
        </w:rPr>
      </w:pPr>
      <w:r w:rsidRPr="00A57E23">
        <w:rPr>
          <w:rFonts w:ascii="Times New Roman" w:eastAsia="Times New Roman" w:hAnsi="Times New Roman" w:cs="Times New Roman"/>
          <w:lang w:val="en-US" w:eastAsia="en-GB"/>
        </w:rPr>
        <w:t xml:space="preserve">The post involves tasks related to the co-ordination of PPP surveys, the calculation of PPPs, the management of contractors, the documentation of production processes and the quality control of PPPs. Most tasks are carried out within the PPP production </w:t>
      </w:r>
      <w:proofErr w:type="gramStart"/>
      <w:r w:rsidRPr="00A57E23">
        <w:rPr>
          <w:rFonts w:ascii="Times New Roman" w:eastAsia="Times New Roman" w:hAnsi="Times New Roman" w:cs="Times New Roman"/>
          <w:lang w:val="en-US" w:eastAsia="en-GB"/>
        </w:rPr>
        <w:t>environment which</w:t>
      </w:r>
      <w:proofErr w:type="gramEnd"/>
      <w:r w:rsidRPr="00A57E23">
        <w:rPr>
          <w:rFonts w:ascii="Times New Roman" w:eastAsia="Times New Roman" w:hAnsi="Times New Roman" w:cs="Times New Roman"/>
          <w:lang w:val="en-US" w:eastAsia="en-GB"/>
        </w:rPr>
        <w:t xml:space="preserve"> consists of purpose-built web tools managing a central database.</w:t>
      </w:r>
    </w:p>
    <w:p w:rsidR="00A57E23" w:rsidRPr="00A57E23" w:rsidRDefault="00A57E23" w:rsidP="00A57E23">
      <w:pPr>
        <w:spacing w:after="0" w:line="240" w:lineRule="auto"/>
        <w:ind w:left="426"/>
        <w:jc w:val="both"/>
        <w:rPr>
          <w:rFonts w:ascii="Times New Roman" w:eastAsia="Times New Roman" w:hAnsi="Times New Roman" w:cs="Times New Roman"/>
          <w:lang w:val="en-US" w:eastAsia="en-GB"/>
        </w:rPr>
      </w:pPr>
    </w:p>
    <w:p w:rsidR="001E4D9E" w:rsidRPr="001E4D9E" w:rsidRDefault="00A57E23" w:rsidP="00A57E23">
      <w:pPr>
        <w:spacing w:after="0" w:line="240" w:lineRule="auto"/>
        <w:ind w:left="426"/>
        <w:jc w:val="both"/>
        <w:rPr>
          <w:rFonts w:ascii="Times New Roman" w:eastAsia="Times New Roman" w:hAnsi="Times New Roman" w:cs="Times New Roman"/>
          <w:lang w:val="en-US" w:eastAsia="en-GB"/>
        </w:rPr>
      </w:pPr>
      <w:r w:rsidRPr="00A57E23">
        <w:rPr>
          <w:rFonts w:ascii="Times New Roman" w:eastAsia="Times New Roman" w:hAnsi="Times New Roman" w:cs="Times New Roman"/>
          <w:lang w:val="en-US" w:eastAsia="en-GB"/>
        </w:rPr>
        <w:t>The post offers the opportunity to work closely with colleagues in national statistical offices, the OECD, the World Bank and Commission staff.</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F65DE0">
        <w:rPr>
          <w:lang w:val="en-GB"/>
        </w:rPr>
        <w:t>s</w:t>
      </w:r>
      <w:proofErr w:type="spellStart"/>
      <w:r w:rsidR="00F65DE0" w:rsidRPr="00F65DE0">
        <w:rPr>
          <w:rFonts w:ascii="Times New Roman" w:eastAsia="Times New Roman" w:hAnsi="Times New Roman" w:cs="Times New Roman"/>
          <w:lang w:val="en-US" w:eastAsia="en-GB"/>
        </w:rPr>
        <w:t>tatistics</w:t>
      </w:r>
      <w:proofErr w:type="spellEnd"/>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mathematics</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economics</w:t>
      </w:r>
      <w:r w:rsidR="001C2BD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7E23" w:rsidRDefault="00A57E23" w:rsidP="00A57E23">
      <w:pPr>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A57E23">
        <w:rPr>
          <w:rFonts w:ascii="Times New Roman" w:eastAsia="Times New Roman" w:hAnsi="Times New Roman" w:cs="Times New Roman"/>
          <w:lang w:val="en-US" w:eastAsia="en-GB"/>
        </w:rPr>
        <w:t xml:space="preserve">he PPP work </w:t>
      </w:r>
      <w:proofErr w:type="spellStart"/>
      <w:r w:rsidRPr="00A57E23">
        <w:rPr>
          <w:rFonts w:ascii="Times New Roman" w:eastAsia="Times New Roman" w:hAnsi="Times New Roman" w:cs="Times New Roman"/>
          <w:lang w:val="en-US" w:eastAsia="en-GB"/>
        </w:rPr>
        <w:t>programme</w:t>
      </w:r>
      <w:proofErr w:type="spellEnd"/>
      <w:r w:rsidRPr="00A57E23">
        <w:rPr>
          <w:rFonts w:ascii="Times New Roman" w:eastAsia="Times New Roman" w:hAnsi="Times New Roman" w:cs="Times New Roman"/>
          <w:lang w:val="en-US" w:eastAsia="en-GB"/>
        </w:rPr>
        <w:t xml:space="preserve"> </w:t>
      </w:r>
      <w:proofErr w:type="gramStart"/>
      <w:r w:rsidRPr="00A57E23">
        <w:rPr>
          <w:rFonts w:ascii="Times New Roman" w:eastAsia="Times New Roman" w:hAnsi="Times New Roman" w:cs="Times New Roman"/>
          <w:lang w:val="en-US" w:eastAsia="en-GB"/>
        </w:rPr>
        <w:t>is driven</w:t>
      </w:r>
      <w:proofErr w:type="gramEnd"/>
      <w:r w:rsidRPr="00A57E23">
        <w:rPr>
          <w:rFonts w:ascii="Times New Roman" w:eastAsia="Times New Roman" w:hAnsi="Times New Roman" w:cs="Times New Roman"/>
          <w:lang w:val="en-US" w:eastAsia="en-GB"/>
        </w:rPr>
        <w:t xml:space="preserve"> by the tight schedules of the production processes and requires a good sense of priorities and a service-oriented approach. The successful candidate should have an interest and ability to work with large volumes of statistical data.</w:t>
      </w:r>
    </w:p>
    <w:p w:rsidR="00A57E23" w:rsidRPr="00A57E23" w:rsidRDefault="00A57E23" w:rsidP="00A57E23">
      <w:pPr>
        <w:spacing w:after="0" w:line="240" w:lineRule="auto"/>
        <w:ind w:left="709" w:right="60"/>
        <w:jc w:val="both"/>
        <w:rPr>
          <w:rFonts w:ascii="Times New Roman" w:eastAsia="Times New Roman" w:hAnsi="Times New Roman" w:cs="Times New Roman"/>
          <w:lang w:val="en-US" w:eastAsia="en-GB"/>
        </w:rPr>
      </w:pPr>
    </w:p>
    <w:p w:rsidR="00A57E23" w:rsidRDefault="00A57E23" w:rsidP="00A57E23">
      <w:pPr>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A57E23">
        <w:rPr>
          <w:rFonts w:ascii="Times New Roman" w:eastAsia="Times New Roman" w:hAnsi="Times New Roman" w:cs="Times New Roman"/>
          <w:lang w:val="en-US" w:eastAsia="en-GB"/>
        </w:rPr>
        <w:t xml:space="preserve">he successful candidate should have knowledge of statistics' production environment, such as price statistics or national accounts. Experience with IT systems, preferably with Oracle databases and SQL, and Excel </w:t>
      </w:r>
      <w:proofErr w:type="gramStart"/>
      <w:r w:rsidRPr="00A57E23">
        <w:rPr>
          <w:rFonts w:ascii="Times New Roman" w:eastAsia="Times New Roman" w:hAnsi="Times New Roman" w:cs="Times New Roman"/>
          <w:lang w:val="en-US" w:eastAsia="en-GB"/>
        </w:rPr>
        <w:t>is considered</w:t>
      </w:r>
      <w:proofErr w:type="gramEnd"/>
      <w:r w:rsidRPr="00A57E23">
        <w:rPr>
          <w:rFonts w:ascii="Times New Roman" w:eastAsia="Times New Roman" w:hAnsi="Times New Roman" w:cs="Times New Roman"/>
          <w:lang w:val="en-US" w:eastAsia="en-GB"/>
        </w:rPr>
        <w:t xml:space="preserve"> an important asset.</w:t>
      </w:r>
    </w:p>
    <w:p w:rsidR="00A57E23" w:rsidRPr="00A57E23" w:rsidRDefault="00A57E23" w:rsidP="00A57E23">
      <w:pPr>
        <w:spacing w:after="0" w:line="240" w:lineRule="auto"/>
        <w:ind w:left="709" w:right="60"/>
        <w:jc w:val="both"/>
        <w:rPr>
          <w:rFonts w:ascii="Times New Roman" w:eastAsia="Times New Roman" w:hAnsi="Times New Roman" w:cs="Times New Roman"/>
          <w:lang w:val="en-US" w:eastAsia="en-GB"/>
        </w:rPr>
      </w:pPr>
    </w:p>
    <w:p w:rsidR="00F425AD" w:rsidRPr="00A57E23" w:rsidRDefault="00A57E23" w:rsidP="00A57E23">
      <w:pPr>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A57E23">
        <w:rPr>
          <w:rFonts w:ascii="Times New Roman" w:eastAsia="Times New Roman" w:hAnsi="Times New Roman" w:cs="Times New Roman"/>
          <w:lang w:val="en-US" w:eastAsia="en-GB"/>
        </w:rPr>
        <w:t>eam spirit, good judgement, initiative and good communication skills at both the technical and non-technical level are essential.</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65DE0"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 xml:space="preserve">English. </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57E2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8"/>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10"/>
  </w:num>
  <w:num w:numId="15">
    <w:abstractNumId w:val="17"/>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44334A"/>
    <w:rsid w:val="00505BD2"/>
    <w:rsid w:val="00534042"/>
    <w:rsid w:val="00536D39"/>
    <w:rsid w:val="00673B92"/>
    <w:rsid w:val="00691157"/>
    <w:rsid w:val="00757143"/>
    <w:rsid w:val="00860C38"/>
    <w:rsid w:val="0089313E"/>
    <w:rsid w:val="00943796"/>
    <w:rsid w:val="0098353F"/>
    <w:rsid w:val="00A57E23"/>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4B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us.konij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7134</Characters>
  <Application>Microsoft Office Word</Application>
  <DocSecurity>0</DocSecurity>
  <Lines>165</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2021-02-10T17:07:00Z</dcterms:created>
  <dcterms:modified xsi:type="dcterms:W3CDTF">2021-02-10T17:07:00Z</dcterms:modified>
</cp:coreProperties>
</file>