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495AAB" w:rsidP="004F134C">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COMP-C-2</w:t>
            </w:r>
          </w:p>
        </w:tc>
      </w:tr>
      <w:tr w:rsidR="00AF7D78" w:rsidRPr="002D1D2D"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495AAB" w:rsidRPr="002C56D4" w:rsidRDefault="00495AAB" w:rsidP="00495AAB">
            <w:pPr>
              <w:rPr>
                <w:rFonts w:ascii="Times New Roman" w:hAnsi="Times New Roman" w:cs="Times New Roman"/>
                <w:b/>
                <w:lang w:val="en-GB"/>
              </w:rPr>
            </w:pPr>
            <w:r w:rsidRPr="002C56D4">
              <w:rPr>
                <w:rFonts w:ascii="Times New Roman" w:hAnsi="Times New Roman" w:cs="Times New Roman"/>
                <w:b/>
                <w:lang w:val="en-GB"/>
              </w:rPr>
              <w:t xml:space="preserve">Friedrich Wenzel </w:t>
            </w:r>
            <w:proofErr w:type="spellStart"/>
            <w:r w:rsidRPr="002C56D4">
              <w:rPr>
                <w:rFonts w:ascii="Times New Roman" w:hAnsi="Times New Roman" w:cs="Times New Roman"/>
                <w:b/>
                <w:lang w:val="en-GB"/>
              </w:rPr>
              <w:t>Bulst</w:t>
            </w:r>
            <w:proofErr w:type="spellEnd"/>
          </w:p>
          <w:p w:rsidR="00495AAB" w:rsidRPr="002C56D4" w:rsidRDefault="00495AAB" w:rsidP="00495AAB">
            <w:pPr>
              <w:rPr>
                <w:rFonts w:ascii="Times New Roman" w:hAnsi="Times New Roman" w:cs="Times New Roman"/>
                <w:b/>
                <w:lang w:val="en-GB"/>
              </w:rPr>
            </w:pPr>
            <w:hyperlink r:id="rId9" w:history="1">
              <w:r w:rsidRPr="00C8153B">
                <w:rPr>
                  <w:rStyle w:val="Hyperlink"/>
                  <w:rFonts w:ascii="Times New Roman" w:hAnsi="Times New Roman" w:cs="Times New Roman"/>
                  <w:b/>
                  <w:lang w:val="en-GB"/>
                </w:rPr>
                <w:t>Friedrich-Wenzel.BULST@ec.europa.eu</w:t>
              </w:r>
            </w:hyperlink>
            <w:r>
              <w:rPr>
                <w:rFonts w:ascii="Times New Roman" w:hAnsi="Times New Roman" w:cs="Times New Roman"/>
                <w:b/>
                <w:lang w:val="en-GB"/>
              </w:rPr>
              <w:t xml:space="preserve"> </w:t>
            </w:r>
          </w:p>
          <w:p w:rsidR="00B47B23" w:rsidRDefault="00495AAB" w:rsidP="00495AAB">
            <w:pPr>
              <w:rPr>
                <w:rFonts w:ascii="Times New Roman" w:eastAsia="Times New Roman" w:hAnsi="Times New Roman" w:cs="Times New Roman"/>
                <w:sz w:val="24"/>
                <w:szCs w:val="20"/>
                <w:lang w:val="de-DE" w:eastAsia="en-GB"/>
              </w:rPr>
            </w:pPr>
            <w:r w:rsidRPr="002C56D4">
              <w:rPr>
                <w:rFonts w:ascii="Times New Roman" w:hAnsi="Times New Roman" w:cs="Times New Roman"/>
                <w:b/>
              </w:rPr>
              <w:t>+32 229-51278</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863AE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0083432B" w:rsidRPr="0083432B">
              <w:rPr>
                <w:rFonts w:ascii="Times New Roman" w:eastAsia="Times New Roman" w:hAnsi="Times New Roman" w:cs="Times New Roman"/>
                <w:b/>
                <w:vertAlign w:val="superscript"/>
                <w:lang w:val="en-US" w:eastAsia="en-GB"/>
              </w:rPr>
              <w:t>rd</w:t>
            </w:r>
            <w:r w:rsidR="0083432B">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495AAB"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2D1D2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495AAB" w:rsidRDefault="00495AAB" w:rsidP="00495AAB">
      <w:pPr>
        <w:spacing w:after="0" w:line="240" w:lineRule="auto"/>
        <w:ind w:left="3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 xml:space="preserve">We are unit Antitrust Media (C-2) of the Directorate General for Competition, enforcing EU competition law prohibiting in particular restrictive agreements and abuses of dominance in media, a fast-moving sector of the digital economy and key to Europe's growth. </w:t>
      </w:r>
    </w:p>
    <w:p w:rsidR="00495AAB" w:rsidRPr="00495AAB" w:rsidRDefault="00495AAB" w:rsidP="00495AAB">
      <w:pPr>
        <w:spacing w:after="0" w:line="240" w:lineRule="auto"/>
        <w:ind w:left="360"/>
        <w:jc w:val="both"/>
        <w:rPr>
          <w:rFonts w:ascii="Times New Roman" w:eastAsia="Times New Roman" w:hAnsi="Times New Roman" w:cs="Times New Roman"/>
          <w:lang w:val="en-US" w:eastAsia="en-GB"/>
        </w:rPr>
      </w:pPr>
    </w:p>
    <w:p w:rsidR="00495AAB" w:rsidRDefault="00495AAB" w:rsidP="00495AAB">
      <w:pPr>
        <w:spacing w:after="0" w:line="240" w:lineRule="auto"/>
        <w:ind w:left="3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Our unit mainly deals with the sector inquiry "Consumer Internet of Things", the procedure "Apple - App Store Practices (e-books / audiobooks)" and potential restrictive behavior in other areas of the digital economy.</w:t>
      </w:r>
    </w:p>
    <w:p w:rsidR="00495AAB" w:rsidRPr="00495AAB" w:rsidRDefault="00495AAB" w:rsidP="00495AAB">
      <w:pPr>
        <w:spacing w:after="0" w:line="240" w:lineRule="auto"/>
        <w:ind w:left="360"/>
        <w:jc w:val="both"/>
        <w:rPr>
          <w:rFonts w:ascii="Times New Roman" w:eastAsia="Times New Roman" w:hAnsi="Times New Roman" w:cs="Times New Roman"/>
          <w:lang w:val="en-US" w:eastAsia="en-GB"/>
        </w:rPr>
      </w:pPr>
    </w:p>
    <w:p w:rsidR="00495AAB" w:rsidRDefault="00495AAB" w:rsidP="00495AAB">
      <w:pPr>
        <w:spacing w:after="0" w:line="240" w:lineRule="auto"/>
        <w:ind w:left="3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In addition, we closely follow legislative projects of relevance to our sector.</w:t>
      </w:r>
      <w:r w:rsidRPr="00495AAB">
        <w:rPr>
          <w:rFonts w:ascii="Times New Roman" w:eastAsia="Times New Roman" w:hAnsi="Times New Roman" w:cs="Times New Roman"/>
          <w:lang w:val="en-US" w:eastAsia="en-GB"/>
        </w:rPr>
        <w:tab/>
      </w:r>
    </w:p>
    <w:p w:rsidR="00495AAB" w:rsidRPr="00495AAB" w:rsidRDefault="00495AAB" w:rsidP="00495AAB">
      <w:pPr>
        <w:spacing w:after="0" w:line="240" w:lineRule="auto"/>
        <w:ind w:left="360"/>
        <w:jc w:val="both"/>
        <w:rPr>
          <w:rFonts w:ascii="Times New Roman" w:eastAsia="Times New Roman" w:hAnsi="Times New Roman" w:cs="Times New Roman"/>
          <w:lang w:val="en-US" w:eastAsia="en-GB"/>
        </w:rPr>
      </w:pPr>
    </w:p>
    <w:p w:rsidR="00495AAB" w:rsidRDefault="00495AAB" w:rsidP="00495AAB">
      <w:pPr>
        <w:spacing w:after="0" w:line="240" w:lineRule="auto"/>
        <w:ind w:left="3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 xml:space="preserve">We offer a highly interesting and rewarding case-handler position in a dedicated team dealing with cutting-edge legal and economic issues. The work consists, in particular, of investigating cases and drafting decisions for the Commission on cases falling under the unit's competences. Each case-handler is responsible for a number of the unit’s cases, either individually or, for bigger cases, as part of a team, and deals with every stage of the procedure, from the initial investigation until, if appropriate, the adoption of a formal Commission decision. </w:t>
      </w:r>
    </w:p>
    <w:p w:rsidR="00495AAB" w:rsidRPr="00495AAB" w:rsidRDefault="00495AAB" w:rsidP="00495AAB">
      <w:pPr>
        <w:spacing w:after="0" w:line="240" w:lineRule="auto"/>
        <w:ind w:left="360"/>
        <w:jc w:val="both"/>
        <w:rPr>
          <w:rFonts w:ascii="Times New Roman" w:eastAsia="Times New Roman" w:hAnsi="Times New Roman" w:cs="Times New Roman"/>
          <w:lang w:val="en-US" w:eastAsia="en-GB"/>
        </w:rPr>
      </w:pPr>
    </w:p>
    <w:p w:rsidR="00495AAB" w:rsidRDefault="00495AAB" w:rsidP="00495AAB">
      <w:pPr>
        <w:spacing w:after="0" w:line="240" w:lineRule="auto"/>
        <w:ind w:left="3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 xml:space="preserve">The position requires frequent contacts with colleagues in other units of DG Competition as well as with other DGs, and with companies and their legal and economic advisors. </w:t>
      </w:r>
    </w:p>
    <w:p w:rsidR="00495AAB" w:rsidRPr="00495AAB" w:rsidRDefault="00495AAB" w:rsidP="00495AAB">
      <w:pPr>
        <w:spacing w:after="0" w:line="240" w:lineRule="auto"/>
        <w:ind w:left="360"/>
        <w:jc w:val="both"/>
        <w:rPr>
          <w:rFonts w:ascii="Times New Roman" w:eastAsia="Times New Roman" w:hAnsi="Times New Roman" w:cs="Times New Roman"/>
          <w:lang w:val="en-US" w:eastAsia="en-GB"/>
        </w:rPr>
      </w:pPr>
    </w:p>
    <w:p w:rsidR="00660776" w:rsidRPr="00495AAB" w:rsidRDefault="00495AAB" w:rsidP="00495AAB">
      <w:pPr>
        <w:spacing w:after="0" w:line="240" w:lineRule="auto"/>
        <w:ind w:left="3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 xml:space="preserve">We enjoy an excellent working atmosphere, which </w:t>
      </w:r>
      <w:proofErr w:type="gramStart"/>
      <w:r w:rsidRPr="00495AAB">
        <w:rPr>
          <w:rFonts w:ascii="Times New Roman" w:eastAsia="Times New Roman" w:hAnsi="Times New Roman" w:cs="Times New Roman"/>
          <w:lang w:val="en-US" w:eastAsia="en-GB"/>
        </w:rPr>
        <w:t>is considered</w:t>
      </w:r>
      <w:proofErr w:type="gramEnd"/>
      <w:r w:rsidRPr="00495AAB">
        <w:rPr>
          <w:rFonts w:ascii="Times New Roman" w:eastAsia="Times New Roman" w:hAnsi="Times New Roman" w:cs="Times New Roman"/>
          <w:lang w:val="en-US" w:eastAsia="en-GB"/>
        </w:rPr>
        <w:t xml:space="preserve"> essential for a pleasant and efficient working environment</w:t>
      </w:r>
      <w:r w:rsidR="002D1D2D" w:rsidRPr="00495AAB">
        <w:rPr>
          <w:rFonts w:ascii="Times New Roman" w:eastAsia="Times New Roman" w:hAnsi="Times New Roman"/>
          <w:lang w:val="en-GB" w:eastAsia="en-GB"/>
        </w:rPr>
        <w:t>.</w:t>
      </w:r>
    </w:p>
    <w:p w:rsidR="004F134C" w:rsidRDefault="004F134C" w:rsidP="0087571D">
      <w:pPr>
        <w:spacing w:after="0" w:line="240" w:lineRule="auto"/>
        <w:ind w:left="426"/>
        <w:jc w:val="both"/>
        <w:rPr>
          <w:rFonts w:ascii="Times New Roman" w:eastAsia="Times New Roman" w:hAnsi="Times New Roman" w:cs="Times New Roman"/>
          <w:lang w:val="en-US" w:eastAsia="en-GB"/>
        </w:rPr>
      </w:pPr>
    </w:p>
    <w:p w:rsidR="00495AAB" w:rsidRDefault="00495AAB" w:rsidP="0087571D">
      <w:pPr>
        <w:spacing w:after="0" w:line="240" w:lineRule="auto"/>
        <w:ind w:left="426"/>
        <w:jc w:val="both"/>
        <w:rPr>
          <w:rFonts w:ascii="Times New Roman" w:eastAsia="Times New Roman" w:hAnsi="Times New Roman" w:cs="Times New Roman"/>
          <w:lang w:val="en-US" w:eastAsia="en-GB"/>
        </w:rPr>
      </w:pPr>
    </w:p>
    <w:p w:rsidR="00495AAB" w:rsidRDefault="00495AAB" w:rsidP="0087571D">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lastRenderedPageBreak/>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4F134C">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495AAB">
        <w:rPr>
          <w:rFonts w:ascii="Times New Roman" w:hAnsi="Times New Roman" w:cs="Times New Roman"/>
          <w:lang w:val="en-US"/>
        </w:rPr>
        <w:t>law or economics</w:t>
      </w:r>
      <w:r w:rsidR="00863AE8">
        <w:rPr>
          <w:rFonts w:ascii="Times New Roman" w:hAnsi="Times New Roman" w:cs="Times New Roman"/>
          <w:lang w:val="en-US"/>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151FDA" w:rsidRPr="00863AE8" w:rsidRDefault="00495AAB" w:rsidP="002D1D2D">
      <w:pPr>
        <w:tabs>
          <w:tab w:val="left" w:pos="709"/>
        </w:tabs>
        <w:spacing w:after="0" w:line="240" w:lineRule="auto"/>
        <w:ind w:left="709" w:right="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Professional experience in and/or knowledge of competition and intellectual property law will be an advantage, as may be experience in the media industry, including the audiovisual sector, publishing and music.</w:t>
      </w:r>
    </w:p>
    <w:p w:rsidR="00863AE8" w:rsidRPr="004D7DCC" w:rsidRDefault="00863AE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495AAB"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495AAB">
        <w:rPr>
          <w:rFonts w:ascii="Times New Roman" w:eastAsia="Times New Roman" w:hAnsi="Times New Roman" w:cs="Times New Roman"/>
          <w:lang w:val="en-US" w:eastAsia="en-GB"/>
        </w:rPr>
        <w:t>An excellent knowledge of English is essential including proven ability to draft in English. A good knowledge of French and/or German would be an advantage.</w:t>
      </w:r>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4D7DCC" w:rsidRDefault="004D7DCC" w:rsidP="00AF7D78">
      <w:pPr>
        <w:spacing w:after="0" w:line="240" w:lineRule="auto"/>
        <w:ind w:left="426"/>
        <w:rPr>
          <w:rFonts w:ascii="Times New Roman" w:eastAsia="Times New Roman" w:hAnsi="Times New Roman" w:cs="Times New Roman"/>
          <w:sz w:val="24"/>
          <w:szCs w:val="20"/>
          <w:lang w:val="en-US" w:eastAsia="en-GB"/>
        </w:rPr>
      </w:pPr>
    </w:p>
    <w:p w:rsidR="00495AAB" w:rsidRDefault="00495AAB" w:rsidP="00AF7D78">
      <w:pPr>
        <w:tabs>
          <w:tab w:val="left" w:pos="426"/>
        </w:tabs>
        <w:spacing w:after="0" w:line="240" w:lineRule="auto"/>
        <w:rPr>
          <w:rFonts w:ascii="Times New Roman" w:eastAsia="Times New Roman" w:hAnsi="Times New Roman" w:cs="Times New Roman"/>
          <w:b/>
          <w:sz w:val="24"/>
          <w:szCs w:val="20"/>
          <w:lang w:val="en-US" w:eastAsia="en-GB"/>
        </w:rPr>
      </w:pPr>
    </w:p>
    <w:p w:rsidR="00495AAB" w:rsidRDefault="00495AAB" w:rsidP="00AF7D78">
      <w:pPr>
        <w:tabs>
          <w:tab w:val="left" w:pos="426"/>
        </w:tabs>
        <w:spacing w:after="0" w:line="240" w:lineRule="auto"/>
        <w:rPr>
          <w:rFonts w:ascii="Times New Roman" w:eastAsia="Times New Roman" w:hAnsi="Times New Roman" w:cs="Times New Roman"/>
          <w:b/>
          <w:sz w:val="24"/>
          <w:szCs w:val="20"/>
          <w:lang w:val="en-US" w:eastAsia="en-GB"/>
        </w:rPr>
      </w:pPr>
    </w:p>
    <w:p w:rsidR="00495AAB" w:rsidRDefault="00495AAB" w:rsidP="00AF7D78">
      <w:pPr>
        <w:tabs>
          <w:tab w:val="left" w:pos="426"/>
        </w:tabs>
        <w:spacing w:after="0" w:line="240" w:lineRule="auto"/>
        <w:rPr>
          <w:rFonts w:ascii="Times New Roman" w:eastAsia="Times New Roman" w:hAnsi="Times New Roman" w:cs="Times New Roman"/>
          <w:b/>
          <w:sz w:val="24"/>
          <w:szCs w:val="20"/>
          <w:lang w:val="en-US" w:eastAsia="en-GB"/>
        </w:rPr>
      </w:pPr>
    </w:p>
    <w:p w:rsidR="00495AAB" w:rsidRDefault="00495AAB" w:rsidP="00AF7D78">
      <w:pPr>
        <w:tabs>
          <w:tab w:val="left" w:pos="426"/>
        </w:tabs>
        <w:spacing w:after="0" w:line="240" w:lineRule="auto"/>
        <w:rPr>
          <w:rFonts w:ascii="Times New Roman" w:eastAsia="Times New Roman" w:hAnsi="Times New Roman" w:cs="Times New Roman"/>
          <w:b/>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bookmarkStart w:id="0" w:name="_GoBack"/>
      <w:bookmarkEnd w:id="0"/>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495AAB">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F1"/>
    <w:multiLevelType w:val="hybridMultilevel"/>
    <w:tmpl w:val="2E1C3538"/>
    <w:lvl w:ilvl="0" w:tplc="21785350">
      <w:start w:val="1"/>
      <w:numFmt w:val="bullet"/>
      <w:lvlText w:val="-"/>
      <w:lvlJc w:val="left"/>
      <w:pPr>
        <w:ind w:left="3079" w:hanging="360"/>
      </w:pPr>
      <w:rPr>
        <w:rFonts w:ascii="Times New Roman" w:hAnsi="Times New Roman" w:cs="Times New Roman" w:hint="default"/>
      </w:rPr>
    </w:lvl>
    <w:lvl w:ilvl="1" w:tplc="08090003" w:tentative="1">
      <w:start w:val="1"/>
      <w:numFmt w:val="bullet"/>
      <w:lvlText w:val="o"/>
      <w:lvlJc w:val="left"/>
      <w:pPr>
        <w:ind w:left="3799" w:hanging="360"/>
      </w:pPr>
      <w:rPr>
        <w:rFonts w:ascii="Courier New" w:hAnsi="Courier New" w:cs="Courier New" w:hint="default"/>
      </w:rPr>
    </w:lvl>
    <w:lvl w:ilvl="2" w:tplc="08090005" w:tentative="1">
      <w:start w:val="1"/>
      <w:numFmt w:val="bullet"/>
      <w:lvlText w:val=""/>
      <w:lvlJc w:val="left"/>
      <w:pPr>
        <w:ind w:left="4519" w:hanging="360"/>
      </w:pPr>
      <w:rPr>
        <w:rFonts w:ascii="Wingdings" w:hAnsi="Wingdings" w:hint="default"/>
      </w:rPr>
    </w:lvl>
    <w:lvl w:ilvl="3" w:tplc="08090001" w:tentative="1">
      <w:start w:val="1"/>
      <w:numFmt w:val="bullet"/>
      <w:lvlText w:val=""/>
      <w:lvlJc w:val="left"/>
      <w:pPr>
        <w:ind w:left="5239" w:hanging="360"/>
      </w:pPr>
      <w:rPr>
        <w:rFonts w:ascii="Symbol" w:hAnsi="Symbol" w:hint="default"/>
      </w:rPr>
    </w:lvl>
    <w:lvl w:ilvl="4" w:tplc="08090003" w:tentative="1">
      <w:start w:val="1"/>
      <w:numFmt w:val="bullet"/>
      <w:lvlText w:val="o"/>
      <w:lvlJc w:val="left"/>
      <w:pPr>
        <w:ind w:left="5959" w:hanging="360"/>
      </w:pPr>
      <w:rPr>
        <w:rFonts w:ascii="Courier New" w:hAnsi="Courier New" w:cs="Courier New" w:hint="default"/>
      </w:rPr>
    </w:lvl>
    <w:lvl w:ilvl="5" w:tplc="08090005" w:tentative="1">
      <w:start w:val="1"/>
      <w:numFmt w:val="bullet"/>
      <w:lvlText w:val=""/>
      <w:lvlJc w:val="left"/>
      <w:pPr>
        <w:ind w:left="6679" w:hanging="360"/>
      </w:pPr>
      <w:rPr>
        <w:rFonts w:ascii="Wingdings" w:hAnsi="Wingdings" w:hint="default"/>
      </w:rPr>
    </w:lvl>
    <w:lvl w:ilvl="6" w:tplc="08090001" w:tentative="1">
      <w:start w:val="1"/>
      <w:numFmt w:val="bullet"/>
      <w:lvlText w:val=""/>
      <w:lvlJc w:val="left"/>
      <w:pPr>
        <w:ind w:left="7399" w:hanging="360"/>
      </w:pPr>
      <w:rPr>
        <w:rFonts w:ascii="Symbol" w:hAnsi="Symbol" w:hint="default"/>
      </w:rPr>
    </w:lvl>
    <w:lvl w:ilvl="7" w:tplc="08090003" w:tentative="1">
      <w:start w:val="1"/>
      <w:numFmt w:val="bullet"/>
      <w:lvlText w:val="o"/>
      <w:lvlJc w:val="left"/>
      <w:pPr>
        <w:ind w:left="8119" w:hanging="360"/>
      </w:pPr>
      <w:rPr>
        <w:rFonts w:ascii="Courier New" w:hAnsi="Courier New" w:cs="Courier New" w:hint="default"/>
      </w:rPr>
    </w:lvl>
    <w:lvl w:ilvl="8" w:tplc="08090005" w:tentative="1">
      <w:start w:val="1"/>
      <w:numFmt w:val="bullet"/>
      <w:lvlText w:val=""/>
      <w:lvlJc w:val="left"/>
      <w:pPr>
        <w:ind w:left="8839" w:hanging="360"/>
      </w:pPr>
      <w:rPr>
        <w:rFonts w:ascii="Wingdings" w:hAnsi="Wingdings" w:hint="default"/>
      </w:rPr>
    </w:lvl>
  </w:abstractNum>
  <w:abstractNum w:abstractNumId="1"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4C1A1F"/>
    <w:multiLevelType w:val="hybridMultilevel"/>
    <w:tmpl w:val="242AA5F0"/>
    <w:lvl w:ilvl="0" w:tplc="BFA24E5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5B4836"/>
    <w:multiLevelType w:val="hybridMultilevel"/>
    <w:tmpl w:val="053AF616"/>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B385A"/>
    <w:multiLevelType w:val="hybridMultilevel"/>
    <w:tmpl w:val="FC76D798"/>
    <w:lvl w:ilvl="0" w:tplc="21785350">
      <w:start w:val="1"/>
      <w:numFmt w:val="bullet"/>
      <w:lvlText w:val="-"/>
      <w:lvlJc w:val="left"/>
      <w:pPr>
        <w:ind w:left="1429" w:hanging="360"/>
      </w:pPr>
      <w:rPr>
        <w:rFonts w:ascii="Times New Roman" w:hAnsi="Times New Roman" w:cs="Times New Roman" w:hint="default"/>
      </w:rPr>
    </w:lvl>
    <w:lvl w:ilvl="1" w:tplc="61509A18">
      <w:numFmt w:val="bullet"/>
      <w:lvlText w:val="•"/>
      <w:lvlJc w:val="left"/>
      <w:pPr>
        <w:ind w:left="2359" w:hanging="57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0052622"/>
    <w:multiLevelType w:val="hybridMultilevel"/>
    <w:tmpl w:val="BD448A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092B4E"/>
    <w:multiLevelType w:val="hybridMultilevel"/>
    <w:tmpl w:val="C1A44064"/>
    <w:lvl w:ilvl="0" w:tplc="0098398A">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0706C11"/>
    <w:multiLevelType w:val="hybridMultilevel"/>
    <w:tmpl w:val="179AC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42438B9"/>
    <w:multiLevelType w:val="hybridMultilevel"/>
    <w:tmpl w:val="7F92A8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545A1"/>
    <w:multiLevelType w:val="hybridMultilevel"/>
    <w:tmpl w:val="00C61508"/>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C982591"/>
    <w:multiLevelType w:val="hybridMultilevel"/>
    <w:tmpl w:val="B7F278AC"/>
    <w:lvl w:ilvl="0" w:tplc="20A477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0"/>
  </w:num>
  <w:num w:numId="4">
    <w:abstractNumId w:val="3"/>
  </w:num>
  <w:num w:numId="5">
    <w:abstractNumId w:val="16"/>
  </w:num>
  <w:num w:numId="6">
    <w:abstractNumId w:val="15"/>
  </w:num>
  <w:num w:numId="7">
    <w:abstractNumId w:val="25"/>
  </w:num>
  <w:num w:numId="8">
    <w:abstractNumId w:val="27"/>
  </w:num>
  <w:num w:numId="9">
    <w:abstractNumId w:val="23"/>
  </w:num>
  <w:num w:numId="10">
    <w:abstractNumId w:val="12"/>
  </w:num>
  <w:num w:numId="11">
    <w:abstractNumId w:val="24"/>
  </w:num>
  <w:num w:numId="12">
    <w:abstractNumId w:val="26"/>
  </w:num>
  <w:num w:numId="13">
    <w:abstractNumId w:val="8"/>
  </w:num>
  <w:num w:numId="14">
    <w:abstractNumId w:val="19"/>
  </w:num>
  <w:num w:numId="15">
    <w:abstractNumId w:val="22"/>
  </w:num>
  <w:num w:numId="16">
    <w:abstractNumId w:val="1"/>
  </w:num>
  <w:num w:numId="17">
    <w:abstractNumId w:val="17"/>
  </w:num>
  <w:num w:numId="18">
    <w:abstractNumId w:val="13"/>
  </w:num>
  <w:num w:numId="19">
    <w:abstractNumId w:val="11"/>
  </w:num>
  <w:num w:numId="20">
    <w:abstractNumId w:val="28"/>
  </w:num>
  <w:num w:numId="21">
    <w:abstractNumId w:val="9"/>
  </w:num>
  <w:num w:numId="22">
    <w:abstractNumId w:val="18"/>
  </w:num>
  <w:num w:numId="23">
    <w:abstractNumId w:val="4"/>
  </w:num>
  <w:num w:numId="24">
    <w:abstractNumId w:val="7"/>
  </w:num>
  <w:num w:numId="25">
    <w:abstractNumId w:val="0"/>
  </w:num>
  <w:num w:numId="26">
    <w:abstractNumId w:val="21"/>
  </w:num>
  <w:num w:numId="27">
    <w:abstractNumId w:val="10"/>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E4874"/>
    <w:rsid w:val="00124A9C"/>
    <w:rsid w:val="0014734A"/>
    <w:rsid w:val="00151FDA"/>
    <w:rsid w:val="0019598C"/>
    <w:rsid w:val="002D1D2D"/>
    <w:rsid w:val="0044334A"/>
    <w:rsid w:val="00495AAB"/>
    <w:rsid w:val="004D7DCC"/>
    <w:rsid w:val="004F134C"/>
    <w:rsid w:val="00505BD2"/>
    <w:rsid w:val="00534042"/>
    <w:rsid w:val="00536D39"/>
    <w:rsid w:val="00632DAF"/>
    <w:rsid w:val="006373E4"/>
    <w:rsid w:val="00660776"/>
    <w:rsid w:val="00673B92"/>
    <w:rsid w:val="00691157"/>
    <w:rsid w:val="00757143"/>
    <w:rsid w:val="0083432B"/>
    <w:rsid w:val="00860C38"/>
    <w:rsid w:val="00863AE8"/>
    <w:rsid w:val="0087571D"/>
    <w:rsid w:val="0089313E"/>
    <w:rsid w:val="00943796"/>
    <w:rsid w:val="0098353F"/>
    <w:rsid w:val="009C7B2E"/>
    <w:rsid w:val="00A92957"/>
    <w:rsid w:val="00AD033B"/>
    <w:rsid w:val="00AF7D78"/>
    <w:rsid w:val="00B10316"/>
    <w:rsid w:val="00B47B23"/>
    <w:rsid w:val="00BC14A5"/>
    <w:rsid w:val="00CC4913"/>
    <w:rsid w:val="00CF677F"/>
    <w:rsid w:val="00D37EF6"/>
    <w:rsid w:val="00DF4FC4"/>
    <w:rsid w:val="00DF6CB3"/>
    <w:rsid w:val="00E137DE"/>
    <w:rsid w:val="00E139F7"/>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2E54"/>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Friedrich-Wenzel.BULST@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BE0EE-1A72-45E6-B403-62385FAD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7111</Characters>
  <Application>Microsoft Office Word</Application>
  <DocSecurity>0</DocSecurity>
  <Lines>165</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2021-02-04T15:47:00Z</dcterms:created>
  <dcterms:modified xsi:type="dcterms:W3CDTF">2021-02-04T15:47:00Z</dcterms:modified>
</cp:coreProperties>
</file>