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0767ED" w:rsidP="00362B4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CNECT-G-2</w:t>
            </w:r>
          </w:p>
        </w:tc>
      </w:tr>
      <w:tr w:rsidR="00AF7D78" w:rsidRPr="00362B4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0767ED" w:rsidRPr="0041787B" w:rsidRDefault="000767ED" w:rsidP="000767ED">
            <w:pPr>
              <w:rPr>
                <w:rFonts w:ascii="Times New Roman" w:hAnsi="Times New Roman" w:cs="Times New Roman"/>
                <w:b/>
                <w:lang w:val="en-GB"/>
              </w:rPr>
            </w:pPr>
            <w:proofErr w:type="spellStart"/>
            <w:r w:rsidRPr="0041787B">
              <w:rPr>
                <w:rFonts w:ascii="Times New Roman" w:hAnsi="Times New Roman" w:cs="Times New Roman"/>
                <w:b/>
                <w:lang w:val="en-GB"/>
              </w:rPr>
              <w:t>Rehana</w:t>
            </w:r>
            <w:proofErr w:type="spellEnd"/>
            <w:r w:rsidRPr="0041787B">
              <w:rPr>
                <w:rFonts w:ascii="Times New Roman" w:hAnsi="Times New Roman" w:cs="Times New Roman"/>
                <w:b/>
                <w:lang w:val="en-GB"/>
              </w:rPr>
              <w:t xml:space="preserve"> </w:t>
            </w:r>
            <w:proofErr w:type="spellStart"/>
            <w:r w:rsidRPr="0041787B">
              <w:rPr>
                <w:rFonts w:ascii="Times New Roman" w:hAnsi="Times New Roman" w:cs="Times New Roman"/>
                <w:b/>
                <w:lang w:val="en-GB"/>
              </w:rPr>
              <w:t>Schwinninger-Ladak</w:t>
            </w:r>
            <w:proofErr w:type="spellEnd"/>
          </w:p>
          <w:p w:rsidR="000767ED" w:rsidRPr="0041787B" w:rsidRDefault="000767ED" w:rsidP="000767ED">
            <w:pPr>
              <w:rPr>
                <w:rFonts w:ascii="Times New Roman" w:hAnsi="Times New Roman" w:cs="Times New Roman"/>
                <w:b/>
                <w:lang w:val="en-GB"/>
              </w:rPr>
            </w:pPr>
            <w:hyperlink r:id="rId8" w:history="1">
              <w:r w:rsidRPr="000221C3">
                <w:rPr>
                  <w:rStyle w:val="Hyperlink"/>
                  <w:rFonts w:ascii="Times New Roman" w:hAnsi="Times New Roman" w:cs="Times New Roman"/>
                  <w:b/>
                  <w:lang w:val="en-GB"/>
                </w:rPr>
                <w:t>Rehana.schwinninger-ladak@ec.europa.eu</w:t>
              </w:r>
            </w:hyperlink>
            <w:r>
              <w:rPr>
                <w:rFonts w:ascii="Times New Roman" w:hAnsi="Times New Roman" w:cs="Times New Roman"/>
                <w:b/>
                <w:lang w:val="en-GB"/>
              </w:rPr>
              <w:t xml:space="preserve"> </w:t>
            </w:r>
          </w:p>
          <w:p w:rsidR="00F00AF0" w:rsidRPr="00134B3D" w:rsidRDefault="000767ED" w:rsidP="000767ED">
            <w:pPr>
              <w:rPr>
                <w:rFonts w:ascii="Times New Roman" w:hAnsi="Times New Roman" w:cs="Times New Roman"/>
                <w:b/>
                <w:lang w:val="en-GB"/>
              </w:rPr>
            </w:pPr>
            <w:r w:rsidRPr="0041787B">
              <w:rPr>
                <w:rFonts w:ascii="Times New Roman" w:hAnsi="Times New Roman" w:cs="Times New Roman"/>
                <w:b/>
                <w:lang w:val="en-GB"/>
              </w:rPr>
              <w:t>+352.4301.32300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75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62B4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767ED" w:rsidRPr="000767ED" w:rsidRDefault="000767ED" w:rsidP="000767ED">
      <w:pPr>
        <w:spacing w:after="0" w:line="240" w:lineRule="auto"/>
        <w:ind w:left="426"/>
        <w:jc w:val="both"/>
        <w:rPr>
          <w:rFonts w:ascii="Times New Roman" w:hAnsi="Times New Roman" w:cs="Times New Roman"/>
          <w:lang w:val="en-GB"/>
        </w:rPr>
      </w:pPr>
      <w:r w:rsidRPr="000767ED">
        <w:rPr>
          <w:rFonts w:ascii="Times New Roman" w:hAnsi="Times New Roman" w:cs="Times New Roman"/>
          <w:lang w:val="en-GB"/>
        </w:rPr>
        <w:t>The Directorate-General for Communications Network, Content &amp; Technology is looking for a Seconded National Expert to contribute to the development of policies and activities to support the wider digital transformation of the education sector.</w:t>
      </w:r>
    </w:p>
    <w:p w:rsidR="000767ED" w:rsidRPr="000767ED" w:rsidRDefault="000767ED" w:rsidP="000767ED">
      <w:pPr>
        <w:spacing w:after="0" w:line="240" w:lineRule="auto"/>
        <w:ind w:left="426"/>
        <w:jc w:val="both"/>
        <w:rPr>
          <w:rFonts w:ascii="Times New Roman" w:hAnsi="Times New Roman" w:cs="Times New Roman"/>
          <w:lang w:val="en-GB"/>
        </w:rPr>
      </w:pPr>
    </w:p>
    <w:p w:rsidR="000767ED" w:rsidRPr="000767ED" w:rsidRDefault="000767ED" w:rsidP="000767ED">
      <w:pPr>
        <w:spacing w:after="0" w:line="240" w:lineRule="auto"/>
        <w:ind w:left="426"/>
        <w:jc w:val="both"/>
        <w:rPr>
          <w:rFonts w:ascii="Times New Roman" w:hAnsi="Times New Roman" w:cs="Times New Roman"/>
          <w:lang w:val="en-GB"/>
        </w:rPr>
      </w:pPr>
      <w:proofErr w:type="gramStart"/>
      <w:r w:rsidRPr="000767ED">
        <w:rPr>
          <w:rFonts w:ascii="Times New Roman" w:hAnsi="Times New Roman" w:cs="Times New Roman"/>
          <w:lang w:val="en-GB"/>
        </w:rPr>
        <w:t xml:space="preserve">The unit G2 (Interactive Technologies, Digital for Culture and Education) supports the digital transformation of cultural and education institutions by i) promoting the digitisation of cultural heritage and the further development of </w:t>
      </w:r>
      <w:proofErr w:type="spellStart"/>
      <w:r w:rsidRPr="000767ED">
        <w:rPr>
          <w:rFonts w:ascii="Times New Roman" w:hAnsi="Times New Roman" w:cs="Times New Roman"/>
          <w:lang w:val="en-GB"/>
        </w:rPr>
        <w:t>Europeana</w:t>
      </w:r>
      <w:proofErr w:type="spellEnd"/>
      <w:r w:rsidRPr="000767ED">
        <w:rPr>
          <w:rFonts w:ascii="Times New Roman" w:hAnsi="Times New Roman" w:cs="Times New Roman"/>
          <w:lang w:val="en-GB"/>
        </w:rPr>
        <w:t xml:space="preserve"> as Europe’s platform for digital cultural heritage, ii) fostering the modernisation of education and training systems in an age of rapid technological changes and iii) supporting the wider take-up of interactive technologies.</w:t>
      </w:r>
      <w:proofErr w:type="gramEnd"/>
    </w:p>
    <w:p w:rsidR="000767ED" w:rsidRPr="000767ED" w:rsidRDefault="000767ED" w:rsidP="000767ED">
      <w:pPr>
        <w:spacing w:after="0" w:line="240" w:lineRule="auto"/>
        <w:ind w:left="426"/>
        <w:jc w:val="both"/>
        <w:rPr>
          <w:rFonts w:ascii="Times New Roman" w:hAnsi="Times New Roman" w:cs="Times New Roman"/>
          <w:lang w:val="en-GB"/>
        </w:rPr>
      </w:pPr>
    </w:p>
    <w:p w:rsidR="000767ED" w:rsidRDefault="000767ED" w:rsidP="000767ED">
      <w:pPr>
        <w:spacing w:after="0" w:line="240" w:lineRule="auto"/>
        <w:ind w:left="426"/>
        <w:jc w:val="both"/>
        <w:rPr>
          <w:rFonts w:ascii="Times New Roman" w:hAnsi="Times New Roman" w:cs="Times New Roman"/>
          <w:lang w:val="en-GB"/>
        </w:rPr>
      </w:pPr>
      <w:r w:rsidRPr="000767ED">
        <w:rPr>
          <w:rFonts w:ascii="Times New Roman" w:hAnsi="Times New Roman" w:cs="Times New Roman"/>
          <w:lang w:val="en-GB"/>
        </w:rPr>
        <w:t>The Seconded National Expert will contribute to achieving the objectives of the Unit, in particular in the area of digital education, with a specific focus on the priorities of the Digital Education Action Plan.</w:t>
      </w:r>
      <w:r>
        <w:rPr>
          <w:rFonts w:ascii="Times New Roman" w:hAnsi="Times New Roman" w:cs="Times New Roman"/>
          <w:lang w:val="en-GB"/>
        </w:rPr>
        <w:t xml:space="preserve">  </w:t>
      </w:r>
      <w:r w:rsidRPr="000767ED">
        <w:rPr>
          <w:rFonts w:ascii="Times New Roman" w:hAnsi="Times New Roman" w:cs="Times New Roman"/>
          <w:lang w:val="en-GB"/>
        </w:rPr>
        <w:t>He/she should:</w:t>
      </w:r>
    </w:p>
    <w:p w:rsidR="000767ED" w:rsidRPr="000767ED" w:rsidRDefault="000767ED" w:rsidP="000767ED">
      <w:pPr>
        <w:spacing w:after="0" w:line="240" w:lineRule="auto"/>
        <w:ind w:left="426"/>
        <w:jc w:val="both"/>
        <w:rPr>
          <w:rFonts w:ascii="Times New Roman" w:hAnsi="Times New Roman" w:cs="Times New Roman"/>
          <w:lang w:val="en-GB"/>
        </w:rPr>
      </w:pPr>
    </w:p>
    <w:p w:rsidR="000767ED"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 xml:space="preserve">Contribute to the definition of policies at EU level on digital education </w:t>
      </w:r>
    </w:p>
    <w:p w:rsidR="000767ED"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Contribute to the  implementation of the  Digital Education Action Plan</w:t>
      </w:r>
    </w:p>
    <w:p w:rsidR="000767ED"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 xml:space="preserve">Contribute to the preparation and drafting of official policy documents; </w:t>
      </w:r>
    </w:p>
    <w:p w:rsidR="000767ED"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 xml:space="preserve">Perform strategic analysis of relevant policies, technologies and stakeholder consultations; Ensure synergies with other strategic priorities and relevant Commission/national initiatives; </w:t>
      </w:r>
    </w:p>
    <w:p w:rsidR="000767ED"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 xml:space="preserve">Draft briefing notes and speeches for the Commissioner and the Senior management of DG CNECT; </w:t>
      </w:r>
    </w:p>
    <w:p w:rsidR="0092410F" w:rsidRPr="000767ED" w:rsidRDefault="000767ED" w:rsidP="000767ED">
      <w:pPr>
        <w:pStyle w:val="ListParagraph"/>
        <w:numPr>
          <w:ilvl w:val="0"/>
          <w:numId w:val="22"/>
        </w:numPr>
        <w:spacing w:after="0" w:line="240" w:lineRule="auto"/>
        <w:ind w:left="851" w:hanging="425"/>
        <w:jc w:val="both"/>
        <w:rPr>
          <w:rFonts w:ascii="Times New Roman" w:hAnsi="Times New Roman" w:cs="Times New Roman"/>
          <w:lang w:val="en-GB"/>
        </w:rPr>
      </w:pPr>
      <w:r w:rsidRPr="000767ED">
        <w:rPr>
          <w:rFonts w:ascii="Times New Roman" w:hAnsi="Times New Roman" w:cs="Times New Roman"/>
          <w:lang w:val="en-GB"/>
        </w:rPr>
        <w:t>Have an active role in reaching out to the community of stakeholders and further expand the community.</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0767ED" w:rsidRDefault="000767ED" w:rsidP="00134B3D">
      <w:pPr>
        <w:spacing w:after="0" w:line="240" w:lineRule="auto"/>
        <w:ind w:left="426"/>
        <w:jc w:val="both"/>
        <w:rPr>
          <w:rFonts w:ascii="Times New Roman" w:eastAsia="Times New Roman" w:hAnsi="Times New Roman" w:cs="Times New Roman"/>
          <w:lang w:val="en-GB" w:eastAsia="en-GB"/>
        </w:rPr>
      </w:pPr>
    </w:p>
    <w:p w:rsidR="00362B45" w:rsidRPr="00E752D3" w:rsidRDefault="00362B45"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0767ED" w:rsidP="000767ED">
      <w:pPr>
        <w:tabs>
          <w:tab w:val="left" w:pos="993"/>
        </w:tabs>
        <w:spacing w:after="0" w:line="240" w:lineRule="auto"/>
        <w:ind w:left="709" w:right="60"/>
        <w:jc w:val="both"/>
        <w:rPr>
          <w:rFonts w:ascii="Times New Roman" w:eastAsia="Times New Roman" w:hAnsi="Times New Roman" w:cs="Times New Roman"/>
          <w:lang w:val="en-US" w:eastAsia="en-GB"/>
        </w:rPr>
      </w:pPr>
      <w:r w:rsidRPr="000767ED">
        <w:rPr>
          <w:rFonts w:ascii="Times New Roman" w:eastAsia="Times New Roman" w:hAnsi="Times New Roman" w:cs="Times New Roman"/>
          <w:lang w:val="en-US" w:eastAsia="en-GB"/>
        </w:rPr>
        <w:t>Experience in educational or training policies would be ideal.</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767E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767ED">
        <w:rPr>
          <w:rFonts w:ascii="Times New Roman" w:eastAsia="Times New Roman" w:hAnsi="Times New Roman" w:cs="Times New Roman"/>
          <w:lang w:val="en-US" w:eastAsia="en-GB"/>
        </w:rPr>
        <w:t xml:space="preserve">The SNE must have a knowledge of two Community languages. For the execution of these </w:t>
      </w:r>
      <w:proofErr w:type="gramStart"/>
      <w:r w:rsidRPr="000767ED">
        <w:rPr>
          <w:rFonts w:ascii="Times New Roman" w:eastAsia="Times New Roman" w:hAnsi="Times New Roman" w:cs="Times New Roman"/>
          <w:lang w:val="en-US" w:eastAsia="en-GB"/>
        </w:rPr>
        <w:t>duties</w:t>
      </w:r>
      <w:proofErr w:type="gramEnd"/>
      <w:r w:rsidRPr="000767ED">
        <w:rPr>
          <w:rFonts w:ascii="Times New Roman" w:eastAsia="Times New Roman" w:hAnsi="Times New Roman" w:cs="Times New Roman"/>
          <w:lang w:val="en-US" w:eastAsia="en-GB"/>
        </w:rPr>
        <w:t xml:space="preserve"> the knowledge of English is required. The knowledge of French or German </w:t>
      </w:r>
      <w:proofErr w:type="gramStart"/>
      <w:r w:rsidRPr="000767ED">
        <w:rPr>
          <w:rFonts w:ascii="Times New Roman" w:eastAsia="Times New Roman" w:hAnsi="Times New Roman" w:cs="Times New Roman"/>
          <w:lang w:val="en-US" w:eastAsia="en-GB"/>
        </w:rPr>
        <w:t>is recommended</w:t>
      </w:r>
      <w:proofErr w:type="gramEnd"/>
      <w:r w:rsidRPr="000767ED">
        <w:rPr>
          <w:rFonts w:ascii="Times New Roman" w:eastAsia="Times New Roman" w:hAnsi="Times New Roman" w:cs="Times New Roman"/>
          <w:lang w:val="en-US" w:eastAsia="en-GB"/>
        </w:rPr>
        <w:t>.</w:t>
      </w:r>
      <w:bookmarkStart w:id="0" w:name="_GoBack"/>
      <w:bookmarkEnd w:id="0"/>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767E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6AC726B"/>
    <w:multiLevelType w:val="hybridMultilevel"/>
    <w:tmpl w:val="6DF499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7"/>
  </w:num>
  <w:num w:numId="4">
    <w:abstractNumId w:val="2"/>
  </w:num>
  <w:num w:numId="5">
    <w:abstractNumId w:val="0"/>
  </w:num>
  <w:num w:numId="6">
    <w:abstractNumId w:val="18"/>
  </w:num>
  <w:num w:numId="7">
    <w:abstractNumId w:val="15"/>
  </w:num>
  <w:num w:numId="8">
    <w:abstractNumId w:val="13"/>
  </w:num>
  <w:num w:numId="9">
    <w:abstractNumId w:val="7"/>
  </w:num>
  <w:num w:numId="10">
    <w:abstractNumId w:val="6"/>
  </w:num>
  <w:num w:numId="11">
    <w:abstractNumId w:val="1"/>
  </w:num>
  <w:num w:numId="12">
    <w:abstractNumId w:val="10"/>
  </w:num>
  <w:num w:numId="13">
    <w:abstractNumId w:val="21"/>
  </w:num>
  <w:num w:numId="14">
    <w:abstractNumId w:val="8"/>
  </w:num>
  <w:num w:numId="15">
    <w:abstractNumId w:val="19"/>
  </w:num>
  <w:num w:numId="16">
    <w:abstractNumId w:val="20"/>
  </w:num>
  <w:num w:numId="17">
    <w:abstractNumId w:val="5"/>
  </w:num>
  <w:num w:numId="18">
    <w:abstractNumId w:val="9"/>
  </w:num>
  <w:num w:numId="19">
    <w:abstractNumId w:val="11"/>
  </w:num>
  <w:num w:numId="20">
    <w:abstractNumId w:val="12"/>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67ED"/>
    <w:rsid w:val="00124A9C"/>
    <w:rsid w:val="00134B3D"/>
    <w:rsid w:val="0019598C"/>
    <w:rsid w:val="001C2A5B"/>
    <w:rsid w:val="00261FD9"/>
    <w:rsid w:val="00362B45"/>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639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na.schwinninger-lada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7125</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2021-01-12T15:04:00Z</dcterms:created>
  <dcterms:modified xsi:type="dcterms:W3CDTF">2021-01-12T15:04:00Z</dcterms:modified>
</cp:coreProperties>
</file>