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6335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B8C4E0E" w:rsidR="00B65513" w:rsidRPr="0007110E" w:rsidRDefault="009A7CE2" w:rsidP="00E82667">
                <w:pPr>
                  <w:tabs>
                    <w:tab w:val="left" w:pos="426"/>
                  </w:tabs>
                  <w:spacing w:before="120"/>
                  <w:rPr>
                    <w:bCs/>
                    <w:lang w:val="en-IE" w:eastAsia="en-GB"/>
                  </w:rPr>
                </w:pPr>
                <w:r>
                  <w:rPr>
                    <w:bCs/>
                    <w:lang w:val="en-IE" w:eastAsia="en-GB"/>
                  </w:rPr>
                  <w:t>REGIO-DGA2-F-4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D758419" w:rsidR="00D96984" w:rsidRPr="0007110E" w:rsidRDefault="009A7CE2" w:rsidP="00E82667">
                <w:pPr>
                  <w:tabs>
                    <w:tab w:val="left" w:pos="426"/>
                  </w:tabs>
                  <w:spacing w:before="120"/>
                  <w:rPr>
                    <w:bCs/>
                    <w:lang w:val="en-IE" w:eastAsia="en-GB"/>
                  </w:rPr>
                </w:pPr>
                <w:r>
                  <w:rPr>
                    <w:bCs/>
                    <w:lang w:val="en-IE" w:eastAsia="en-GB"/>
                  </w:rPr>
                  <w:t>257991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FED6F8E" w:rsidR="00E21DBD" w:rsidRPr="0007110E" w:rsidRDefault="009A7CE2" w:rsidP="00E82667">
                <w:pPr>
                  <w:tabs>
                    <w:tab w:val="left" w:pos="426"/>
                  </w:tabs>
                  <w:spacing w:before="120"/>
                  <w:rPr>
                    <w:bCs/>
                    <w:lang w:val="en-IE" w:eastAsia="en-GB"/>
                  </w:rPr>
                </w:pPr>
                <w:r>
                  <w:rPr>
                    <w:bCs/>
                    <w:lang w:val="en-IE" w:eastAsia="en-GB"/>
                  </w:rPr>
                  <w:t>Pascal Boijmans, Head of Unit</w:t>
                </w:r>
              </w:p>
            </w:sdtContent>
          </w:sdt>
          <w:p w14:paraId="34CF737A" w14:textId="2B2CC6B5" w:rsidR="00E21DBD" w:rsidRPr="0007110E" w:rsidRDefault="0016335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A7CE2">
                  <w:rPr>
                    <w:bCs/>
                    <w:lang w:val="en-IE" w:eastAsia="en-GB"/>
                  </w:rPr>
                  <w:t>January</w:t>
                </w:r>
              </w:sdtContent>
            </w:sdt>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A7CE2">
                  <w:rPr>
                    <w:bCs/>
                    <w:lang w:val="en-IE" w:eastAsia="en-GB"/>
                  </w:rPr>
                  <w:t>2026</w:t>
                </w:r>
              </w:sdtContent>
            </w:sdt>
          </w:p>
          <w:p w14:paraId="158DD156" w14:textId="7865C96B" w:rsidR="00E21DBD" w:rsidRPr="0007110E" w:rsidRDefault="0016335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9A7CE2">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A7CE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5ECFA8D"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1647A45"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6335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6335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6335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B57AE7D"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8F4E5C1"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9" type="#_x0000_t75" style="width:108pt;height:21.6pt" o:ole="">
                  <v:imagedata r:id="rId23" o:title=""/>
                </v:shape>
                <w:control r:id="rId24" w:name="OptionButton2" w:shapeid="_x0000_i1049"/>
              </w:object>
            </w:r>
            <w:r>
              <w:rPr>
                <w:bCs/>
                <w:lang w:eastAsia="en-GB"/>
              </w:rPr>
              <w:object w:dxaOrig="1440" w:dyaOrig="1440" w14:anchorId="0992615F">
                <v:shape id="_x0000_i1050" type="#_x0000_t75" style="width:108pt;height:21.6pt" o:ole="">
                  <v:imagedata r:id="rId25" o:title=""/>
                </v:shape>
                <w:control r:id="rId26" w:name="OptionButton3" w:shapeid="_x0000_i1050"/>
              </w:object>
            </w:r>
          </w:p>
          <w:p w14:paraId="42C9AD79" w14:textId="554698C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163358">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A2721AE" w14:textId="352662EA" w:rsidR="009A7CE2" w:rsidRPr="009A7CE2" w:rsidRDefault="009A7CE2" w:rsidP="009A7CE2">
          <w:pPr>
            <w:spacing w:before="100" w:beforeAutospacing="1" w:after="100" w:afterAutospacing="1"/>
            <w:rPr>
              <w:bCs/>
              <w:szCs w:val="24"/>
              <w:lang w:eastAsia="en-GB"/>
            </w:rPr>
          </w:pPr>
          <w:r w:rsidRPr="009A7CE2">
            <w:rPr>
              <w:szCs w:val="24"/>
              <w:lang w:val="en" w:eastAsia="en-GB"/>
            </w:rPr>
            <w:t xml:space="preserve">Unit REGIO F4 is the geographical unit of DG REGIO responsible for the European Regional Development Fund (ERDF), Just Transition Fund (JTF) and Cohesion Fund programmes in the Czech Republic and Slovakia. </w:t>
          </w:r>
        </w:p>
        <w:p w14:paraId="0A43E87B" w14:textId="14990998" w:rsidR="009A7CE2" w:rsidRPr="009A7CE2" w:rsidRDefault="009A7CE2" w:rsidP="009A7CE2">
          <w:pPr>
            <w:spacing w:after="0"/>
            <w:rPr>
              <w:bCs/>
              <w:szCs w:val="24"/>
              <w:lang w:eastAsia="en-GB"/>
            </w:rPr>
          </w:pPr>
          <w:r w:rsidRPr="009A7CE2">
            <w:rPr>
              <w:bCs/>
              <w:szCs w:val="24"/>
              <w:lang w:eastAsia="en-GB"/>
            </w:rPr>
            <w:t>We are a team of 23 motivated colleagues to assist the national authorities in Slovakia and in the Czech Republic to gain the maximum benefit from the</w:t>
          </w:r>
          <w:r w:rsidR="00B41E4C">
            <w:rPr>
              <w:bCs/>
              <w:szCs w:val="24"/>
              <w:lang w:eastAsia="en-GB"/>
            </w:rPr>
            <w:t xml:space="preserve"> above mentioned</w:t>
          </w:r>
          <w:r w:rsidRPr="009A7CE2">
            <w:rPr>
              <w:bCs/>
              <w:szCs w:val="24"/>
              <w:lang w:eastAsia="en-GB"/>
            </w:rPr>
            <w:t xml:space="preserve"> EU </w:t>
          </w:r>
          <w:r w:rsidR="00B41E4C">
            <w:rPr>
              <w:bCs/>
              <w:szCs w:val="24"/>
              <w:lang w:eastAsia="en-GB"/>
            </w:rPr>
            <w:t>f</w:t>
          </w:r>
          <w:r w:rsidRPr="009A7CE2">
            <w:rPr>
              <w:bCs/>
              <w:szCs w:val="24"/>
              <w:lang w:eastAsia="en-GB"/>
            </w:rPr>
            <w:t xml:space="preserve">unds </w:t>
          </w:r>
          <w:r w:rsidRPr="009A7CE2">
            <w:rPr>
              <w:bCs/>
              <w:szCs w:val="24"/>
              <w:lang w:eastAsia="en-GB"/>
            </w:rPr>
            <w:lastRenderedPageBreak/>
            <w:t>made available from the European Union</w:t>
          </w:r>
          <w:r w:rsidR="00B41E4C">
            <w:rPr>
              <w:bCs/>
              <w:szCs w:val="24"/>
              <w:lang w:eastAsia="en-GB"/>
            </w:rPr>
            <w:t>, monitor their proper implementation and ensure their synergies and complementarities with other EU funds, provide related public policies’ guidance within the European Semester and monitor related country specific recommendations</w:t>
          </w:r>
          <w:r w:rsidRPr="009A7CE2">
            <w:rPr>
              <w:bCs/>
              <w:szCs w:val="24"/>
              <w:lang w:eastAsia="en-GB"/>
            </w:rPr>
            <w:t xml:space="preserve">. </w:t>
          </w:r>
          <w:r w:rsidRPr="009A7CE2">
            <w:rPr>
              <w:szCs w:val="24"/>
              <w:lang w:val="en" w:eastAsia="en-GB"/>
            </w:rPr>
            <w:t xml:space="preserve">The Funds are implemented under shared management in close partnership with the national and regional authorities and in cooperation with </w:t>
          </w:r>
          <w:r w:rsidR="00B41E4C">
            <w:rPr>
              <w:szCs w:val="24"/>
              <w:lang w:val="en" w:eastAsia="en-GB"/>
            </w:rPr>
            <w:t xml:space="preserve">the </w:t>
          </w:r>
          <w:r w:rsidRPr="009A7CE2">
            <w:rPr>
              <w:szCs w:val="24"/>
              <w:lang w:val="en" w:eastAsia="en-GB"/>
            </w:rPr>
            <w:t>other services of the Commission.</w:t>
          </w:r>
        </w:p>
        <w:p w14:paraId="59DD0438" w14:textId="6A3A691C" w:rsidR="00E21DBD" w:rsidRPr="009A7CE2" w:rsidRDefault="00163358"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sdtContent>
        <w:p w14:paraId="31C8FB7C" w14:textId="6EDE7505" w:rsidR="009A7CE2" w:rsidRPr="009A7CE2" w:rsidRDefault="009A7CE2" w:rsidP="009A7CE2">
          <w:pPr>
            <w:spacing w:after="0"/>
            <w:rPr>
              <w:rFonts w:eastAsia="Calibri"/>
              <w:szCs w:val="24"/>
              <w:lang w:eastAsia="en-US"/>
            </w:rPr>
          </w:pPr>
          <w:r w:rsidRPr="009A7CE2">
            <w:rPr>
              <w:rFonts w:eastAsia="Calibri"/>
              <w:szCs w:val="24"/>
              <w:lang w:eastAsia="en-US"/>
            </w:rPr>
            <w:t xml:space="preserve">Unit </w:t>
          </w:r>
          <w:r w:rsidR="00B41E4C">
            <w:rPr>
              <w:rFonts w:eastAsia="Calibri"/>
              <w:szCs w:val="24"/>
              <w:lang w:eastAsia="en-US"/>
            </w:rPr>
            <w:t xml:space="preserve">REGIO </w:t>
          </w:r>
          <w:r w:rsidRPr="009A7CE2">
            <w:rPr>
              <w:rFonts w:eastAsia="Calibri"/>
              <w:szCs w:val="24"/>
              <w:lang w:eastAsia="en-US"/>
            </w:rPr>
            <w:t xml:space="preserve">F4 is looking for a national expert to assist </w:t>
          </w:r>
          <w:r w:rsidR="00B41E4C">
            <w:rPr>
              <w:rFonts w:eastAsia="Calibri"/>
              <w:szCs w:val="24"/>
              <w:lang w:eastAsia="en-US"/>
            </w:rPr>
            <w:t xml:space="preserve">in </w:t>
          </w:r>
          <w:r w:rsidRPr="009A7CE2">
            <w:rPr>
              <w:rFonts w:eastAsia="Calibri"/>
              <w:szCs w:val="24"/>
              <w:lang w:eastAsia="en-US"/>
            </w:rPr>
            <w:t>the implementation of C</w:t>
          </w:r>
          <w:r>
            <w:rPr>
              <w:rFonts w:eastAsia="Calibri"/>
              <w:szCs w:val="24"/>
              <w:lang w:eastAsia="en-US"/>
            </w:rPr>
            <w:t>zech</w:t>
          </w:r>
          <w:r w:rsidRPr="009A7CE2">
            <w:rPr>
              <w:rFonts w:eastAsia="Calibri"/>
              <w:szCs w:val="24"/>
              <w:lang w:eastAsia="en-US"/>
            </w:rPr>
            <w:t xml:space="preserve"> and S</w:t>
          </w:r>
          <w:r>
            <w:rPr>
              <w:rFonts w:eastAsia="Calibri"/>
              <w:szCs w:val="24"/>
              <w:lang w:eastAsia="en-US"/>
            </w:rPr>
            <w:t>lovak</w:t>
          </w:r>
          <w:r w:rsidRPr="009A7CE2">
            <w:rPr>
              <w:rFonts w:eastAsia="Calibri"/>
              <w:szCs w:val="24"/>
              <w:lang w:eastAsia="en-US"/>
            </w:rPr>
            <w:t xml:space="preserve"> programmes supported by European Structural and Investment Funds (ESIF) including policy development and monitoring of programme implementation for the 2021-2027 period. </w:t>
          </w:r>
        </w:p>
        <w:p w14:paraId="06648B02" w14:textId="77777777" w:rsidR="009A7CE2" w:rsidRPr="009A7CE2" w:rsidRDefault="009A7CE2" w:rsidP="009A7CE2">
          <w:pPr>
            <w:spacing w:after="0" w:line="276" w:lineRule="auto"/>
            <w:rPr>
              <w:rFonts w:eastAsia="Calibri"/>
              <w:szCs w:val="24"/>
              <w:lang w:eastAsia="en-US"/>
            </w:rPr>
          </w:pPr>
        </w:p>
        <w:p w14:paraId="5A357FBA" w14:textId="77777777" w:rsidR="009A7CE2" w:rsidRPr="009A7CE2" w:rsidRDefault="009A7CE2" w:rsidP="009A7CE2">
          <w:pPr>
            <w:spacing w:after="0" w:line="276" w:lineRule="auto"/>
            <w:rPr>
              <w:rFonts w:eastAsia="Calibri"/>
              <w:szCs w:val="24"/>
              <w:lang w:eastAsia="en-US"/>
            </w:rPr>
          </w:pPr>
          <w:r w:rsidRPr="009A7CE2">
            <w:rPr>
              <w:rFonts w:eastAsia="Calibri"/>
              <w:szCs w:val="24"/>
              <w:lang w:eastAsia="en-US"/>
            </w:rPr>
            <w:t>This work will consist of:</w:t>
          </w:r>
          <w:r w:rsidRPr="009A7CE2">
            <w:rPr>
              <w:rFonts w:eastAsia="Calibri"/>
              <w:szCs w:val="24"/>
              <w:lang w:eastAsia="en-US"/>
            </w:rPr>
            <w:tab/>
          </w:r>
        </w:p>
        <w:p w14:paraId="5171DEA8" w14:textId="265B5091" w:rsidR="009A7CE2" w:rsidRPr="009A7CE2" w:rsidRDefault="009A7CE2" w:rsidP="009A7CE2">
          <w:pPr>
            <w:numPr>
              <w:ilvl w:val="0"/>
              <w:numId w:val="34"/>
            </w:numPr>
            <w:spacing w:after="0" w:line="276" w:lineRule="auto"/>
            <w:jc w:val="left"/>
            <w:rPr>
              <w:rFonts w:eastAsia="Calibri"/>
              <w:szCs w:val="24"/>
              <w:lang w:eastAsia="en-US"/>
            </w:rPr>
          </w:pPr>
          <w:r w:rsidRPr="009A7CE2">
            <w:rPr>
              <w:rFonts w:eastAsia="Calibri"/>
              <w:szCs w:val="24"/>
              <w:lang w:eastAsia="en-US"/>
            </w:rPr>
            <w:t xml:space="preserve">ensuring </w:t>
          </w:r>
          <w:r w:rsidR="00B41E4C">
            <w:rPr>
              <w:rFonts w:eastAsia="Calibri"/>
              <w:szCs w:val="24"/>
              <w:lang w:eastAsia="en-US"/>
            </w:rPr>
            <w:t xml:space="preserve">the </w:t>
          </w:r>
          <w:r w:rsidRPr="009A7CE2">
            <w:rPr>
              <w:rFonts w:eastAsia="Calibri"/>
              <w:szCs w:val="24"/>
              <w:lang w:eastAsia="en-US"/>
            </w:rPr>
            <w:t>correct and consistent application of ESIF regulations, including co-ordination with other units within the DG and the other ESIF DGs;</w:t>
          </w:r>
        </w:p>
        <w:p w14:paraId="1877B5F0" w14:textId="182E9502" w:rsidR="009A7CE2" w:rsidRPr="009A7CE2" w:rsidRDefault="009A7CE2" w:rsidP="009A7CE2">
          <w:pPr>
            <w:numPr>
              <w:ilvl w:val="0"/>
              <w:numId w:val="34"/>
            </w:numPr>
            <w:spacing w:after="0" w:line="276" w:lineRule="auto"/>
            <w:jc w:val="left"/>
            <w:rPr>
              <w:rFonts w:eastAsia="Calibri"/>
              <w:szCs w:val="24"/>
              <w:lang w:eastAsia="en-US"/>
            </w:rPr>
          </w:pPr>
          <w:r w:rsidRPr="009A7CE2">
            <w:rPr>
              <w:rFonts w:eastAsia="Calibri"/>
              <w:szCs w:val="24"/>
              <w:lang w:eastAsia="en-US"/>
            </w:rPr>
            <w:t xml:space="preserve">monitoring the Cohesion Policy impact in </w:t>
          </w:r>
          <w:r>
            <w:rPr>
              <w:rFonts w:eastAsia="Calibri"/>
              <w:szCs w:val="24"/>
              <w:lang w:eastAsia="en-US"/>
            </w:rPr>
            <w:t>the Czech Republic</w:t>
          </w:r>
          <w:r w:rsidRPr="009A7CE2">
            <w:rPr>
              <w:rFonts w:eastAsia="Calibri"/>
              <w:szCs w:val="24"/>
              <w:lang w:eastAsia="en-US"/>
            </w:rPr>
            <w:t xml:space="preserve"> and/or S</w:t>
          </w:r>
          <w:r>
            <w:rPr>
              <w:rFonts w:eastAsia="Calibri"/>
              <w:szCs w:val="24"/>
              <w:lang w:eastAsia="en-US"/>
            </w:rPr>
            <w:t>lovakia</w:t>
          </w:r>
          <w:r w:rsidRPr="009A7CE2">
            <w:rPr>
              <w:rFonts w:eastAsia="Calibri"/>
              <w:szCs w:val="24"/>
              <w:lang w:eastAsia="en-US"/>
            </w:rPr>
            <w:t>;</w:t>
          </w:r>
        </w:p>
        <w:p w14:paraId="438B8909" w14:textId="77777777" w:rsidR="009A7CE2" w:rsidRPr="009A7CE2" w:rsidRDefault="009A7CE2" w:rsidP="009A7CE2">
          <w:pPr>
            <w:numPr>
              <w:ilvl w:val="0"/>
              <w:numId w:val="34"/>
            </w:numPr>
            <w:spacing w:after="0" w:line="276" w:lineRule="auto"/>
            <w:jc w:val="left"/>
            <w:rPr>
              <w:rFonts w:eastAsia="Calibri"/>
              <w:szCs w:val="24"/>
              <w:lang w:eastAsia="en-US"/>
            </w:rPr>
          </w:pPr>
          <w:r w:rsidRPr="009A7CE2">
            <w:rPr>
              <w:rFonts w:eastAsia="Calibri"/>
              <w:szCs w:val="24"/>
              <w:lang w:eastAsia="en-US"/>
            </w:rPr>
            <w:t>monitoring and co-ordinating programme implementation issues;</w:t>
          </w:r>
        </w:p>
        <w:p w14:paraId="5B14F7BC" w14:textId="77777777" w:rsidR="009A7CE2" w:rsidRPr="009A7CE2" w:rsidRDefault="009A7CE2" w:rsidP="009A7CE2">
          <w:pPr>
            <w:numPr>
              <w:ilvl w:val="0"/>
              <w:numId w:val="34"/>
            </w:numPr>
            <w:spacing w:after="0" w:line="276" w:lineRule="auto"/>
            <w:jc w:val="left"/>
            <w:rPr>
              <w:rFonts w:eastAsia="Calibri"/>
              <w:szCs w:val="24"/>
              <w:lang w:eastAsia="en-US"/>
            </w:rPr>
          </w:pPr>
          <w:r w:rsidRPr="009A7CE2">
            <w:rPr>
              <w:rFonts w:eastAsia="Calibri"/>
              <w:szCs w:val="24"/>
              <w:lang w:eastAsia="en-US"/>
            </w:rPr>
            <w:t>assisting with the closure of the previous programming and preparation for the new one.</w:t>
          </w:r>
        </w:p>
        <w:p w14:paraId="4E70BC7D" w14:textId="77777777" w:rsidR="009A7CE2" w:rsidRPr="009A7CE2" w:rsidRDefault="009A7CE2" w:rsidP="009A7CE2">
          <w:pPr>
            <w:spacing w:after="0" w:line="276" w:lineRule="auto"/>
            <w:rPr>
              <w:rFonts w:eastAsia="Calibri"/>
              <w:szCs w:val="24"/>
              <w:lang w:eastAsia="en-US"/>
            </w:rPr>
          </w:pPr>
        </w:p>
        <w:p w14:paraId="46EE3E07" w14:textId="55FBF567" w:rsidR="00E21DBD" w:rsidRPr="009A7CE2" w:rsidRDefault="009A7CE2" w:rsidP="009A7CE2">
          <w:pPr>
            <w:rPr>
              <w:szCs w:val="24"/>
              <w:lang w:val="en-US" w:eastAsia="en-GB"/>
            </w:rPr>
          </w:pPr>
          <w:r w:rsidRPr="009A7CE2">
            <w:rPr>
              <w:rFonts w:eastAsia="Calibri"/>
              <w:szCs w:val="24"/>
              <w:lang w:eastAsia="en-US"/>
            </w:rPr>
            <w:t>The national expert may be called upon to assist with other tasks of the Unit as appropriate, including briefing co-ordination, co-ordination of interruption and suspension procedures, and financial process matters.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626FC424" w14:textId="4E172865" w:rsidR="009A7CE2" w:rsidRPr="009A7CE2" w:rsidRDefault="009A7CE2" w:rsidP="009A7CE2">
          <w:pPr>
            <w:numPr>
              <w:ilvl w:val="0"/>
              <w:numId w:val="35"/>
            </w:numPr>
            <w:spacing w:after="0" w:line="276" w:lineRule="auto"/>
            <w:jc w:val="left"/>
            <w:rPr>
              <w:rFonts w:eastAsia="Calibri"/>
              <w:szCs w:val="24"/>
              <w:lang w:eastAsia="en-US"/>
            </w:rPr>
          </w:pPr>
          <w:r w:rsidRPr="009A7CE2">
            <w:rPr>
              <w:rFonts w:eastAsia="Calibri"/>
              <w:szCs w:val="24"/>
              <w:lang w:eastAsia="en-US"/>
            </w:rPr>
            <w:t>diploma: a university degree in economics, social sciences, law or other relevant subject</w:t>
          </w:r>
          <w:r w:rsidR="00B41E4C">
            <w:rPr>
              <w:rFonts w:eastAsia="Calibri"/>
              <w:szCs w:val="24"/>
              <w:lang w:eastAsia="en-US"/>
            </w:rPr>
            <w:t>s</w:t>
          </w:r>
          <w:r w:rsidRPr="009A7CE2">
            <w:rPr>
              <w:rFonts w:eastAsia="Calibri"/>
              <w:szCs w:val="24"/>
              <w:lang w:eastAsia="en-US"/>
            </w:rPr>
            <w:t>.</w:t>
          </w:r>
        </w:p>
        <w:p w14:paraId="69EFF02E" w14:textId="40622C03" w:rsidR="009A7CE2" w:rsidRPr="009A7CE2" w:rsidRDefault="009A7CE2" w:rsidP="009A7CE2">
          <w:pPr>
            <w:numPr>
              <w:ilvl w:val="0"/>
              <w:numId w:val="35"/>
            </w:numPr>
            <w:spacing w:after="0" w:line="276" w:lineRule="auto"/>
            <w:jc w:val="left"/>
            <w:rPr>
              <w:rFonts w:eastAsia="Calibri"/>
              <w:szCs w:val="24"/>
              <w:lang w:eastAsia="en-US"/>
            </w:rPr>
          </w:pPr>
          <w:r w:rsidRPr="009A7CE2">
            <w:rPr>
              <w:rFonts w:eastAsia="Calibri"/>
              <w:szCs w:val="24"/>
              <w:lang w:eastAsia="en-US"/>
            </w:rPr>
            <w:t xml:space="preserve">professional experience: at least </w:t>
          </w:r>
          <w:r>
            <w:rPr>
              <w:rFonts w:eastAsia="Calibri"/>
              <w:szCs w:val="24"/>
              <w:lang w:eastAsia="en-US"/>
            </w:rPr>
            <w:t>3</w:t>
          </w:r>
          <w:r w:rsidRPr="009A7CE2">
            <w:rPr>
              <w:rFonts w:eastAsia="Calibri"/>
              <w:szCs w:val="24"/>
              <w:lang w:eastAsia="en-US"/>
            </w:rPr>
            <w:t xml:space="preserve"> years' experience of EU cohesion policy, either with programme implementation, or at policy level.</w:t>
          </w:r>
        </w:p>
        <w:p w14:paraId="51994EDB" w14:textId="113F4556" w:rsidR="002E40A9" w:rsidRPr="009A7CE2" w:rsidRDefault="009A7CE2" w:rsidP="009A7CE2">
          <w:pPr>
            <w:numPr>
              <w:ilvl w:val="0"/>
              <w:numId w:val="35"/>
            </w:numPr>
            <w:spacing w:after="0" w:line="276" w:lineRule="auto"/>
            <w:jc w:val="left"/>
            <w:rPr>
              <w:rFonts w:eastAsia="Calibri"/>
              <w:szCs w:val="24"/>
              <w:lang w:eastAsia="en-US"/>
            </w:rPr>
          </w:pPr>
          <w:r w:rsidRPr="009A7CE2">
            <w:rPr>
              <w:rFonts w:eastAsia="Calibri"/>
              <w:szCs w:val="24"/>
              <w:lang w:eastAsia="en-US"/>
            </w:rPr>
            <w:t>language(s) necessary for the performance of duties: knowledge of either Czech or Slovak. Very good knowledge of English.  Knowledge of other languages (notably French)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71596"/>
    <w:multiLevelType w:val="hybridMultilevel"/>
    <w:tmpl w:val="C03EC354"/>
    <w:lvl w:ilvl="0" w:tplc="C2F481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271A21"/>
    <w:multiLevelType w:val="hybridMultilevel"/>
    <w:tmpl w:val="2E2E002E"/>
    <w:lvl w:ilvl="0" w:tplc="C2F481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9"/>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8"/>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767191629">
    <w:abstractNumId w:val="8"/>
  </w:num>
  <w:num w:numId="35" w16cid:durableId="16583413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6CB"/>
    <w:rsid w:val="00002862"/>
    <w:rsid w:val="00012665"/>
    <w:rsid w:val="0007110E"/>
    <w:rsid w:val="0007544E"/>
    <w:rsid w:val="00092BCA"/>
    <w:rsid w:val="000A4668"/>
    <w:rsid w:val="000D129C"/>
    <w:rsid w:val="000F371B"/>
    <w:rsid w:val="000F4CD5"/>
    <w:rsid w:val="00111AB6"/>
    <w:rsid w:val="00115C7C"/>
    <w:rsid w:val="00163358"/>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37BDE"/>
    <w:rsid w:val="0058240F"/>
    <w:rsid w:val="00592CD5"/>
    <w:rsid w:val="005D1B85"/>
    <w:rsid w:val="006326F3"/>
    <w:rsid w:val="00665583"/>
    <w:rsid w:val="00686CD1"/>
    <w:rsid w:val="00693BC6"/>
    <w:rsid w:val="00696070"/>
    <w:rsid w:val="007405E9"/>
    <w:rsid w:val="007E531E"/>
    <w:rsid w:val="007F02AC"/>
    <w:rsid w:val="007F7012"/>
    <w:rsid w:val="008D02B7"/>
    <w:rsid w:val="008F0B52"/>
    <w:rsid w:val="008F4BA9"/>
    <w:rsid w:val="008F5DCF"/>
    <w:rsid w:val="00994062"/>
    <w:rsid w:val="00996CC6"/>
    <w:rsid w:val="009A1EA0"/>
    <w:rsid w:val="009A2F00"/>
    <w:rsid w:val="009A7CE2"/>
    <w:rsid w:val="009C2D3B"/>
    <w:rsid w:val="009C5E27"/>
    <w:rsid w:val="00A033AD"/>
    <w:rsid w:val="00A07879"/>
    <w:rsid w:val="00A80BD5"/>
    <w:rsid w:val="00AB2CEA"/>
    <w:rsid w:val="00AF6424"/>
    <w:rsid w:val="00B24CC5"/>
    <w:rsid w:val="00B3644B"/>
    <w:rsid w:val="00B41E4C"/>
    <w:rsid w:val="00B65513"/>
    <w:rsid w:val="00B73F08"/>
    <w:rsid w:val="00B7551E"/>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16DCE"/>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1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15C7C"/>
    <w:rsid w:val="001E3B1B"/>
    <w:rsid w:val="00416B25"/>
    <w:rsid w:val="00537BDE"/>
    <w:rsid w:val="006212B2"/>
    <w:rsid w:val="00686CD1"/>
    <w:rsid w:val="006F0611"/>
    <w:rsid w:val="007F7378"/>
    <w:rsid w:val="00893390"/>
    <w:rsid w:val="00894A0C"/>
    <w:rsid w:val="008F5DCF"/>
    <w:rsid w:val="009A12CB"/>
    <w:rsid w:val="00B7551E"/>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30c666ed-fe46-43d6-bf30-6de2567680e6"/>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65CBB3EC-8998-4A54-BB2E-4F7A7B227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10</TotalTime>
  <Pages>4</Pages>
  <Words>1009</Words>
  <Characters>5757</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2025-08-13T15:20:00Z</dcterms:created>
  <dcterms:modified xsi:type="dcterms:W3CDTF">2025-09-12T15:49:00Z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