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20DD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C67C7EC" w:rsidR="00B65513" w:rsidRPr="0007110E" w:rsidRDefault="006A7DEE" w:rsidP="00E82667">
                <w:pPr>
                  <w:tabs>
                    <w:tab w:val="left" w:pos="426"/>
                  </w:tabs>
                  <w:spacing w:before="120"/>
                  <w:rPr>
                    <w:bCs/>
                    <w:lang w:val="en-IE" w:eastAsia="en-GB"/>
                  </w:rPr>
                </w:pPr>
                <w:r>
                  <w:rPr>
                    <w:bCs/>
                    <w:lang w:val="en-IE" w:eastAsia="en-GB"/>
                  </w:rPr>
                  <w:t>DG MOVE D1 – Maritime Transports and Logistics</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B6D6A12" w:rsidR="00D96984" w:rsidRPr="0007110E" w:rsidRDefault="00A45E4E" w:rsidP="00E82667">
                <w:pPr>
                  <w:tabs>
                    <w:tab w:val="left" w:pos="426"/>
                  </w:tabs>
                  <w:spacing w:before="120"/>
                  <w:rPr>
                    <w:bCs/>
                    <w:lang w:val="en-IE" w:eastAsia="en-GB"/>
                  </w:rPr>
                </w:pPr>
                <w:r>
                  <w:rPr>
                    <w:bCs/>
                    <w:lang w:val="en-IE" w:eastAsia="en-GB"/>
                  </w:rPr>
                  <w:t>193372</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FE3A55D" w:rsidR="00E21DBD" w:rsidRPr="0007110E" w:rsidRDefault="00A45E4E" w:rsidP="00E82667">
                <w:pPr>
                  <w:tabs>
                    <w:tab w:val="left" w:pos="426"/>
                  </w:tabs>
                  <w:spacing w:before="120"/>
                  <w:rPr>
                    <w:bCs/>
                    <w:lang w:val="en-IE" w:eastAsia="en-GB"/>
                  </w:rPr>
                </w:pPr>
                <w:r>
                  <w:rPr>
                    <w:bCs/>
                    <w:lang w:val="en-IE" w:eastAsia="en-GB"/>
                  </w:rPr>
                  <w:t>Annika KROON</w:t>
                </w:r>
              </w:p>
            </w:sdtContent>
          </w:sdt>
          <w:p w14:paraId="34CF737A" w14:textId="1905C464" w:rsidR="00E21DBD" w:rsidRPr="0007110E" w:rsidRDefault="00B20DD0"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132570">
                  <w:rPr>
                    <w:bCs/>
                    <w:lang w:val="en-IE" w:eastAsia="en-GB"/>
                  </w:rPr>
                  <w:t>2nd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A45E4E">
                  <w:rPr>
                    <w:bCs/>
                    <w:lang w:val="en-IE" w:eastAsia="en-GB"/>
                  </w:rPr>
                  <w:t>2026</w:t>
                </w:r>
              </w:sdtContent>
            </w:sdt>
          </w:p>
          <w:p w14:paraId="158DD156" w14:textId="072C352E" w:rsidR="00E21DBD" w:rsidRPr="0007110E" w:rsidRDefault="00B20DD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A45E4E">
                  <w:rPr>
                    <w:bCs/>
                    <w:lang w:val="en-IE" w:eastAsia="en-GB"/>
                  </w:rPr>
                  <w:t>1</w:t>
                </w:r>
              </w:sdtContent>
            </w:sdt>
            <w:r w:rsidR="00E21DBD" w:rsidRPr="0007110E">
              <w:rPr>
                <w:bCs/>
                <w:lang w:val="en-IE" w:eastAsia="en-GB"/>
              </w:rPr>
              <w:t xml:space="preserve"> year</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A45E4E">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651F296"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CA0486D"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16A7C000" w:rsidR="0040388A" w:rsidRPr="0007110E" w:rsidRDefault="00B20DD0"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B20F4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14B8DDF5"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1"/>
                  <w14:checkedState w14:val="2612" w14:font="MS Gothic"/>
                  <w14:uncheckedState w14:val="2610" w14:font="MS Gothic"/>
                </w14:checkbox>
              </w:sdtPr>
              <w:sdtEndPr/>
              <w:sdtContent>
                <w:r w:rsidR="00F2659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1"/>
                  <w14:checkedState w14:val="2612" w14:font="MS Gothic"/>
                  <w14:uncheckedState w14:val="2610" w14:font="MS Gothic"/>
                </w14:checkbox>
              </w:sdtPr>
              <w:sdtEndPr/>
              <w:sdtContent>
                <w:r w:rsidR="00F2659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FE52D7">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B20DD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B20DD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D15818F"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4CC7E84"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6B726F5B"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7-25T00:00:00Z">
                  <w:dateFormat w:val="dd-MM-yyyy"/>
                  <w:lid w:val="fr-BE"/>
                  <w:storeMappedDataAs w:val="dateTime"/>
                  <w:calendar w:val="gregorian"/>
                </w:date>
              </w:sdtPr>
              <w:sdtEndPr/>
              <w:sdtContent>
                <w:r w:rsidR="00B20DD0">
                  <w:rPr>
                    <w:bCs/>
                    <w:lang w:val="fr-BE" w:eastAsia="en-GB"/>
                  </w:rPr>
                  <w:t>25-07-2025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tbl>
          <w:tblPr>
            <w:tblW w:w="5000" w:type="pct"/>
            <w:tblCellSpacing w:w="0" w:type="dxa"/>
            <w:shd w:val="clear" w:color="auto" w:fill="FAFCFF"/>
            <w:tblCellMar>
              <w:left w:w="0" w:type="dxa"/>
              <w:right w:w="0" w:type="dxa"/>
            </w:tblCellMar>
            <w:tblLook w:val="04A0" w:firstRow="1" w:lastRow="0" w:firstColumn="1" w:lastColumn="0" w:noHBand="0" w:noVBand="1"/>
          </w:tblPr>
          <w:tblGrid>
            <w:gridCol w:w="8618"/>
          </w:tblGrid>
          <w:tr w:rsidR="006009F7" w:rsidRPr="006009F7" w14:paraId="46087119" w14:textId="77777777" w:rsidTr="006009F7">
            <w:trPr>
              <w:tblCellSpacing w:w="0" w:type="dxa"/>
            </w:trPr>
            <w:tc>
              <w:tcPr>
                <w:tcW w:w="0" w:type="auto"/>
                <w:tcBorders>
                  <w:top w:val="nil"/>
                  <w:left w:val="nil"/>
                  <w:bottom w:val="nil"/>
                  <w:right w:val="nil"/>
                </w:tcBorders>
                <w:shd w:val="clear" w:color="auto" w:fill="FAFCFF"/>
                <w:vAlign w:val="bottom"/>
                <w:hideMark/>
              </w:tcPr>
              <w:tbl>
                <w:tblPr>
                  <w:tblW w:w="5000" w:type="pct"/>
                  <w:tblCellSpacing w:w="0" w:type="dxa"/>
                  <w:tblCellMar>
                    <w:left w:w="0" w:type="dxa"/>
                    <w:right w:w="0" w:type="dxa"/>
                  </w:tblCellMar>
                  <w:tblLook w:val="04A0" w:firstRow="1" w:lastRow="0" w:firstColumn="1" w:lastColumn="0" w:noHBand="0" w:noVBand="1"/>
                </w:tblPr>
                <w:tblGrid>
                  <w:gridCol w:w="8618"/>
                </w:tblGrid>
                <w:tr w:rsidR="006009F7" w:rsidRPr="006009F7" w14:paraId="794434B4" w14:textId="77777777">
                  <w:trPr>
                    <w:tblCellSpacing w:w="0" w:type="dxa"/>
                  </w:trPr>
                  <w:tc>
                    <w:tcPr>
                      <w:tcW w:w="0" w:type="auto"/>
                      <w:tcBorders>
                        <w:top w:val="nil"/>
                        <w:left w:val="nil"/>
                        <w:bottom w:val="nil"/>
                        <w:right w:val="nil"/>
                      </w:tcBorders>
                      <w:shd w:val="clear" w:color="auto" w:fill="auto"/>
                      <w:vAlign w:val="bottom"/>
                      <w:hideMark/>
                    </w:tcPr>
                    <w:p w14:paraId="7A31C991" w14:textId="1BB0E77C" w:rsidR="00FE52D7" w:rsidRPr="00FE52D7" w:rsidRDefault="00FE52D7" w:rsidP="006009F7">
                      <w:pPr>
                        <w:rPr>
                          <w:lang w:eastAsia="en-GB"/>
                        </w:rPr>
                      </w:pPr>
                      <w:r w:rsidRPr="00D46A08">
                        <w:rPr>
                          <w:lang w:eastAsia="en-GB"/>
                        </w:rPr>
                        <w:t>The Directorate-General for Mobility and Transport (DG MOVE) is responsible for developing and implementing European transport policies. Within DG MOVE, Directorate D oversees "Waterborne Transport," encompassing maritime transport and logistics, maritime safety, as well as ports and inland navigation</w:t>
                      </w:r>
                    </w:p>
                    <w:p w14:paraId="74824088" w14:textId="77777777" w:rsidR="00FE52D7" w:rsidRPr="00FE52D7" w:rsidRDefault="00FE52D7" w:rsidP="006009F7">
                      <w:pPr>
                        <w:rPr>
                          <w:lang w:eastAsia="en-GB"/>
                        </w:rPr>
                      </w:pPr>
                      <w:r w:rsidRPr="00D46A08">
                        <w:rPr>
                          <w:lang w:eastAsia="en-GB"/>
                        </w:rPr>
                        <w:lastRenderedPageBreak/>
                        <w:t>Unit D1 is responsible for Maritime Transport and Logistics. Its mission is to develop and implement EU policy in these areas, aiming to establish a well-functioning, sustainable, efficient, and open market for maritime transport services and logistics. Unit D1 also leads international dialogues with major shipping partners and addresses trade facilitation, including digitalisation initiatives. It manages policies related to the European Maritime Single Window environment, FuelEU Maritime, and electronic freight transport information. Additionally, it enforces EU legislation concerning the freedom to provide maritime transport services within, between, and beyond Member States.</w:t>
                      </w:r>
                    </w:p>
                    <w:p w14:paraId="42DB7C81" w14:textId="4D17DC0A" w:rsidR="006009F7" w:rsidRPr="00FE52D7" w:rsidRDefault="006009F7" w:rsidP="006009F7">
                      <w:pPr>
                        <w:rPr>
                          <w:lang w:eastAsia="en-GB"/>
                        </w:rPr>
                      </w:pPr>
                      <w:r w:rsidRPr="006009F7">
                        <w:rPr>
                          <w:lang w:eastAsia="en-GB"/>
                        </w:rPr>
                        <w:t xml:space="preserve">The Unit currently consists of </w:t>
                      </w:r>
                      <w:r w:rsidR="005762F4">
                        <w:rPr>
                          <w:lang w:eastAsia="en-GB"/>
                        </w:rPr>
                        <w:t>2</w:t>
                      </w:r>
                      <w:r w:rsidR="00FE52D7">
                        <w:rPr>
                          <w:lang w:eastAsia="en-GB"/>
                        </w:rPr>
                        <w:t>1</w:t>
                      </w:r>
                      <w:r w:rsidRPr="006009F7">
                        <w:rPr>
                          <w:lang w:eastAsia="en-GB"/>
                        </w:rPr>
                        <w:t xml:space="preserve"> </w:t>
                      </w:r>
                      <w:r w:rsidR="005762F4">
                        <w:rPr>
                          <w:lang w:eastAsia="en-GB"/>
                        </w:rPr>
                        <w:t>colleagues</w:t>
                      </w:r>
                      <w:r w:rsidRPr="006009F7">
                        <w:rPr>
                          <w:lang w:eastAsia="en-GB"/>
                        </w:rPr>
                        <w:t>, including 1 trainee.</w:t>
                      </w:r>
                    </w:p>
                  </w:tc>
                </w:tr>
              </w:tbl>
              <w:p w14:paraId="48A6E769" w14:textId="77777777" w:rsidR="006009F7" w:rsidRPr="00FE52D7" w:rsidRDefault="006009F7" w:rsidP="006009F7">
                <w:pPr>
                  <w:rPr>
                    <w:lang w:eastAsia="en-GB"/>
                  </w:rPr>
                </w:pPr>
              </w:p>
            </w:tc>
          </w:tr>
          <w:tr w:rsidR="006009F7" w:rsidRPr="006009F7" w14:paraId="35E71CA2" w14:textId="77777777" w:rsidTr="006009F7">
            <w:trPr>
              <w:tblCellSpacing w:w="0" w:type="dxa"/>
            </w:trPr>
            <w:tc>
              <w:tcPr>
                <w:tcW w:w="0" w:type="auto"/>
                <w:tcBorders>
                  <w:top w:val="nil"/>
                  <w:left w:val="nil"/>
                  <w:bottom w:val="nil"/>
                  <w:right w:val="nil"/>
                </w:tcBorders>
                <w:shd w:val="clear" w:color="auto" w:fill="FAFCFF"/>
                <w:vAlign w:val="bottom"/>
              </w:tcPr>
              <w:p w14:paraId="1F9F1B4D" w14:textId="77777777" w:rsidR="006009F7" w:rsidRPr="006009F7" w:rsidRDefault="006009F7" w:rsidP="006009F7">
                <w:pPr>
                  <w:rPr>
                    <w:lang w:val="en-IE" w:eastAsia="en-GB"/>
                  </w:rPr>
                </w:pPr>
              </w:p>
            </w:tc>
          </w:tr>
        </w:tbl>
        <w:p w14:paraId="59DD0438" w14:textId="0FB420BD" w:rsidR="00E21DBD" w:rsidRDefault="00B20DD0"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6C8BA665" w14:textId="77777777" w:rsidR="005762F4" w:rsidRDefault="005762F4" w:rsidP="00C504C7">
          <w:pPr>
            <w:rPr>
              <w:lang w:eastAsia="en-GB"/>
            </w:rPr>
          </w:pPr>
          <w:r w:rsidRPr="005762F4">
            <w:rPr>
              <w:lang w:eastAsia="en-GB"/>
            </w:rPr>
            <w:t xml:space="preserve">We propose an interesting </w:t>
          </w:r>
          <w:r>
            <w:rPr>
              <w:lang w:eastAsia="en-GB"/>
            </w:rPr>
            <w:t xml:space="preserve">position </w:t>
          </w:r>
          <w:r w:rsidRPr="005762F4">
            <w:rPr>
              <w:lang w:eastAsia="en-GB"/>
            </w:rPr>
            <w:t>in a</w:t>
          </w:r>
          <w:r>
            <w:rPr>
              <w:lang w:eastAsia="en-GB"/>
            </w:rPr>
            <w:t xml:space="preserve"> </w:t>
          </w:r>
          <w:r w:rsidRPr="005762F4">
            <w:rPr>
              <w:lang w:eastAsia="en-GB"/>
            </w:rPr>
            <w:t xml:space="preserve">dynamic unit with professional and friendly colleagues. The position provides an opportunity to contribute to the green transition of the maritime transport and logistics, in the EU and globally. </w:t>
          </w:r>
        </w:p>
        <w:p w14:paraId="38FBD5C2" w14:textId="7BB5C3F6" w:rsidR="006A7DEE" w:rsidRDefault="005762F4" w:rsidP="00C504C7">
          <w:pPr>
            <w:rPr>
              <w:lang w:eastAsia="en-GB"/>
            </w:rPr>
          </w:pPr>
          <w:r w:rsidRPr="005762F4">
            <w:rPr>
              <w:lang w:eastAsia="en-GB"/>
            </w:rPr>
            <w:t xml:space="preserve">The job in principle involves work on sustainable shipping policies, including the implementation of </w:t>
          </w:r>
          <w:r w:rsidR="00FE52D7">
            <w:rPr>
              <w:lang w:eastAsia="en-GB"/>
            </w:rPr>
            <w:t>the</w:t>
          </w:r>
          <w:r w:rsidRPr="005762F4">
            <w:rPr>
              <w:lang w:eastAsia="en-GB"/>
            </w:rPr>
            <w:t xml:space="preserve"> FuelEU Maritime Regulation in cooperation with Member States and the European Sustainable Shipping Forum. </w:t>
          </w:r>
          <w:r w:rsidR="00FE52D7">
            <w:rPr>
              <w:lang w:eastAsia="en-GB"/>
            </w:rPr>
            <w:t xml:space="preserve">This includes assessment of the functioning of this new policy and its coordination with the IMO Net-Zero Framework. </w:t>
          </w:r>
          <w:r w:rsidRPr="005762F4">
            <w:rPr>
              <w:lang w:eastAsia="en-GB"/>
            </w:rPr>
            <w:t>In addition, the post includes shipping related contributions to EU research agenda and sustainable finance policies</w:t>
          </w:r>
          <w:r w:rsidR="00FE52D7">
            <w:rPr>
              <w:lang w:eastAsia="en-GB"/>
            </w:rPr>
            <w:t xml:space="preserve"> and policies directed to supply of sustainable shipping fuels</w:t>
          </w:r>
          <w:r w:rsidRPr="005762F4">
            <w:rPr>
              <w:lang w:eastAsia="en-GB"/>
            </w:rPr>
            <w:t xml:space="preserve">. </w:t>
          </w:r>
        </w:p>
        <w:p w14:paraId="46EE3E07" w14:textId="149C9A22" w:rsidR="00E21DBD" w:rsidRPr="00AF7D78" w:rsidRDefault="005762F4" w:rsidP="00C504C7">
          <w:pPr>
            <w:rPr>
              <w:lang w:val="en-US" w:eastAsia="en-GB"/>
            </w:rPr>
          </w:pPr>
          <w:r w:rsidRPr="005762F4">
            <w:rPr>
              <w:lang w:eastAsia="en-GB"/>
            </w:rPr>
            <w:t xml:space="preserve">The work will require daily cooperation with other DG MOVE units in the Maritime Directorate and beyond, as well as other DGs and the European Maritime Safety Agency. Frequent interactions with </w:t>
          </w:r>
          <w:r w:rsidR="00B5465C">
            <w:rPr>
              <w:lang w:eastAsia="en-GB"/>
            </w:rPr>
            <w:t xml:space="preserve">Member States, </w:t>
          </w:r>
          <w:r w:rsidRPr="005762F4">
            <w:rPr>
              <w:lang w:eastAsia="en-GB"/>
            </w:rPr>
            <w:t xml:space="preserve">stakeholders in technical and policy dialogues, participation and speaking at external and internal events, drafting policy papers, legal texts and briefings are also part of job.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0B95D4A8" w14:textId="5D6323F9" w:rsidR="006A7DEE" w:rsidRDefault="006A7DEE" w:rsidP="002E40A9">
          <w:pPr>
            <w:rPr>
              <w:lang w:eastAsia="en-GB"/>
            </w:rPr>
          </w:pPr>
          <w:r w:rsidRPr="007935A8">
            <w:rPr>
              <w:lang w:eastAsia="en-GB"/>
            </w:rPr>
            <w:t>We look for a motivated colleague with</w:t>
          </w:r>
          <w:r w:rsidR="00B5465C" w:rsidRPr="007935A8">
            <w:rPr>
              <w:lang w:eastAsia="en-GB"/>
            </w:rPr>
            <w:t xml:space="preserve"> a legal background and</w:t>
          </w:r>
          <w:r w:rsidRPr="007935A8">
            <w:rPr>
              <w:lang w:eastAsia="en-GB"/>
            </w:rPr>
            <w:t xml:space="preserve"> a </w:t>
          </w:r>
          <w:r w:rsidR="00B5465C" w:rsidRPr="007935A8">
            <w:rPr>
              <w:lang w:eastAsia="en-GB"/>
            </w:rPr>
            <w:t>solid</w:t>
          </w:r>
          <w:r w:rsidR="00FE52D7" w:rsidRPr="007935A8">
            <w:rPr>
              <w:lang w:eastAsia="en-GB"/>
            </w:rPr>
            <w:t xml:space="preserve"> </w:t>
          </w:r>
          <w:r w:rsidR="00B5465C" w:rsidRPr="007935A8">
            <w:rPr>
              <w:lang w:eastAsia="en-GB"/>
            </w:rPr>
            <w:t>understanding and experience in designing and implementing sustainable</w:t>
          </w:r>
          <w:r w:rsidR="00FE52D7" w:rsidRPr="007935A8">
            <w:rPr>
              <w:lang w:eastAsia="en-GB"/>
            </w:rPr>
            <w:t xml:space="preserve"> maritime polic</w:t>
          </w:r>
          <w:r w:rsidR="00B5465C" w:rsidRPr="007935A8">
            <w:rPr>
              <w:lang w:eastAsia="en-GB"/>
            </w:rPr>
            <w:t xml:space="preserve">ies. </w:t>
          </w:r>
          <w:r w:rsidR="007935A8" w:rsidRPr="007935A8">
            <w:rPr>
              <w:lang w:eastAsia="en-GB"/>
            </w:rPr>
            <w:t>Familiarity with</w:t>
          </w:r>
          <w:r w:rsidRPr="007935A8">
            <w:rPr>
              <w:lang w:eastAsia="en-GB"/>
            </w:rPr>
            <w:t xml:space="preserve"> </w:t>
          </w:r>
          <w:r w:rsidR="00B5465C" w:rsidRPr="007935A8">
            <w:rPr>
              <w:lang w:eastAsia="en-GB"/>
            </w:rPr>
            <w:t xml:space="preserve">the functioning of the International Maritime Organisation </w:t>
          </w:r>
          <w:r w:rsidR="00FE52D7" w:rsidRPr="007935A8">
            <w:rPr>
              <w:lang w:eastAsia="en-GB"/>
            </w:rPr>
            <w:t>would be a</w:t>
          </w:r>
          <w:r w:rsidR="001055E4" w:rsidRPr="007935A8">
            <w:rPr>
              <w:lang w:eastAsia="en-GB"/>
            </w:rPr>
            <w:t>n</w:t>
          </w:r>
          <w:r w:rsidR="00FE52D7" w:rsidRPr="007935A8">
            <w:rPr>
              <w:lang w:eastAsia="en-GB"/>
            </w:rPr>
            <w:t xml:space="preserve"> asset</w:t>
          </w:r>
          <w:r w:rsidRPr="007935A8">
            <w:rPr>
              <w:lang w:eastAsia="en-GB"/>
            </w:rPr>
            <w:t>.</w:t>
          </w:r>
          <w:r>
            <w:rPr>
              <w:lang w:eastAsia="en-GB"/>
            </w:rPr>
            <w:t xml:space="preserve"> </w:t>
          </w:r>
        </w:p>
        <w:p w14:paraId="48E8F1BC" w14:textId="4F2463FE" w:rsidR="00B5465C" w:rsidRDefault="006A7DEE" w:rsidP="00B5465C">
          <w:pPr>
            <w:rPr>
              <w:lang w:eastAsia="en-GB"/>
            </w:rPr>
          </w:pPr>
          <w:r w:rsidRPr="006A7DEE">
            <w:rPr>
              <w:lang w:eastAsia="en-GB"/>
            </w:rPr>
            <w:t xml:space="preserve">We are looking for a team player with a strong sense of initiative, very good inter-personal skills and networking/negotiation capabilities. </w:t>
          </w:r>
          <w:r w:rsidR="00B5465C" w:rsidRPr="006A7DEE">
            <w:rPr>
              <w:lang w:eastAsia="en-GB"/>
            </w:rPr>
            <w:t xml:space="preserve">She/He should have excellent drafting and communication skills combined with an ability to structure and present complex topics to different audiences. She/He should be able to work independently, </w:t>
          </w:r>
          <w:r w:rsidR="00B5465C">
            <w:rPr>
              <w:lang w:eastAsia="en-GB"/>
            </w:rPr>
            <w:t xml:space="preserve">and as part of a team. </w:t>
          </w:r>
        </w:p>
        <w:p w14:paraId="51994EDB" w14:textId="2B799D9C" w:rsidR="002E40A9" w:rsidRPr="00AF7D78" w:rsidRDefault="006A7DEE" w:rsidP="002E40A9">
          <w:pPr>
            <w:rPr>
              <w:lang w:val="en-US" w:eastAsia="en-GB"/>
            </w:rPr>
          </w:pPr>
          <w:r w:rsidRPr="006A7DEE">
            <w:rPr>
              <w:lang w:eastAsia="en-GB"/>
            </w:rPr>
            <w:t xml:space="preserve">A good knowledge </w:t>
          </w:r>
          <w:r>
            <w:rPr>
              <w:lang w:eastAsia="en-GB"/>
            </w:rPr>
            <w:t xml:space="preserve">of English is required.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055E4"/>
    <w:rsid w:val="00111AB6"/>
    <w:rsid w:val="00132570"/>
    <w:rsid w:val="00154206"/>
    <w:rsid w:val="00170B1D"/>
    <w:rsid w:val="001D0A81"/>
    <w:rsid w:val="002109E6"/>
    <w:rsid w:val="00252050"/>
    <w:rsid w:val="002B3CBF"/>
    <w:rsid w:val="002C13C3"/>
    <w:rsid w:val="002C49D0"/>
    <w:rsid w:val="002E40A9"/>
    <w:rsid w:val="003538B4"/>
    <w:rsid w:val="00394447"/>
    <w:rsid w:val="003E50A4"/>
    <w:rsid w:val="0040388A"/>
    <w:rsid w:val="00426006"/>
    <w:rsid w:val="00431778"/>
    <w:rsid w:val="00454CC7"/>
    <w:rsid w:val="00464195"/>
    <w:rsid w:val="00476034"/>
    <w:rsid w:val="005168AD"/>
    <w:rsid w:val="005762F4"/>
    <w:rsid w:val="0058028E"/>
    <w:rsid w:val="0058240F"/>
    <w:rsid w:val="00592CD5"/>
    <w:rsid w:val="005D1B85"/>
    <w:rsid w:val="006009F7"/>
    <w:rsid w:val="00623F64"/>
    <w:rsid w:val="00665583"/>
    <w:rsid w:val="00672318"/>
    <w:rsid w:val="00693BC6"/>
    <w:rsid w:val="00696070"/>
    <w:rsid w:val="006A7DEE"/>
    <w:rsid w:val="00757197"/>
    <w:rsid w:val="007935A8"/>
    <w:rsid w:val="007E531E"/>
    <w:rsid w:val="007F02AC"/>
    <w:rsid w:val="007F7012"/>
    <w:rsid w:val="008D02B7"/>
    <w:rsid w:val="008F0B52"/>
    <w:rsid w:val="008F4BA9"/>
    <w:rsid w:val="00994062"/>
    <w:rsid w:val="00996CC6"/>
    <w:rsid w:val="009A1EA0"/>
    <w:rsid w:val="009A2F00"/>
    <w:rsid w:val="009C4433"/>
    <w:rsid w:val="009C5E27"/>
    <w:rsid w:val="00A033AD"/>
    <w:rsid w:val="00A45E4E"/>
    <w:rsid w:val="00AB2CEA"/>
    <w:rsid w:val="00AF6424"/>
    <w:rsid w:val="00B20DD0"/>
    <w:rsid w:val="00B20F4E"/>
    <w:rsid w:val="00B24CC5"/>
    <w:rsid w:val="00B3644B"/>
    <w:rsid w:val="00B5465C"/>
    <w:rsid w:val="00B65513"/>
    <w:rsid w:val="00B73F08"/>
    <w:rsid w:val="00B8014C"/>
    <w:rsid w:val="00C06724"/>
    <w:rsid w:val="00C3254D"/>
    <w:rsid w:val="00C504C7"/>
    <w:rsid w:val="00C75BA4"/>
    <w:rsid w:val="00C92C29"/>
    <w:rsid w:val="00CB5B61"/>
    <w:rsid w:val="00CD2C5A"/>
    <w:rsid w:val="00D0015C"/>
    <w:rsid w:val="00D03CF4"/>
    <w:rsid w:val="00D7090C"/>
    <w:rsid w:val="00D84D53"/>
    <w:rsid w:val="00D96984"/>
    <w:rsid w:val="00DD41ED"/>
    <w:rsid w:val="00DF1E49"/>
    <w:rsid w:val="00E1720A"/>
    <w:rsid w:val="00E21DBD"/>
    <w:rsid w:val="00E342CB"/>
    <w:rsid w:val="00E41704"/>
    <w:rsid w:val="00E44D7F"/>
    <w:rsid w:val="00E82667"/>
    <w:rsid w:val="00E84FE8"/>
    <w:rsid w:val="00E86298"/>
    <w:rsid w:val="00EB3147"/>
    <w:rsid w:val="00F2659E"/>
    <w:rsid w:val="00F4683D"/>
    <w:rsid w:val="00F6462F"/>
    <w:rsid w:val="00F91B73"/>
    <w:rsid w:val="00F93413"/>
    <w:rsid w:val="00FD740F"/>
    <w:rsid w:val="00FE5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FE52D7"/>
    <w:rPr>
      <w:sz w:val="16"/>
      <w:szCs w:val="16"/>
    </w:rPr>
  </w:style>
  <w:style w:type="paragraph" w:styleId="CommentText">
    <w:name w:val="annotation text"/>
    <w:basedOn w:val="Normal"/>
    <w:link w:val="CommentTextChar"/>
    <w:semiHidden/>
    <w:locked/>
    <w:rsid w:val="00FE52D7"/>
    <w:rPr>
      <w:sz w:val="20"/>
    </w:rPr>
  </w:style>
  <w:style w:type="character" w:customStyle="1" w:styleId="CommentTextChar">
    <w:name w:val="Comment Text Char"/>
    <w:basedOn w:val="DefaultParagraphFont"/>
    <w:link w:val="CommentText"/>
    <w:semiHidden/>
    <w:rsid w:val="00FE52D7"/>
    <w:rPr>
      <w:sz w:val="20"/>
    </w:rPr>
  </w:style>
  <w:style w:type="paragraph" w:styleId="CommentSubject">
    <w:name w:val="annotation subject"/>
    <w:basedOn w:val="CommentText"/>
    <w:next w:val="CommentText"/>
    <w:link w:val="CommentSubjectChar"/>
    <w:semiHidden/>
    <w:locked/>
    <w:rsid w:val="00FE52D7"/>
    <w:rPr>
      <w:b/>
      <w:bCs/>
    </w:rPr>
  </w:style>
  <w:style w:type="character" w:customStyle="1" w:styleId="CommentSubjectChar">
    <w:name w:val="Comment Subject Char"/>
    <w:basedOn w:val="CommentTextChar"/>
    <w:link w:val="CommentSubject"/>
    <w:semiHidden/>
    <w:rsid w:val="00FE52D7"/>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115839">
      <w:bodyDiv w:val="1"/>
      <w:marLeft w:val="0"/>
      <w:marRight w:val="0"/>
      <w:marTop w:val="0"/>
      <w:marBottom w:val="0"/>
      <w:divBdr>
        <w:top w:val="none" w:sz="0" w:space="0" w:color="auto"/>
        <w:left w:val="none" w:sz="0" w:space="0" w:color="auto"/>
        <w:bottom w:val="none" w:sz="0" w:space="0" w:color="auto"/>
        <w:right w:val="none" w:sz="0" w:space="0" w:color="auto"/>
      </w:divBdr>
    </w:div>
    <w:div w:id="1628390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54206"/>
    <w:rsid w:val="001E3B1B"/>
    <w:rsid w:val="003538B4"/>
    <w:rsid w:val="00416B25"/>
    <w:rsid w:val="00426006"/>
    <w:rsid w:val="006212B2"/>
    <w:rsid w:val="006F0611"/>
    <w:rsid w:val="007F7378"/>
    <w:rsid w:val="00893390"/>
    <w:rsid w:val="00894A0C"/>
    <w:rsid w:val="009A12CB"/>
    <w:rsid w:val="00C92C29"/>
    <w:rsid w:val="00CA527C"/>
    <w:rsid w:val="00D374C1"/>
    <w:rsid w:val="00E86298"/>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10A16D86-31C9-4F2B-8B41-5298FD76A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F56AE35A-A4C1-488B-8A80-41955AE84979}">
  <ds:schemaRefs>
    <ds:schemaRef ds:uri="08927195-b699-4be0-9ee2-6c66dc215b5a"/>
    <ds:schemaRef ds:uri="1929b814-5a78-4bdc-9841-d8b9ef424f65"/>
    <ds:schemaRef ds:uri="http://www.w3.org/XML/1998/namespace"/>
    <ds:schemaRef ds:uri="a41a97bf-0494-41d8-ba3d-259bd7771890"/>
    <ds:schemaRef ds:uri="http://schemas.microsoft.com/sharepoint/v3/field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purl.org/dc/terms/"/>
    <ds:schemaRef ds:uri="30c666ed-fe46-43d6-bf30-6de2567680e6"/>
  </ds:schemaRefs>
</ds:datastoreItem>
</file>

<file path=docProps/app.xml><?xml version="1.0" encoding="utf-8"?>
<Properties xmlns="http://schemas.openxmlformats.org/officeDocument/2006/extended-properties" xmlns:vt="http://schemas.openxmlformats.org/officeDocument/2006/docPropsVTypes">
  <Template>Eurolook</Template>
  <TotalTime>32</TotalTime>
  <Pages>4</Pages>
  <Words>1120</Words>
  <Characters>6387</Characters>
  <Application>Microsoft Office Word</Application>
  <DocSecurity>0</DocSecurity>
  <PresentationFormat>Microsoft Word 14.0</PresentationFormat>
  <Lines>53</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9</cp:revision>
  <cp:lastPrinted>2023-04-05T10:36:00Z</cp:lastPrinted>
  <dcterms:created xsi:type="dcterms:W3CDTF">2025-04-27T10:30:00Z</dcterms:created>
  <dcterms:modified xsi:type="dcterms:W3CDTF">2025-05-13T12:17:00Z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