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52AD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063756" w:rsidR="00B65513" w:rsidRPr="0007110E" w:rsidRDefault="00F45253" w:rsidP="00E82667">
                <w:pPr>
                  <w:tabs>
                    <w:tab w:val="left" w:pos="426"/>
                  </w:tabs>
                  <w:spacing w:before="120"/>
                  <w:rPr>
                    <w:bCs/>
                    <w:lang w:val="en-IE" w:eastAsia="en-GB"/>
                  </w:rPr>
                </w:pPr>
                <w:r>
                  <w:rPr>
                    <w:bCs/>
                    <w:lang w:val="en-IE" w:eastAsia="en-GB"/>
                  </w:rPr>
                  <w:t>ENV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7BDD455" w:rsidR="00D96984" w:rsidRPr="0007110E" w:rsidRDefault="00552AD0" w:rsidP="00E82667">
                <w:pPr>
                  <w:tabs>
                    <w:tab w:val="left" w:pos="426"/>
                  </w:tabs>
                  <w:spacing w:before="120"/>
                  <w:rPr>
                    <w:bCs/>
                    <w:lang w:val="en-IE" w:eastAsia="en-GB"/>
                  </w:rPr>
                </w:pPr>
                <w:hyperlink r:id="rId15" w:history="1">
                  <w:r w:rsidR="00F45253" w:rsidRPr="00F45253">
                    <w:rPr>
                      <w:rFonts w:ascii="Arial" w:hAnsi="Arial" w:cs="Arial"/>
                      <w:color w:val="006699"/>
                      <w:sz w:val="17"/>
                      <w:szCs w:val="17"/>
                      <w:u w:val="single"/>
                      <w:bdr w:val="none" w:sz="0" w:space="0" w:color="auto" w:frame="1"/>
                      <w:shd w:val="clear" w:color="auto" w:fill="EDF4F6"/>
                    </w:rPr>
                    <w:t>398435</w:t>
                  </w:r>
                </w:hyperlink>
              </w:p>
            </w:tc>
          </w:sdtContent>
        </w:sdt>
      </w:tr>
      <w:tr w:rsidR="00E21DBD" w:rsidRPr="00AF417C" w14:paraId="4E8359D5" w14:textId="77777777" w:rsidTr="0007110E">
        <w:tc>
          <w:tcPr>
            <w:tcW w:w="3111" w:type="dxa"/>
          </w:tcPr>
          <w:p w14:paraId="72A7A894" w14:textId="79C75ECB"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BCA1C86" w:rsidR="00E21DBD" w:rsidRPr="005D431B" w:rsidRDefault="00F45253" w:rsidP="00E82667">
                <w:pPr>
                  <w:tabs>
                    <w:tab w:val="left" w:pos="426"/>
                  </w:tabs>
                  <w:spacing w:before="120"/>
                  <w:rPr>
                    <w:bCs/>
                    <w:lang w:val="it-IT" w:eastAsia="en-GB"/>
                  </w:rPr>
                </w:pPr>
                <w:r w:rsidRPr="005D431B">
                  <w:rPr>
                    <w:bCs/>
                    <w:lang w:val="it-IT" w:eastAsia="en-GB"/>
                  </w:rPr>
                  <w:t>Nicola NOTARO, Cyril RITTER</w:t>
                </w:r>
              </w:p>
            </w:sdtContent>
          </w:sdt>
          <w:p w14:paraId="34CF737A" w14:textId="01ADEC58" w:rsidR="00E21DBD" w:rsidRPr="005D431B" w:rsidRDefault="00552AD0"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A33DA9" w:rsidRPr="005D431B">
                  <w:rPr>
                    <w:bCs/>
                    <w:lang w:val="it-IT" w:eastAsia="en-GB"/>
                  </w:rPr>
                  <w:t xml:space="preserve">4 </w:t>
                </w:r>
              </w:sdtContent>
            </w:sdt>
            <w:r w:rsidR="00E21DBD" w:rsidRPr="005D431B">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33DA9" w:rsidRPr="005D431B">
                  <w:rPr>
                    <w:bCs/>
                    <w:lang w:val="it-IT" w:eastAsia="en-GB"/>
                  </w:rPr>
                  <w:t>2025</w:t>
                </w:r>
              </w:sdtContent>
            </w:sdt>
          </w:p>
          <w:p w14:paraId="158DD156" w14:textId="75AA13CC" w:rsidR="00E21DBD" w:rsidRPr="0007110E" w:rsidRDefault="00552AD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525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525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33FC5C"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97F64F"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52AD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52AD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52AD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0E61CD7"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AD40CAD" w:rsidR="00DF1E49" w:rsidRDefault="00E82667" w:rsidP="00E82667">
            <w:pPr>
              <w:tabs>
                <w:tab w:val="left" w:pos="426"/>
              </w:tabs>
              <w:spacing w:before="120" w:after="120"/>
              <w:rPr>
                <w:bCs/>
                <w:szCs w:val="24"/>
                <w:lang w:eastAsia="en-GB"/>
              </w:rPr>
            </w:pPr>
            <w:r w:rsidRPr="00FC0018">
              <w:rPr>
                <w:bCs/>
                <w:highlight w:val="yellow"/>
              </w:rPr>
              <w:object w:dxaOrig="225" w:dyaOrig="225" w14:anchorId="51A1B371">
                <v:shape id="_x0000_i1045" type="#_x0000_t75" style="width:108pt;height:21.6pt" o:ole="">
                  <v:imagedata r:id="rId24" o:title=""/>
                </v:shape>
                <w:control r:id="rId25" w:name="OptionButton2" w:shapeid="_x0000_i1045"/>
              </w:object>
            </w:r>
            <w:r>
              <w:rPr>
                <w:bCs/>
              </w:rPr>
              <w:object w:dxaOrig="225" w:dyaOrig="225" w14:anchorId="0992615F">
                <v:shape id="_x0000_i1047" type="#_x0000_t75" style="width:108pt;height:21.6pt" o:ole="">
                  <v:imagedata r:id="rId26" o:title=""/>
                </v:shape>
                <w:control r:id="rId27" w:name="OptionButton3" w:shapeid="_x0000_i1047"/>
              </w:object>
            </w:r>
          </w:p>
          <w:p w14:paraId="42C9AD79" w14:textId="146C97AA" w:rsidR="002C13C3" w:rsidRPr="0007110E" w:rsidRDefault="002C13C3" w:rsidP="00E82667">
            <w:pPr>
              <w:tabs>
                <w:tab w:val="left" w:pos="426"/>
              </w:tabs>
              <w:spacing w:before="120" w:after="120"/>
              <w:rPr>
                <w:bCs/>
                <w:lang w:val="en-IE" w:eastAsia="en-GB"/>
              </w:rPr>
            </w:pP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bookmarkStart w:id="3" w:name="_Hlk198026655"/>
      <w:r>
        <w:rPr>
          <w:b/>
          <w:bCs/>
          <w:lang w:eastAsia="en-GB"/>
        </w:rPr>
        <w:t>Entity</w:t>
      </w:r>
      <w:r w:rsidR="00E21DBD" w:rsidRPr="00994062">
        <w:rPr>
          <w:b/>
          <w:bCs/>
          <w:lang w:eastAsia="en-GB"/>
        </w:rPr>
        <w:t xml:space="preserve"> Presentation (We are)</w:t>
      </w:r>
    </w:p>
    <w:bookmarkStart w:id="4" w:name="_Hlk197970639" w:displacedByCustomXml="next"/>
    <w:sdt>
      <w:sdtPr>
        <w:rPr>
          <w:lang w:val="en-US" w:eastAsia="en-GB"/>
        </w:rPr>
        <w:id w:val="1822233941"/>
        <w:placeholder>
          <w:docPart w:val="A1D7C4E93E5D41968C9784C962AACA55"/>
        </w:placeholder>
      </w:sdtPr>
      <w:sdtEndPr/>
      <w:sdtContent>
        <w:p w14:paraId="59DD0438" w14:textId="20DE7BE5" w:rsidR="00E21DBD" w:rsidRDefault="00F45253" w:rsidP="00C504C7">
          <w:pPr>
            <w:rPr>
              <w:lang w:val="en-US" w:eastAsia="en-GB"/>
            </w:rPr>
          </w:pPr>
          <w:r w:rsidRPr="00552AD0">
            <w:rPr>
              <w:szCs w:val="24"/>
            </w:rPr>
            <w:t xml:space="preserve">ENV E.2 is a friendly team of around 26 people, responsible for 13 Member States: BE, DK, ES, FI, FR, HU, IT, LU, MT, NL, PL, PT, SE. One of our key roles is the monitoring and enforcement of the timely and correct transposition and implementation of EU environmental law in those Member States (another unit handles the other 14 Member States), including through the Environmental Implementation Review (EIR). We also provide legal advice on the interpretation and implementation of EU environmental law. </w:t>
          </w:r>
          <w:r w:rsidR="00937795" w:rsidRPr="00552AD0">
            <w:rPr>
              <w:szCs w:val="24"/>
            </w:rPr>
            <w:lastRenderedPageBreak/>
            <w:t xml:space="preserve">The other key role of the team is mainstreaming environmental priorities across the EU Semester process and EU funds/investments. In addition, </w:t>
          </w:r>
          <w:r w:rsidRPr="00552AD0">
            <w:rPr>
              <w:szCs w:val="24"/>
            </w:rPr>
            <w:t>ENV E.2 coordinates the EIR within the DG and several intra-DG task forces dealing with horizontal legal issues.</w:t>
          </w:r>
        </w:p>
      </w:sdtContent>
    </w:sdt>
    <w:bookmarkEnd w:id="4"/>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77549405" w14:textId="28E0189F" w:rsidR="00A55BE2" w:rsidRPr="00552AD0" w:rsidRDefault="00A55BE2" w:rsidP="00A55BE2">
      <w:pPr>
        <w:spacing w:after="0"/>
        <w:rPr>
          <w:color w:val="000000"/>
          <w:szCs w:val="24"/>
          <w:lang w:eastAsia="en-GB"/>
        </w:rPr>
      </w:pPr>
      <w:r w:rsidRPr="00552AD0">
        <w:rPr>
          <w:color w:val="000000"/>
          <w:szCs w:val="24"/>
          <w:lang w:eastAsia="en-GB"/>
        </w:rPr>
        <w:t xml:space="preserve">The Seconded National Expert (SNE) will work under the supervision of his/her hierarchy. </w:t>
      </w:r>
    </w:p>
    <w:p w14:paraId="46EE3E07" w14:textId="4225140C" w:rsidR="00E21DBD" w:rsidRPr="00552AD0" w:rsidRDefault="005D431B" w:rsidP="00C504C7">
      <w:pPr>
        <w:rPr>
          <w:lang w:eastAsia="en-GB"/>
        </w:rPr>
      </w:pPr>
      <w:r w:rsidRPr="00552AD0">
        <w:rPr>
          <w:lang w:eastAsia="en-GB"/>
        </w:rPr>
        <w:t>S/he will verify whether Member States’</w:t>
      </w:r>
      <w:r w:rsidR="009B0738" w:rsidRPr="00552AD0">
        <w:rPr>
          <w:lang w:eastAsia="en-GB"/>
        </w:rPr>
        <w:t xml:space="preserve"> </w:t>
      </w:r>
      <w:r w:rsidRPr="00552AD0">
        <w:rPr>
          <w:lang w:eastAsia="en-GB"/>
        </w:rPr>
        <w:t xml:space="preserve">legislation transposing EU environmental directives is complete and in conformity with European </w:t>
      </w:r>
      <w:r w:rsidR="009B0738" w:rsidRPr="00552AD0">
        <w:rPr>
          <w:lang w:eastAsia="en-GB"/>
        </w:rPr>
        <w:t>Union law</w:t>
      </w:r>
      <w:r w:rsidRPr="00552AD0">
        <w:rPr>
          <w:lang w:eastAsia="en-GB"/>
        </w:rPr>
        <w:t xml:space="preserve">. </w:t>
      </w:r>
      <w:r w:rsidR="009B0738" w:rsidRPr="00552AD0">
        <w:rPr>
          <w:lang w:eastAsia="en-GB"/>
        </w:rPr>
        <w:t>S/h</w:t>
      </w:r>
      <w:r w:rsidRPr="00552AD0">
        <w:rPr>
          <w:lang w:eastAsia="en-GB"/>
        </w:rPr>
        <w:t xml:space="preserve">e will also control the correct application of EU environmental law in one or more Member States. Under the supervision of an EU official, s/he will initiate, where appropriate, infringement procedures following complaints from third parties and/or on the initiative of the Commission. </w:t>
      </w:r>
      <w:r w:rsidR="009B0738" w:rsidRPr="00552AD0">
        <w:rPr>
          <w:lang w:eastAsia="en-GB"/>
        </w:rPr>
        <w:t>S/he will</w:t>
      </w:r>
      <w:r w:rsidRPr="00552AD0">
        <w:rPr>
          <w:lang w:eastAsia="en-GB"/>
        </w:rPr>
        <w:t xml:space="preserve"> provide legal advice</w:t>
      </w:r>
      <w:r w:rsidR="009B0738" w:rsidRPr="00552AD0">
        <w:rPr>
          <w:lang w:eastAsia="en-GB"/>
        </w:rPr>
        <w:t xml:space="preserve"> to colleagues as needed, follow the work of internal legal task forces and draft replies to correspondence, European Parliament’s written questions and petitions, while handling complaints filed by the public about </w:t>
      </w:r>
      <w:r w:rsidR="000F5648" w:rsidRPr="00552AD0">
        <w:rPr>
          <w:lang w:eastAsia="en-GB"/>
        </w:rPr>
        <w:t>alleged breaches</w:t>
      </w:r>
      <w:r w:rsidR="009B0738" w:rsidRPr="00552AD0">
        <w:rPr>
          <w:lang w:eastAsia="en-GB"/>
        </w:rPr>
        <w:t xml:space="preserve"> of EU environmental law.</w:t>
      </w:r>
    </w:p>
    <w:p w14:paraId="58E0FD96" w14:textId="2D5F7C92" w:rsidR="00E21DBD" w:rsidRPr="00552AD0" w:rsidRDefault="00E21DBD" w:rsidP="00994062">
      <w:pPr>
        <w:pStyle w:val="ListNumber"/>
        <w:numPr>
          <w:ilvl w:val="0"/>
          <w:numId w:val="0"/>
        </w:numPr>
        <w:ind w:left="709" w:hanging="709"/>
        <w:rPr>
          <w:lang w:eastAsia="en-GB"/>
        </w:rPr>
      </w:pPr>
      <w:r w:rsidRPr="00552AD0">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F4D8D31" w:rsidR="002E40A9" w:rsidRPr="00AF7D78" w:rsidRDefault="00F45253" w:rsidP="002E40A9">
          <w:pPr>
            <w:rPr>
              <w:lang w:val="en-US" w:eastAsia="en-GB"/>
            </w:rPr>
          </w:pPr>
          <w:r w:rsidRPr="00552AD0">
            <w:rPr>
              <w:lang w:val="en-US" w:eastAsia="en-GB"/>
            </w:rPr>
            <w:t>We are looking for a colleague with legal background</w:t>
          </w:r>
          <w:r w:rsidR="005D431B" w:rsidRPr="00552AD0">
            <w:rPr>
              <w:lang w:val="en-US" w:eastAsia="en-GB"/>
            </w:rPr>
            <w:t xml:space="preserve"> in national and EU law</w:t>
          </w:r>
          <w:r w:rsidR="00000C2D" w:rsidRPr="00552AD0">
            <w:rPr>
              <w:lang w:val="en-US" w:eastAsia="en-GB"/>
            </w:rPr>
            <w:t xml:space="preserve">, excellent drafting skills </w:t>
          </w:r>
          <w:r w:rsidR="005D431B" w:rsidRPr="00552AD0">
            <w:rPr>
              <w:lang w:val="en-US" w:eastAsia="en-GB"/>
            </w:rPr>
            <w:t xml:space="preserve">in English and French </w:t>
          </w:r>
          <w:r w:rsidR="00000C2D" w:rsidRPr="00552AD0">
            <w:rPr>
              <w:lang w:val="en-US" w:eastAsia="en-GB"/>
            </w:rPr>
            <w:t xml:space="preserve">and strong motivation. Knowledge of </w:t>
          </w:r>
          <w:r w:rsidR="005D431B" w:rsidRPr="00552AD0">
            <w:rPr>
              <w:lang w:val="en-US" w:eastAsia="en-GB"/>
            </w:rPr>
            <w:t xml:space="preserve">EU </w:t>
          </w:r>
          <w:r w:rsidR="00000C2D" w:rsidRPr="00552AD0">
            <w:rPr>
              <w:lang w:val="en-US" w:eastAsia="en-GB"/>
            </w:rPr>
            <w:t xml:space="preserve">environmental law and/or </w:t>
          </w:r>
          <w:r w:rsidR="005D431B" w:rsidRPr="00552AD0">
            <w:rPr>
              <w:lang w:val="en-US" w:eastAsia="en-GB"/>
            </w:rPr>
            <w:t xml:space="preserve">EU </w:t>
          </w:r>
          <w:r w:rsidR="00000C2D" w:rsidRPr="00552AD0">
            <w:rPr>
              <w:lang w:val="en-US" w:eastAsia="en-GB"/>
            </w:rPr>
            <w:t xml:space="preserve">complaint/infringement procedures </w:t>
          </w:r>
          <w:r w:rsidR="005D431B" w:rsidRPr="00552AD0">
            <w:rPr>
              <w:lang w:val="en-US" w:eastAsia="en-GB"/>
            </w:rPr>
            <w:t>is</w:t>
          </w:r>
          <w:r w:rsidR="00000C2D" w:rsidRPr="00552AD0">
            <w:rPr>
              <w:lang w:val="en-US" w:eastAsia="en-GB"/>
            </w:rPr>
            <w:t xml:space="preserve"> an asset. </w:t>
          </w:r>
        </w:p>
      </w:sdtContent>
    </w:sdt>
    <w:bookmarkEnd w:id="3" w:displacedByCustomXml="prev"/>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29134BA8"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5608D6E"/>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4778466">
    <w:abstractNumId w:val="0"/>
  </w:num>
  <w:num w:numId="35" w16cid:durableId="1148473780">
    <w:abstractNumId w:val="0"/>
  </w:num>
  <w:num w:numId="36" w16cid:durableId="1494762554">
    <w:abstractNumId w:val="0"/>
  </w:num>
  <w:num w:numId="37" w16cid:durableId="2104061362">
    <w:abstractNumId w:val="0"/>
  </w:num>
  <w:num w:numId="38" w16cid:durableId="1739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C2D"/>
    <w:rsid w:val="00002862"/>
    <w:rsid w:val="00012665"/>
    <w:rsid w:val="0007110E"/>
    <w:rsid w:val="0007544E"/>
    <w:rsid w:val="00092BCA"/>
    <w:rsid w:val="000A4668"/>
    <w:rsid w:val="000B2277"/>
    <w:rsid w:val="000D129C"/>
    <w:rsid w:val="000F23CA"/>
    <w:rsid w:val="000F371B"/>
    <w:rsid w:val="000F4CD5"/>
    <w:rsid w:val="000F5648"/>
    <w:rsid w:val="00111AB6"/>
    <w:rsid w:val="00141630"/>
    <w:rsid w:val="00162F4D"/>
    <w:rsid w:val="001C2230"/>
    <w:rsid w:val="001D0A81"/>
    <w:rsid w:val="001F7A91"/>
    <w:rsid w:val="00207508"/>
    <w:rsid w:val="002109E6"/>
    <w:rsid w:val="00233B4D"/>
    <w:rsid w:val="00252050"/>
    <w:rsid w:val="002B3CBF"/>
    <w:rsid w:val="002C13C3"/>
    <w:rsid w:val="002C49D0"/>
    <w:rsid w:val="002C4EC4"/>
    <w:rsid w:val="002E40A9"/>
    <w:rsid w:val="003025F6"/>
    <w:rsid w:val="00394447"/>
    <w:rsid w:val="003E50A4"/>
    <w:rsid w:val="0040388A"/>
    <w:rsid w:val="00431778"/>
    <w:rsid w:val="00454CC7"/>
    <w:rsid w:val="004563B0"/>
    <w:rsid w:val="00464195"/>
    <w:rsid w:val="00476034"/>
    <w:rsid w:val="005168AD"/>
    <w:rsid w:val="00552AD0"/>
    <w:rsid w:val="00575B22"/>
    <w:rsid w:val="0058240F"/>
    <w:rsid w:val="00592CD5"/>
    <w:rsid w:val="005D1B85"/>
    <w:rsid w:val="005D431B"/>
    <w:rsid w:val="00601A9C"/>
    <w:rsid w:val="00620620"/>
    <w:rsid w:val="00665583"/>
    <w:rsid w:val="00693BC6"/>
    <w:rsid w:val="00696070"/>
    <w:rsid w:val="007962A5"/>
    <w:rsid w:val="007E531E"/>
    <w:rsid w:val="007F02AC"/>
    <w:rsid w:val="007F7012"/>
    <w:rsid w:val="008C33DF"/>
    <w:rsid w:val="008D02B7"/>
    <w:rsid w:val="008F0B52"/>
    <w:rsid w:val="008F4BA9"/>
    <w:rsid w:val="00937795"/>
    <w:rsid w:val="00994062"/>
    <w:rsid w:val="00996CC6"/>
    <w:rsid w:val="009A1EA0"/>
    <w:rsid w:val="009A2F00"/>
    <w:rsid w:val="009B0738"/>
    <w:rsid w:val="009C5E27"/>
    <w:rsid w:val="009F00CE"/>
    <w:rsid w:val="00A033AD"/>
    <w:rsid w:val="00A33DA9"/>
    <w:rsid w:val="00A55BE2"/>
    <w:rsid w:val="00AA3DAF"/>
    <w:rsid w:val="00AB2CEA"/>
    <w:rsid w:val="00AF6424"/>
    <w:rsid w:val="00B24CC5"/>
    <w:rsid w:val="00B3644B"/>
    <w:rsid w:val="00B61A4C"/>
    <w:rsid w:val="00B65513"/>
    <w:rsid w:val="00B73F08"/>
    <w:rsid w:val="00B8014C"/>
    <w:rsid w:val="00BB0BBB"/>
    <w:rsid w:val="00C06724"/>
    <w:rsid w:val="00C3254D"/>
    <w:rsid w:val="00C504C7"/>
    <w:rsid w:val="00C75BA4"/>
    <w:rsid w:val="00CB5B61"/>
    <w:rsid w:val="00CD2C5A"/>
    <w:rsid w:val="00D0015C"/>
    <w:rsid w:val="00D01F2E"/>
    <w:rsid w:val="00D03CF4"/>
    <w:rsid w:val="00D6400C"/>
    <w:rsid w:val="00D7090C"/>
    <w:rsid w:val="00D84D53"/>
    <w:rsid w:val="00D96984"/>
    <w:rsid w:val="00DD41ED"/>
    <w:rsid w:val="00DF1E49"/>
    <w:rsid w:val="00E21DBD"/>
    <w:rsid w:val="00E342CB"/>
    <w:rsid w:val="00E41704"/>
    <w:rsid w:val="00E44D7F"/>
    <w:rsid w:val="00E82667"/>
    <w:rsid w:val="00E84FE8"/>
    <w:rsid w:val="00EB3147"/>
    <w:rsid w:val="00EC53D3"/>
    <w:rsid w:val="00EC79AE"/>
    <w:rsid w:val="00F45253"/>
    <w:rsid w:val="00F4683D"/>
    <w:rsid w:val="00F52DDD"/>
    <w:rsid w:val="00F57FA6"/>
    <w:rsid w:val="00F6462F"/>
    <w:rsid w:val="00F91B73"/>
    <w:rsid w:val="00F93413"/>
    <w:rsid w:val="00FA4978"/>
    <w:rsid w:val="00FC001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javascript:showJobDetails_2783_27()"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7508"/>
    <w:rsid w:val="00233B4D"/>
    <w:rsid w:val="00416B25"/>
    <w:rsid w:val="00601A9C"/>
    <w:rsid w:val="00620620"/>
    <w:rsid w:val="006212B2"/>
    <w:rsid w:val="006F0611"/>
    <w:rsid w:val="007962A5"/>
    <w:rsid w:val="007F7378"/>
    <w:rsid w:val="00893390"/>
    <w:rsid w:val="00894A0C"/>
    <w:rsid w:val="009A12CB"/>
    <w:rsid w:val="00CA527C"/>
    <w:rsid w:val="00D374C1"/>
    <w:rsid w:val="00EC79AE"/>
    <w:rsid w:val="00ED10DB"/>
    <w:rsid w:val="00F52D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E4447E9-5D30-4158-B61A-468DC3F6B2DE}"/>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www.w3.org/XML/1998/namespace"/>
    <ds:schemaRef ds:uri="1929b814-5a78-4bdc-9841-d8b9ef424f65"/>
    <ds:schemaRef ds:uri="http://schemas.openxmlformats.org/package/2006/metadata/core-properties"/>
    <ds:schemaRef ds:uri="http://schemas.microsoft.com/office/2006/metadata/properties"/>
    <ds:schemaRef ds:uri="a41a97bf-0494-41d8-ba3d-259bd7771890"/>
    <ds:schemaRef ds:uri="http://purl.org/dc/terms/"/>
    <ds:schemaRef ds:uri="http://schemas.microsoft.com/sharepoint/v3/fields"/>
    <ds:schemaRef ds:uri="http://purl.org/dc/dcmitype/"/>
    <ds:schemaRef ds:uri="http://schemas.microsoft.com/office/2006/documentManagement/types"/>
    <ds:schemaRef ds:uri="http://schemas.microsoft.com/office/infopath/2007/PartnerControls"/>
    <ds:schemaRef ds:uri="08927195-b699-4be0-9ee2-6c66dc215b5a"/>
    <ds:schemaRef ds:uri="http://purl.org/dc/elements/1.1/"/>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66</TotalTime>
  <Pages>3</Pages>
  <Words>1091</Words>
  <Characters>5358</Characters>
  <Application>Microsoft Office Word</Application>
  <DocSecurity>0</DocSecurity>
  <PresentationFormat>Microsoft Word 14.0</PresentationFormat>
  <Lines>255</Lines>
  <Paragraphs>119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LIOLIOU Eleni (ENV)</cp:lastModifiedBy>
  <cp:revision>13</cp:revision>
  <cp:lastPrinted>2023-04-05T10:36:00Z</cp:lastPrinted>
  <dcterms:created xsi:type="dcterms:W3CDTF">2025-05-07T08:23:00Z</dcterms:created>
  <dcterms:modified xsi:type="dcterms:W3CDTF">2025-05-13T14:03:00Z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