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B70E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293868575"/>
                <w:placeholder>
                  <w:docPart w:val="925441DD508D43D198EF4DE56FDA9A3F"/>
                </w:placeholder>
              </w:sdtPr>
              <w:sdtEndPr/>
              <w:sdtContent>
                <w:tc>
                  <w:tcPr>
                    <w:tcW w:w="5491" w:type="dxa"/>
                  </w:tcPr>
                  <w:p w14:paraId="786241CD" w14:textId="613E013C" w:rsidR="00B65513" w:rsidRPr="0007110E" w:rsidRDefault="00050F8F" w:rsidP="00E82667">
                    <w:pPr>
                      <w:tabs>
                        <w:tab w:val="left" w:pos="426"/>
                      </w:tabs>
                      <w:spacing w:before="120"/>
                      <w:rPr>
                        <w:bCs/>
                        <w:lang w:val="en-IE" w:eastAsia="en-GB"/>
                      </w:rPr>
                    </w:pPr>
                    <w:r w:rsidRPr="00141BA6">
                      <w:rPr>
                        <w:bCs/>
                        <w:lang w:val="en-IE" w:eastAsia="en-GB"/>
                      </w:rPr>
                      <w:t>DG TRADE-Directorate A-Unit A1</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831288084"/>
                <w:placeholder>
                  <w:docPart w:val="3BD591C3D0A64E72BEE26869F4A4C4D8"/>
                </w:placeholder>
              </w:sdtPr>
              <w:sdtEndPr/>
              <w:sdtContent>
                <w:tc>
                  <w:tcPr>
                    <w:tcW w:w="5491" w:type="dxa"/>
                  </w:tcPr>
                  <w:p w14:paraId="26B6BD75" w14:textId="26B8403D" w:rsidR="00D96984" w:rsidRPr="0007110E" w:rsidRDefault="00050F8F" w:rsidP="00E82667">
                    <w:pPr>
                      <w:tabs>
                        <w:tab w:val="left" w:pos="426"/>
                      </w:tabs>
                      <w:spacing w:before="120"/>
                      <w:rPr>
                        <w:bCs/>
                        <w:lang w:val="en-IE" w:eastAsia="en-GB"/>
                      </w:rPr>
                    </w:pPr>
                    <w:r>
                      <w:rPr>
                        <w:bCs/>
                        <w:lang w:val="en-IE" w:eastAsia="en-GB"/>
                      </w:rPr>
                      <w:t>1</w:t>
                    </w:r>
                    <w:r w:rsidRPr="00050702">
                      <w:rPr>
                        <w:bCs/>
                        <w:lang w:val="en-IE" w:eastAsia="en-GB"/>
                      </w:rPr>
                      <w:t>38771</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560318696"/>
                  <w:placeholder>
                    <w:docPart w:val="471B32513B8746C89E5A24A077ACF368"/>
                  </w:placeholder>
                </w:sdtPr>
                <w:sdtEndPr/>
                <w:sdtContent>
                  <w:p w14:paraId="714DA989" w14:textId="7E836908" w:rsidR="00E21DBD" w:rsidRPr="00050F8F" w:rsidRDefault="00050F8F" w:rsidP="00E82667">
                    <w:pPr>
                      <w:tabs>
                        <w:tab w:val="left" w:pos="426"/>
                      </w:tabs>
                      <w:spacing w:before="120"/>
                      <w:rPr>
                        <w:bCs/>
                        <w:lang w:val="es-CU" w:eastAsia="en-GB"/>
                      </w:rPr>
                    </w:pPr>
                    <w:r w:rsidRPr="00050702">
                      <w:rPr>
                        <w:bCs/>
                        <w:lang w:val="es-CU" w:eastAsia="en-GB"/>
                      </w:rPr>
                      <w:t>Antonio FERNÁNDEZ-MARTO</w:t>
                    </w:r>
                    <w:r>
                      <w:rPr>
                        <w:bCs/>
                        <w:lang w:val="es-CU" w:eastAsia="en-GB"/>
                      </w:rPr>
                      <w:t>S</w:t>
                    </w:r>
                  </w:p>
                </w:sdtContent>
              </w:sdt>
            </w:sdtContent>
          </w:sdt>
          <w:p w14:paraId="34CF737A" w14:textId="0B9DB108" w:rsidR="00E21DBD" w:rsidRPr="00050F8F" w:rsidRDefault="005B70EB" w:rsidP="00E82667">
            <w:pPr>
              <w:tabs>
                <w:tab w:val="left" w:pos="426"/>
              </w:tabs>
              <w:contextualSpacing/>
              <w:rPr>
                <w:bCs/>
                <w:lang w:val="es-CU" w:eastAsia="en-GB"/>
              </w:rPr>
            </w:pPr>
            <w:sdt>
              <w:sdtPr>
                <w:rPr>
                  <w:bCs/>
                  <w:lang w:val="en-IE" w:eastAsia="en-GB"/>
                </w:rPr>
                <w:id w:val="1175461244"/>
                <w:placeholder>
                  <w:docPart w:val="DefaultPlaceholder_-1854013440"/>
                </w:placeholder>
              </w:sdtPr>
              <w:sdtEndPr/>
              <w:sdtContent>
                <w:r w:rsidR="00050F8F" w:rsidRPr="00050F8F">
                  <w:rPr>
                    <w:bCs/>
                    <w:lang w:val="es-CU" w:eastAsia="en-GB"/>
                  </w:rPr>
                  <w:t>3rd</w:t>
                </w:r>
              </w:sdtContent>
            </w:sdt>
            <w:r w:rsidR="00E21DBD" w:rsidRPr="00050F8F">
              <w:rPr>
                <w:bCs/>
                <w:lang w:val="es-CU" w:eastAsia="en-GB"/>
              </w:rPr>
              <w:t xml:space="preserve"> quarter </w:t>
            </w:r>
            <w:sdt>
              <w:sdtPr>
                <w:rPr>
                  <w:bCs/>
                  <w:lang w:val="es-CU"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50F8F">
                  <w:rPr>
                    <w:bCs/>
                    <w:lang w:val="es-CU" w:eastAsia="en-GB"/>
                  </w:rPr>
                  <w:t>2025</w:t>
                </w:r>
              </w:sdtContent>
            </w:sdt>
          </w:p>
          <w:p w14:paraId="158DD156" w14:textId="230E516F" w:rsidR="00E21DBD" w:rsidRPr="0007110E" w:rsidRDefault="00050F8F" w:rsidP="00E82667">
            <w:pPr>
              <w:tabs>
                <w:tab w:val="left" w:pos="426"/>
              </w:tabs>
              <w:contextualSpacing/>
              <w:jc w:val="left"/>
              <w:rPr>
                <w:bCs/>
                <w:szCs w:val="24"/>
                <w:lang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EC2F537"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C509AB0"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B70E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B70E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B70E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1751D7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EFC8543"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61C97B4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5B70EB">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bookmarkStart w:id="3" w:name="_Hlk187419093" w:displacedByCustomXml="next"/>
        <w:sdt>
          <w:sdtPr>
            <w:rPr>
              <w:lang w:val="en-US" w:eastAsia="en-GB"/>
            </w:rPr>
            <w:id w:val="493075597"/>
            <w:placeholder>
              <w:docPart w:val="56A7FF4380C248BB975E7923C96C2908"/>
            </w:placeholder>
          </w:sdtPr>
          <w:sdtEndPr/>
          <w:sdtContent>
            <w:p w14:paraId="691FC083" w14:textId="77777777" w:rsidR="00050F8F" w:rsidRPr="00DD35AF" w:rsidRDefault="00050F8F" w:rsidP="00050F8F">
              <w:pPr>
                <w:rPr>
                  <w:lang w:val="en-US" w:eastAsia="en-GB"/>
                </w:rPr>
              </w:pPr>
              <w:r w:rsidRPr="00DD35AF">
                <w:rPr>
                  <w:lang w:val="en-US" w:eastAsia="en-GB"/>
                </w:rPr>
                <w:t>DG Trade has the task of conducting EU trade policy, one of the EU’s exclusive competences. Trade is one of the EU’s most powerful tools. It is at the centre of Europe’s economic prosperity and competitiveness, supporting a vibrant internal market and assertive external action.</w:t>
              </w:r>
            </w:p>
            <w:p w14:paraId="59DD0438" w14:textId="070993BF" w:rsidR="00E21DBD" w:rsidRDefault="00050F8F" w:rsidP="00C504C7">
              <w:pPr>
                <w:rPr>
                  <w:lang w:val="en-US" w:eastAsia="en-GB"/>
                </w:rPr>
              </w:pPr>
              <w:r w:rsidRPr="00DD35AF">
                <w:rPr>
                  <w:lang w:val="en-US" w:eastAsia="en-GB"/>
                </w:rPr>
                <w:lastRenderedPageBreak/>
                <w:t>Our unit is responsible for a number of key aspects of DG Trade’s work. We work on the coordination of the EU's positions in the World Trade Organization and on industrial subsidies, and are responsible for the EU’s policy and strategy on export credits. The export credit work is driven by the objectives of securing a level playing field, competitiveness and sustainability. The environment is fast-paced and challenging as well as collegial and cooperative.</w:t>
              </w:r>
            </w:p>
          </w:sdtContent>
        </w:sdt>
        <w:bookmarkEnd w:id="3" w:displacedByCustomXml="nex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834F03E" w14:textId="77777777" w:rsidR="00050F8F" w:rsidRPr="00DD35AF" w:rsidRDefault="00050F8F" w:rsidP="00050F8F">
          <w:pPr>
            <w:rPr>
              <w:lang w:val="en-US"/>
            </w:rPr>
          </w:pPr>
          <w:r w:rsidRPr="00DD35AF">
            <w:rPr>
              <w:lang w:val="en-US"/>
            </w:rPr>
            <w:t xml:space="preserve">A challenging position for a dynamic, experienced professional, with opportunities to help shape EU policy on export credits at a crucial time. Tasks will include: </w:t>
          </w:r>
        </w:p>
        <w:p w14:paraId="31F151BE" w14:textId="77777777" w:rsidR="00050F8F" w:rsidRPr="00DD35AF" w:rsidRDefault="00050F8F" w:rsidP="00050F8F">
          <w:pPr>
            <w:rPr>
              <w:lang w:val="en-US"/>
            </w:rPr>
          </w:pPr>
          <w:r w:rsidRPr="00DD35AF">
            <w:rPr>
              <w:lang w:val="en-US"/>
            </w:rPr>
            <w:t xml:space="preserve">Preparing EU positions within the Council Export Credits Working Group and negotiation of disciplines and rules on export credits in the OECD; </w:t>
          </w:r>
        </w:p>
        <w:p w14:paraId="11D9A9FD" w14:textId="77777777" w:rsidR="00050F8F" w:rsidRPr="00DD35AF" w:rsidRDefault="00050F8F" w:rsidP="00050F8F">
          <w:pPr>
            <w:rPr>
              <w:lang w:val="en-US"/>
            </w:rPr>
          </w:pPr>
          <w:r w:rsidRPr="00DD35AF">
            <w:rPr>
              <w:lang w:val="en-US"/>
            </w:rPr>
            <w:t xml:space="preserve">Monitoring and researching export credit issues both from EU and international perspective in support of the formulation and implementation of policy; </w:t>
          </w:r>
        </w:p>
        <w:p w14:paraId="665AF8B8" w14:textId="77777777" w:rsidR="00050F8F" w:rsidRPr="00DD35AF" w:rsidRDefault="00050F8F" w:rsidP="00050F8F">
          <w:pPr>
            <w:rPr>
              <w:lang w:val="en-US"/>
            </w:rPr>
          </w:pPr>
          <w:r w:rsidRPr="00DD35AF">
            <w:rPr>
              <w:lang w:val="en-US"/>
            </w:rPr>
            <w:t xml:space="preserve">Advancing work on the EU strategy on export credits, including with regard to any new instruments at EU level and the interaction between EU regulatory measures and export credits; and </w:t>
          </w:r>
        </w:p>
        <w:p w14:paraId="46EE3E07" w14:textId="6373054C" w:rsidR="00E21DBD" w:rsidRPr="00AF7D78" w:rsidRDefault="00050F8F" w:rsidP="00050F8F">
          <w:pPr>
            <w:rPr>
              <w:lang w:val="en-US" w:eastAsia="en-GB"/>
            </w:rPr>
          </w:pPr>
          <w:r w:rsidRPr="00DD35AF">
            <w:rPr>
              <w:lang w:val="en-US"/>
            </w:rPr>
            <w:t>Interacting with civil society, including business representatives as well as non-governmental organizations with an interest in export finance</w:t>
          </w:r>
          <w:r>
            <w:rPr>
              <w:lang w:val="en-US"/>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786392890"/>
            <w:placeholder>
              <w:docPart w:val="A857AB72420343008FDBC48B26FF0BAB"/>
            </w:placeholder>
          </w:sdtPr>
          <w:sdtEndPr/>
          <w:sdtContent>
            <w:p w14:paraId="41F360FF" w14:textId="77777777" w:rsidR="00050F8F" w:rsidRPr="00DD35AF" w:rsidRDefault="00050F8F" w:rsidP="00050F8F">
              <w:pPr>
                <w:tabs>
                  <w:tab w:val="left" w:pos="709"/>
                </w:tabs>
                <w:spacing w:after="0"/>
                <w:rPr>
                  <w:lang w:val="en-US" w:eastAsia="en-GB"/>
                </w:rPr>
              </w:pPr>
              <w:r w:rsidRPr="00DD35AF">
                <w:rPr>
                  <w:lang w:val="en-US" w:eastAsia="en-GB"/>
                </w:rPr>
                <w:t xml:space="preserve">We are seeking a colleague with strong communication, analysis and problem solving skills, a commitment to deliver quality and results alongside a capacity to prioritise and organize their workload, and a proven ability to work well within a team. Resilience and an openness to learn new skills and ways of working are also essential qualities. </w:t>
              </w:r>
            </w:p>
            <w:p w14:paraId="30DCDFB1" w14:textId="77777777" w:rsidR="00050F8F" w:rsidRPr="00DD35AF" w:rsidRDefault="00050F8F" w:rsidP="00050F8F">
              <w:pPr>
                <w:tabs>
                  <w:tab w:val="left" w:pos="709"/>
                </w:tabs>
                <w:spacing w:after="0"/>
                <w:rPr>
                  <w:lang w:val="en-US" w:eastAsia="en-GB"/>
                </w:rPr>
              </w:pPr>
              <w:r w:rsidRPr="00DD35AF">
                <w:rPr>
                  <w:lang w:val="en-US" w:eastAsia="en-GB"/>
                </w:rPr>
                <w:t xml:space="preserve">Relevant professional experience could include: </w:t>
              </w:r>
            </w:p>
            <w:p w14:paraId="247E66F7" w14:textId="77777777" w:rsidR="00050F8F" w:rsidRPr="00DD35AF" w:rsidRDefault="00050F8F" w:rsidP="00050F8F">
              <w:pPr>
                <w:tabs>
                  <w:tab w:val="left" w:pos="709"/>
                </w:tabs>
                <w:spacing w:after="0"/>
                <w:rPr>
                  <w:lang w:val="en-US" w:eastAsia="en-GB"/>
                </w:rPr>
              </w:pPr>
              <w:r w:rsidRPr="00DD35AF">
                <w:rPr>
                  <w:lang w:val="en-US" w:eastAsia="en-GB"/>
                </w:rPr>
                <w:t xml:space="preserve">Work in the field of export credits, including the development of government policies on export credits; </w:t>
              </w:r>
            </w:p>
            <w:p w14:paraId="2040C728" w14:textId="77777777" w:rsidR="00050F8F" w:rsidRPr="00DD35AF" w:rsidRDefault="00050F8F" w:rsidP="00050F8F">
              <w:pPr>
                <w:tabs>
                  <w:tab w:val="left" w:pos="709"/>
                </w:tabs>
                <w:spacing w:after="0"/>
                <w:rPr>
                  <w:lang w:val="en-US" w:eastAsia="en-GB"/>
                </w:rPr>
              </w:pPr>
              <w:r w:rsidRPr="00DD35AF">
                <w:rPr>
                  <w:lang w:val="en-US" w:eastAsia="en-GB"/>
                </w:rPr>
                <w:t xml:space="preserve">Experience within the context of the Arrangement on Officially Supported Export Credits, and/or the Expert Credits Group of the OECD, or other relevant international fora; </w:t>
              </w:r>
            </w:p>
            <w:p w14:paraId="70251090" w14:textId="77777777" w:rsidR="00050F8F" w:rsidRPr="00DD35AF" w:rsidRDefault="00050F8F" w:rsidP="00050F8F">
              <w:pPr>
                <w:tabs>
                  <w:tab w:val="left" w:pos="709"/>
                </w:tabs>
                <w:spacing w:after="0"/>
                <w:rPr>
                  <w:lang w:val="en-US" w:eastAsia="en-GB"/>
                </w:rPr>
              </w:pPr>
              <w:r w:rsidRPr="00DD35AF">
                <w:rPr>
                  <w:lang w:val="en-US" w:eastAsia="en-GB"/>
                </w:rPr>
                <w:t>Experience of the development of European policies on export credits or other related fields; and</w:t>
              </w:r>
            </w:p>
            <w:p w14:paraId="51994EDB" w14:textId="220E5D06" w:rsidR="002E40A9" w:rsidRPr="00AF7D78" w:rsidRDefault="00050F8F" w:rsidP="00050F8F">
              <w:pPr>
                <w:tabs>
                  <w:tab w:val="left" w:pos="709"/>
                </w:tabs>
                <w:spacing w:after="0"/>
                <w:rPr>
                  <w:lang w:val="en-US" w:eastAsia="en-GB"/>
                </w:rPr>
              </w:pPr>
              <w:r w:rsidRPr="00DD35AF">
                <w:rPr>
                  <w:lang w:val="en-US" w:eastAsia="en-GB"/>
                </w:rPr>
                <w:t>Experience of negotiations; external representation of an organization; and general presentation skills</w:t>
              </w:r>
              <w:r w:rsidRPr="00762373">
                <w:rPr>
                  <w:lang w:val="en-US" w:eastAsia="en-GB"/>
                </w:rPr>
                <w:t>.</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0F8F"/>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4C3E0D"/>
    <w:rsid w:val="005168AD"/>
    <w:rsid w:val="0058240F"/>
    <w:rsid w:val="00592CD5"/>
    <w:rsid w:val="005B70EB"/>
    <w:rsid w:val="005D1B85"/>
    <w:rsid w:val="00665583"/>
    <w:rsid w:val="00693BC6"/>
    <w:rsid w:val="00696070"/>
    <w:rsid w:val="007E531E"/>
    <w:rsid w:val="007F02AC"/>
    <w:rsid w:val="007F7012"/>
    <w:rsid w:val="00850DA9"/>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25441DD508D43D198EF4DE56FDA9A3F"/>
        <w:category>
          <w:name w:val="General"/>
          <w:gallery w:val="placeholder"/>
        </w:category>
        <w:types>
          <w:type w:val="bbPlcHdr"/>
        </w:types>
        <w:behaviors>
          <w:behavior w:val="content"/>
        </w:behaviors>
        <w:guid w:val="{D49D330F-66DE-454E-AAEA-308FED5ED1C9}"/>
      </w:docPartPr>
      <w:docPartBody>
        <w:p w:rsidR="00FA062D" w:rsidRDefault="00FA062D" w:rsidP="00FA062D">
          <w:pPr>
            <w:pStyle w:val="925441DD508D43D198EF4DE56FDA9A3F"/>
          </w:pPr>
          <w:r w:rsidRPr="0007110E">
            <w:rPr>
              <w:rStyle w:val="PlaceholderText"/>
              <w:bCs/>
            </w:rPr>
            <w:t>Click or tap here to enter text.</w:t>
          </w:r>
        </w:p>
      </w:docPartBody>
    </w:docPart>
    <w:docPart>
      <w:docPartPr>
        <w:name w:val="3BD591C3D0A64E72BEE26869F4A4C4D8"/>
        <w:category>
          <w:name w:val="General"/>
          <w:gallery w:val="placeholder"/>
        </w:category>
        <w:types>
          <w:type w:val="bbPlcHdr"/>
        </w:types>
        <w:behaviors>
          <w:behavior w:val="content"/>
        </w:behaviors>
        <w:guid w:val="{F36D6D63-8013-45F3-91A6-7F22514EF66A}"/>
      </w:docPartPr>
      <w:docPartBody>
        <w:p w:rsidR="00FA062D" w:rsidRDefault="00FA062D" w:rsidP="00FA062D">
          <w:pPr>
            <w:pStyle w:val="3BD591C3D0A64E72BEE26869F4A4C4D8"/>
          </w:pPr>
          <w:r w:rsidRPr="0007110E">
            <w:rPr>
              <w:rStyle w:val="PlaceholderText"/>
              <w:bCs/>
            </w:rPr>
            <w:t>Click or tap here to enter text.</w:t>
          </w:r>
        </w:p>
      </w:docPartBody>
    </w:docPart>
    <w:docPart>
      <w:docPartPr>
        <w:name w:val="471B32513B8746C89E5A24A077ACF368"/>
        <w:category>
          <w:name w:val="General"/>
          <w:gallery w:val="placeholder"/>
        </w:category>
        <w:types>
          <w:type w:val="bbPlcHdr"/>
        </w:types>
        <w:behaviors>
          <w:behavior w:val="content"/>
        </w:behaviors>
        <w:guid w:val="{3EB3076A-98B8-4915-8995-A968649EDE78}"/>
      </w:docPartPr>
      <w:docPartBody>
        <w:p w:rsidR="00FA062D" w:rsidRDefault="00FA062D" w:rsidP="00FA062D">
          <w:pPr>
            <w:pStyle w:val="471B32513B8746C89E5A24A077ACF368"/>
          </w:pPr>
          <w:r w:rsidRPr="0007110E">
            <w:rPr>
              <w:rStyle w:val="PlaceholderText"/>
              <w:bCs/>
            </w:rPr>
            <w:t>Click or tap here to enter text.</w:t>
          </w:r>
        </w:p>
      </w:docPartBody>
    </w:docPart>
    <w:docPart>
      <w:docPartPr>
        <w:name w:val="56A7FF4380C248BB975E7923C96C2908"/>
        <w:category>
          <w:name w:val="General"/>
          <w:gallery w:val="placeholder"/>
        </w:category>
        <w:types>
          <w:type w:val="bbPlcHdr"/>
        </w:types>
        <w:behaviors>
          <w:behavior w:val="content"/>
        </w:behaviors>
        <w:guid w:val="{C7B880DD-3E42-4E49-B7F3-5A179D0C7771}"/>
      </w:docPartPr>
      <w:docPartBody>
        <w:p w:rsidR="00FA062D" w:rsidRDefault="00FA062D" w:rsidP="00FA062D">
          <w:pPr>
            <w:pStyle w:val="56A7FF4380C248BB975E7923C96C2908"/>
          </w:pPr>
          <w:r w:rsidRPr="00BD2312">
            <w:rPr>
              <w:rStyle w:val="PlaceholderText"/>
            </w:rPr>
            <w:t>Click or tap here to enter text.</w:t>
          </w:r>
        </w:p>
      </w:docPartBody>
    </w:docPart>
    <w:docPart>
      <w:docPartPr>
        <w:name w:val="A857AB72420343008FDBC48B26FF0BAB"/>
        <w:category>
          <w:name w:val="General"/>
          <w:gallery w:val="placeholder"/>
        </w:category>
        <w:types>
          <w:type w:val="bbPlcHdr"/>
        </w:types>
        <w:behaviors>
          <w:behavior w:val="content"/>
        </w:behaviors>
        <w:guid w:val="{C17A478F-893E-4544-B5B6-8C3C834234A5}"/>
      </w:docPartPr>
      <w:docPartBody>
        <w:p w:rsidR="00FA062D" w:rsidRDefault="00FA062D" w:rsidP="00FA062D">
          <w:pPr>
            <w:pStyle w:val="A857AB72420343008FDBC48B26FF0BAB"/>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 w:val="00FA06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A062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25441DD508D43D198EF4DE56FDA9A3F">
    <w:name w:val="925441DD508D43D198EF4DE56FDA9A3F"/>
    <w:rsid w:val="00FA062D"/>
    <w:rPr>
      <w:kern w:val="2"/>
      <w:lang w:val="en-US" w:eastAsia="en-US"/>
      <w14:ligatures w14:val="standardContextual"/>
    </w:rPr>
  </w:style>
  <w:style w:type="paragraph" w:customStyle="1" w:styleId="3BD591C3D0A64E72BEE26869F4A4C4D8">
    <w:name w:val="3BD591C3D0A64E72BEE26869F4A4C4D8"/>
    <w:rsid w:val="00FA062D"/>
    <w:rPr>
      <w:kern w:val="2"/>
      <w:lang w:val="en-US" w:eastAsia="en-US"/>
      <w14:ligatures w14:val="standardContextual"/>
    </w:rPr>
  </w:style>
  <w:style w:type="paragraph" w:customStyle="1" w:styleId="471B32513B8746C89E5A24A077ACF368">
    <w:name w:val="471B32513B8746C89E5A24A077ACF368"/>
    <w:rsid w:val="00FA062D"/>
    <w:rPr>
      <w:kern w:val="2"/>
      <w:lang w:val="en-US" w:eastAsia="en-US"/>
      <w14:ligatures w14:val="standardContextual"/>
    </w:rPr>
  </w:style>
  <w:style w:type="paragraph" w:customStyle="1" w:styleId="56A7FF4380C248BB975E7923C96C2908">
    <w:name w:val="56A7FF4380C248BB975E7923C96C2908"/>
    <w:rsid w:val="00FA062D"/>
    <w:rPr>
      <w:kern w:val="2"/>
      <w:lang w:val="en-US" w:eastAsia="en-US"/>
      <w14:ligatures w14:val="standardContextual"/>
    </w:rPr>
  </w:style>
  <w:style w:type="paragraph" w:customStyle="1" w:styleId="A857AB72420343008FDBC48B26FF0BAB">
    <w:name w:val="A857AB72420343008FDBC48B26FF0BAB"/>
    <w:rsid w:val="00FA062D"/>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F56AE35A-A4C1-488B-8A80-41955AE84979}">
  <ds:schemaRefs>
    <ds:schemaRef ds:uri="http://purl.org/dc/elements/1.1/"/>
    <ds:schemaRef ds:uri="08927195-b699-4be0-9ee2-6c66dc215b5a"/>
    <ds:schemaRef ds:uri="http://schemas.openxmlformats.org/package/2006/metadata/core-properties"/>
    <ds:schemaRef ds:uri="http://schemas.microsoft.com/office/2006/documentManagement/types"/>
    <ds:schemaRef ds:uri="1929b814-5a78-4bdc-9841-d8b9ef424f65"/>
    <ds:schemaRef ds:uri="http://schemas.microsoft.com/office/2006/metadata/properties"/>
    <ds:schemaRef ds:uri="a41a97bf-0494-41d8-ba3d-259bd7771890"/>
    <ds:schemaRef ds:uri="http://purl.org/dc/terms/"/>
    <ds:schemaRef ds:uri="http://www.w3.org/XML/1998/namespace"/>
    <ds:schemaRef ds:uri="http://schemas.microsoft.com/office/infopath/2007/PartnerControls"/>
    <ds:schemaRef ds:uri="http://schemas.microsoft.com/sharepoint/v3/fields"/>
    <ds:schemaRef ds:uri="http://purl.org/dc/dcmitype/"/>
    <ds:schemaRef ds:uri="30c666ed-fe46-43d6-bf30-6de2567680e6"/>
  </ds:schemaRefs>
</ds:datastoreItem>
</file>

<file path=customXml/itemProps2.xml><?xml version="1.0" encoding="utf-8"?>
<ds:datastoreItem xmlns:ds="http://schemas.openxmlformats.org/officeDocument/2006/customXml" ds:itemID="{585C48F5-2FAC-413D-BEB8-986A9C0AF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4</Pages>
  <Words>1054</Words>
  <Characters>6008</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2025-01-10T15:26:00Z</dcterms:created>
  <dcterms:modified xsi:type="dcterms:W3CDTF">2025-01-14T11:31:00Z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