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6756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529D58F7" w14:textId="77777777" w:rsidR="00E772EF" w:rsidRDefault="00E772EF" w:rsidP="00E772EF">
                <w:pPr>
                  <w:rPr>
                    <w:lang w:eastAsia="en-GB"/>
                  </w:rPr>
                </w:pPr>
                <w:r w:rsidRPr="00FA63E0">
                  <w:rPr>
                    <w:lang w:eastAsia="en-GB"/>
                  </w:rPr>
                  <w:t>AGRICULTURE AND RURAL DEVELOPMENT</w:t>
                </w:r>
                <w:r w:rsidRPr="00FA63E0">
                  <w:rPr>
                    <w:lang w:eastAsia="en-GB"/>
                  </w:rPr>
                  <w:br/>
                  <w:t>A</w:t>
                </w:r>
                <w:r>
                  <w:rPr>
                    <w:lang w:eastAsia="en-GB"/>
                  </w:rPr>
                  <w:t>. Strategy and Policy Analysis</w:t>
                </w:r>
              </w:p>
              <w:p w14:paraId="786241CD" w14:textId="796AD378" w:rsidR="00B65513" w:rsidRPr="0007110E" w:rsidRDefault="00E772EF" w:rsidP="00E772EF">
                <w:pPr>
                  <w:tabs>
                    <w:tab w:val="left" w:pos="426"/>
                  </w:tabs>
                  <w:spacing w:before="120"/>
                  <w:rPr>
                    <w:bCs/>
                    <w:lang w:val="en-IE" w:eastAsia="en-GB"/>
                  </w:rPr>
                </w:pPr>
                <w:r>
                  <w:rPr>
                    <w:lang w:eastAsia="en-GB"/>
                  </w:rPr>
                  <w:t>A3. Policy performance</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518999918"/>
                <w:placeholder>
                  <w:docPart w:val="187F8FFA00D648C7A9ACCB09A4D1BF94"/>
                </w:placeholder>
              </w:sdtPr>
              <w:sdtEndPr>
                <w:rPr>
                  <w:lang w:val="fr-BE"/>
                </w:rPr>
              </w:sdtEndPr>
              <w:sdtContent>
                <w:tc>
                  <w:tcPr>
                    <w:tcW w:w="5491" w:type="dxa"/>
                  </w:tcPr>
                  <w:p w14:paraId="26B6BD75" w14:textId="52B49537" w:rsidR="00D96984" w:rsidRPr="0007110E" w:rsidRDefault="003E1ABD" w:rsidP="00E82667">
                    <w:pPr>
                      <w:tabs>
                        <w:tab w:val="left" w:pos="426"/>
                      </w:tabs>
                      <w:spacing w:before="120"/>
                      <w:rPr>
                        <w:bCs/>
                        <w:lang w:val="en-IE" w:eastAsia="en-GB"/>
                      </w:rPr>
                    </w:pPr>
                    <w:r w:rsidRPr="003E1ABD">
                      <w:rPr>
                        <w:bCs/>
                        <w:lang w:val="fr-BE" w:eastAsia="en-GB"/>
                      </w:rPr>
                      <w:t>302469</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356590F" w:rsidR="00E21DBD" w:rsidRPr="0007110E" w:rsidRDefault="00E772EF" w:rsidP="00E82667">
                <w:pPr>
                  <w:tabs>
                    <w:tab w:val="left" w:pos="426"/>
                  </w:tabs>
                  <w:spacing w:before="120"/>
                  <w:rPr>
                    <w:bCs/>
                    <w:lang w:val="en-IE" w:eastAsia="en-GB"/>
                  </w:rPr>
                </w:pPr>
                <w:r>
                  <w:rPr>
                    <w:bCs/>
                    <w:lang w:val="en-IE" w:eastAsia="en-GB"/>
                  </w:rPr>
                  <w:t xml:space="preserve">Sophie </w:t>
                </w:r>
                <w:proofErr w:type="spellStart"/>
                <w:r>
                  <w:rPr>
                    <w:bCs/>
                    <w:lang w:val="en-IE" w:eastAsia="en-GB"/>
                  </w:rPr>
                  <w:t>Hélaine</w:t>
                </w:r>
                <w:proofErr w:type="spellEnd"/>
              </w:p>
            </w:sdtContent>
          </w:sdt>
          <w:p w14:paraId="34CF737A" w14:textId="0A4B5FC2" w:rsidR="00E21DBD" w:rsidRPr="0007110E" w:rsidRDefault="00C67565"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603453">
                  <w:rPr>
                    <w:bCs/>
                    <w:lang w:val="en-IE" w:eastAsia="en-GB"/>
                  </w:rPr>
                  <w:t>4</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3E1ABD">
                  <w:rPr>
                    <w:bCs/>
                    <w:lang w:val="en-IE" w:eastAsia="en-GB"/>
                  </w:rPr>
                  <w:t>2024</w:t>
                </w:r>
              </w:sdtContent>
            </w:sdt>
          </w:p>
          <w:p w14:paraId="158DD156" w14:textId="417C05EF" w:rsidR="00E21DBD" w:rsidRPr="0007110E" w:rsidRDefault="00C67565"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362A5">
                  <w:rPr>
                    <w:bCs/>
                    <w:lang w:val="en-IE" w:eastAsia="en-GB"/>
                  </w:rPr>
                  <w:t>1</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E772EF">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7DA16C3"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szCs w:val="24"/>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4838C0E"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67565"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67565"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67565"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07C2B04"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D2CE64E" w:rsidR="00DF1E49" w:rsidRDefault="00E82667" w:rsidP="00E82667">
            <w:pPr>
              <w:tabs>
                <w:tab w:val="left" w:pos="426"/>
              </w:tabs>
              <w:spacing w:before="120" w:after="120"/>
              <w:rPr>
                <w:bCs/>
                <w:szCs w:val="24"/>
                <w:lang w:eastAsia="en-GB"/>
              </w:rPr>
            </w:pPr>
            <w:r>
              <w:rPr>
                <w:bCs/>
                <w:szCs w:val="24"/>
                <w:lang w:eastAsia="en-GB"/>
              </w:rPr>
              <w:object w:dxaOrig="225" w:dyaOrig="225" w14:anchorId="51A1B371">
                <v:shape id="_x0000_i1045" type="#_x0000_t75" style="width:108pt;height:21.6pt" o:ole="">
                  <v:imagedata r:id="rId23" o:title=""/>
                </v:shape>
                <w:control r:id="rId24" w:name="OptionButton2" w:shapeid="_x0000_i1045"/>
              </w:object>
            </w:r>
            <w:r>
              <w:rPr>
                <w:bCs/>
                <w:szCs w:val="24"/>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151EB0C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4-11-25T00:00:00Z">
                  <w:dateFormat w:val="dd-MM-yyyy"/>
                  <w:lid w:val="fr-BE"/>
                  <w:storeMappedDataAs w:val="dateTime"/>
                  <w:calendar w:val="gregorian"/>
                </w:date>
              </w:sdtPr>
              <w:sdtEndPr/>
              <w:sdtContent>
                <w:r w:rsidR="003362A5">
                  <w:rPr>
                    <w:bCs/>
                    <w:lang w:val="fr-BE" w:eastAsia="en-GB"/>
                  </w:rPr>
                  <w:t>25-11-2024</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CDCB6C4" w14:textId="79629460" w:rsidR="00E772EF" w:rsidRPr="001E7AC4" w:rsidRDefault="00E772EF" w:rsidP="00E772EF">
          <w:pPr>
            <w:rPr>
              <w:rFonts w:cstheme="minorHAnsi"/>
            </w:rPr>
          </w:pPr>
          <w:r w:rsidRPr="001E7AC4">
            <w:rPr>
              <w:rFonts w:cstheme="minorHAnsi"/>
            </w:rPr>
            <w:t xml:space="preserve">As part of DG AGRI’s directorate for strategy and policy analysis, our </w:t>
          </w:r>
          <w:r w:rsidRPr="001E7AC4">
            <w:rPr>
              <w:rStyle w:val="Emphasis"/>
              <w:rFonts w:cstheme="minorHAnsi"/>
              <w:shd w:val="clear" w:color="auto" w:fill="FFFFFF"/>
            </w:rPr>
            <w:t>Policy Performance</w:t>
          </w:r>
          <w:r w:rsidRPr="001E7AC4">
            <w:rPr>
              <w:rFonts w:cstheme="minorHAnsi"/>
            </w:rPr>
            <w:t xml:space="preserve"> unit is responsible for the development and management of the Performance Monitoring </w:t>
          </w:r>
          <w:r w:rsidRPr="001E7AC4">
            <w:rPr>
              <w:rFonts w:cstheme="minorHAnsi"/>
            </w:rPr>
            <w:lastRenderedPageBreak/>
            <w:t xml:space="preserve">and Evaluation Framework (PMEF) of the common agricultural policy (CAP). </w:t>
          </w:r>
          <w:r>
            <w:rPr>
              <w:rFonts w:cstheme="minorHAnsi"/>
            </w:rPr>
            <w:t xml:space="preserve">The Unit </w:t>
          </w:r>
          <w:r>
            <w:rPr>
              <w:lang w:val="en-US" w:eastAsia="en-GB"/>
            </w:rPr>
            <w:t>is</w:t>
          </w:r>
          <w:r w:rsidRPr="00657EBD">
            <w:rPr>
              <w:lang w:val="en-US" w:eastAsia="en-GB"/>
            </w:rPr>
            <w:t xml:space="preserve"> </w:t>
          </w:r>
          <w:r>
            <w:rPr>
              <w:lang w:val="en-US" w:eastAsia="en-GB"/>
            </w:rPr>
            <w:t xml:space="preserve">accompanying the change of policy focus from compliance to </w:t>
          </w:r>
          <w:proofErr w:type="gramStart"/>
          <w:r>
            <w:rPr>
              <w:lang w:val="en-US" w:eastAsia="en-GB"/>
            </w:rPr>
            <w:t>results</w:t>
          </w:r>
          <w:proofErr w:type="gramEnd"/>
        </w:p>
        <w:p w14:paraId="0A5C3421" w14:textId="77777777" w:rsidR="00E772EF" w:rsidRPr="001E7AC4" w:rsidRDefault="00E772EF" w:rsidP="00E772EF">
          <w:pPr>
            <w:rPr>
              <w:rFonts w:cstheme="minorHAnsi"/>
            </w:rPr>
          </w:pPr>
          <w:r w:rsidRPr="001E7AC4">
            <w:rPr>
              <w:rFonts w:cstheme="minorHAnsi"/>
              <w:shd w:val="clear" w:color="auto" w:fill="FFFFFF"/>
            </w:rPr>
            <w:t>Our tasks include overall better regulation coordination in AGRI, coordination of AGRI public consultations, assistance to Member States, and coordination with other services to ensure coherence and maximise synergies. We also coordinate the impact assessments.</w:t>
          </w:r>
        </w:p>
        <w:p w14:paraId="0E488EF0" w14:textId="77777777" w:rsidR="00E772EF" w:rsidRPr="001E7AC4" w:rsidRDefault="00E772EF" w:rsidP="00E772EF">
          <w:pPr>
            <w:rPr>
              <w:rFonts w:cstheme="minorHAnsi"/>
            </w:rPr>
          </w:pPr>
          <w:r w:rsidRPr="001E7AC4">
            <w:rPr>
              <w:rFonts w:cstheme="minorHAnsi"/>
            </w:rPr>
            <w:t xml:space="preserve">We plan, </w:t>
          </w:r>
          <w:proofErr w:type="gramStart"/>
          <w:r w:rsidRPr="001E7AC4">
            <w:rPr>
              <w:rFonts w:cstheme="minorHAnsi"/>
            </w:rPr>
            <w:t>organise</w:t>
          </w:r>
          <w:proofErr w:type="gramEnd"/>
          <w:r w:rsidRPr="001E7AC4">
            <w:rPr>
              <w:rFonts w:cstheme="minorHAnsi"/>
            </w:rPr>
            <w:t xml:space="preserve"> and manage the evaluations of the CAP impact on economic, environmental, climate and social sustainability. It includes the related public consultations, drafting evaluation reports (Commission staff working documents), and managing the European Evaluation Helpdesk notably supporting Member States in their evaluation activities. We contribute to the policy-making cycle of DG AGRI by ensuring that the evaluation findings are reflected in the conceptualisation of policy perspectives and taken into account in the political </w:t>
          </w:r>
          <w:proofErr w:type="gramStart"/>
          <w:r w:rsidRPr="001E7AC4">
            <w:rPr>
              <w:rFonts w:cstheme="minorHAnsi"/>
            </w:rPr>
            <w:t>decision making</w:t>
          </w:r>
          <w:proofErr w:type="gramEnd"/>
          <w:r w:rsidRPr="001E7AC4">
            <w:rPr>
              <w:rFonts w:cstheme="minorHAnsi"/>
            </w:rPr>
            <w:t xml:space="preserve"> process. </w:t>
          </w:r>
        </w:p>
        <w:p w14:paraId="10A04277" w14:textId="327422A1" w:rsidR="00E772EF" w:rsidRPr="001E7AC4" w:rsidRDefault="00E772EF" w:rsidP="00E772EF">
          <w:pPr>
            <w:rPr>
              <w:rFonts w:cstheme="minorHAnsi"/>
            </w:rPr>
          </w:pPr>
          <w:r w:rsidRPr="001E7AC4">
            <w:rPr>
              <w:rFonts w:cstheme="minorHAnsi"/>
            </w:rPr>
            <w:t xml:space="preserve">Furthermore, we provide support to DG AGRI colleagues for the planning, </w:t>
          </w:r>
          <w:proofErr w:type="gramStart"/>
          <w:r w:rsidRPr="001E7AC4">
            <w:rPr>
              <w:rFonts w:cstheme="minorHAnsi"/>
            </w:rPr>
            <w:t>procurement</w:t>
          </w:r>
          <w:proofErr w:type="gramEnd"/>
          <w:r w:rsidRPr="001E7AC4">
            <w:rPr>
              <w:rFonts w:cstheme="minorHAnsi"/>
            </w:rPr>
            <w:t xml:space="preserve"> and contractual management of external studies, </w:t>
          </w:r>
          <w:r w:rsidRPr="001E7AC4">
            <w:rPr>
              <w:rFonts w:cstheme="minorHAnsi"/>
              <w:shd w:val="clear" w:color="auto" w:fill="FFFFFF"/>
            </w:rPr>
            <w:t>including evaluation support studies, E</w:t>
          </w:r>
          <w:r>
            <w:rPr>
              <w:rFonts w:cstheme="minorHAnsi"/>
              <w:shd w:val="clear" w:color="auto" w:fill="FFFFFF"/>
            </w:rPr>
            <w:t xml:space="preserve">uropean </w:t>
          </w:r>
          <w:r w:rsidRPr="001E7AC4">
            <w:rPr>
              <w:rFonts w:cstheme="minorHAnsi"/>
              <w:shd w:val="clear" w:color="auto" w:fill="FFFFFF"/>
            </w:rPr>
            <w:t>P</w:t>
          </w:r>
          <w:r>
            <w:rPr>
              <w:rFonts w:cstheme="minorHAnsi"/>
              <w:shd w:val="clear" w:color="auto" w:fill="FFFFFF"/>
            </w:rPr>
            <w:t>arliament</w:t>
          </w:r>
          <w:r w:rsidRPr="001E7AC4">
            <w:rPr>
              <w:rFonts w:cstheme="minorHAnsi"/>
              <w:shd w:val="clear" w:color="auto" w:fill="FFFFFF"/>
            </w:rPr>
            <w:t xml:space="preserve"> pilot projects and preparatory actions, as well as analytical work contributing to impact assessments</w:t>
          </w:r>
          <w:r w:rsidRPr="001E7AC4">
            <w:rPr>
              <w:rFonts w:cstheme="minorHAnsi"/>
            </w:rPr>
            <w:t xml:space="preserve">. </w:t>
          </w:r>
        </w:p>
        <w:p w14:paraId="59DD0438" w14:textId="11B78804" w:rsidR="00E21DBD" w:rsidRPr="00E772EF" w:rsidRDefault="00E772EF" w:rsidP="00C504C7">
          <w:pPr>
            <w:rPr>
              <w:rFonts w:cstheme="minorHAnsi"/>
              <w:b/>
            </w:rPr>
          </w:pPr>
          <w:r w:rsidRPr="001E7AC4">
            <w:rPr>
              <w:rFonts w:cstheme="minorHAnsi"/>
            </w:rPr>
            <w:t>Our activities follow well-defined procedures, clear schedules, providing for clarity, predictability and enabling a good-humoured environment and good work-life balance.</w:t>
          </w:r>
          <w:r w:rsidRPr="001E7AC4">
            <w:rPr>
              <w:rFonts w:cstheme="minorHAnsi"/>
              <w:b/>
            </w:rPr>
            <w:t xml:space="preserve">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lang w:val="fr-BE" w:eastAsia="en-US"/>
        </w:rPr>
      </w:sdtEndPr>
      <w:sdtContent>
        <w:p w14:paraId="79345BB5" w14:textId="55E3267A" w:rsidR="00E772EF" w:rsidRDefault="00E772EF" w:rsidP="00E772EF">
          <w:pPr>
            <w:spacing w:after="0"/>
            <w:rPr>
              <w:lang w:val="en-US" w:eastAsia="en-GB"/>
            </w:rPr>
          </w:pPr>
          <w:r w:rsidRPr="008C3114">
            <w:rPr>
              <w:lang w:val="en-US" w:eastAsia="en-GB"/>
            </w:rPr>
            <w:t xml:space="preserve">The post is a position as </w:t>
          </w:r>
          <w:r>
            <w:rPr>
              <w:lang w:val="en-US" w:eastAsia="en-GB"/>
            </w:rPr>
            <w:t xml:space="preserve">policy </w:t>
          </w:r>
          <w:r w:rsidRPr="001811C0">
            <w:rPr>
              <w:lang w:val="en-US" w:eastAsia="en-GB"/>
            </w:rPr>
            <w:t xml:space="preserve">monitoring </w:t>
          </w:r>
          <w:r w:rsidRPr="008C3114">
            <w:rPr>
              <w:lang w:val="en-US" w:eastAsia="en-GB"/>
            </w:rPr>
            <w:t xml:space="preserve">officer </w:t>
          </w:r>
          <w:r>
            <w:rPr>
              <w:lang w:val="en-US" w:eastAsia="en-GB"/>
            </w:rPr>
            <w:t xml:space="preserve">in the Policy performance unit. </w:t>
          </w:r>
        </w:p>
        <w:p w14:paraId="68AF3AB8" w14:textId="77777777" w:rsidR="00E772EF" w:rsidRDefault="00E772EF" w:rsidP="00E772EF">
          <w:pPr>
            <w:spacing w:after="0"/>
            <w:rPr>
              <w:lang w:val="en-US" w:eastAsia="en-GB"/>
            </w:rPr>
          </w:pPr>
          <w:r w:rsidRPr="008C3114">
            <w:rPr>
              <w:lang w:val="en-US" w:eastAsia="en-GB"/>
            </w:rPr>
            <w:t xml:space="preserve">As part of a team of </w:t>
          </w:r>
          <w:r>
            <w:rPr>
              <w:lang w:val="en-US" w:eastAsia="en-GB"/>
            </w:rPr>
            <w:t>16</w:t>
          </w:r>
          <w:r w:rsidRPr="008C3114">
            <w:rPr>
              <w:lang w:val="en-US" w:eastAsia="en-GB"/>
            </w:rPr>
            <w:t xml:space="preserve"> </w:t>
          </w:r>
          <w:r>
            <w:rPr>
              <w:lang w:val="en-US" w:eastAsia="en-GB"/>
            </w:rPr>
            <w:t>motivated and friendly</w:t>
          </w:r>
          <w:r w:rsidRPr="008C3114">
            <w:rPr>
              <w:lang w:val="en-US" w:eastAsia="en-GB"/>
            </w:rPr>
            <w:t xml:space="preserve"> colleagues, and under the supervision of the </w:t>
          </w:r>
          <w:r>
            <w:rPr>
              <w:lang w:val="en-US" w:eastAsia="en-GB"/>
            </w:rPr>
            <w:t>Head of Unit, the key role consists in:</w:t>
          </w:r>
        </w:p>
        <w:p w14:paraId="256C8A60" w14:textId="77777777" w:rsidR="00E772EF" w:rsidRDefault="00E772EF" w:rsidP="00E772EF">
          <w:pPr>
            <w:pStyle w:val="ListParagraph"/>
            <w:numPr>
              <w:ilvl w:val="0"/>
              <w:numId w:val="34"/>
            </w:numPr>
            <w:spacing w:after="0" w:line="24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Contribute to monitoring activities of the CAP, including to relevant studies/activities on simplification,</w:t>
          </w:r>
        </w:p>
        <w:p w14:paraId="50053D12" w14:textId="77777777" w:rsidR="00E772EF" w:rsidRDefault="00E772EF" w:rsidP="00E772EF">
          <w:pPr>
            <w:pStyle w:val="ListParagraph"/>
            <w:numPr>
              <w:ilvl w:val="0"/>
              <w:numId w:val="34"/>
            </w:numPr>
            <w:spacing w:after="0" w:line="24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Contribute to the design of the performance monitoring and evaluation framework of the CAP post 2027, as well as to the impact assessment of the CAP post 2027,</w:t>
          </w:r>
        </w:p>
        <w:p w14:paraId="7404BE37" w14:textId="77777777" w:rsidR="00E772EF" w:rsidRPr="0076454F" w:rsidRDefault="00E772EF" w:rsidP="00E772EF">
          <w:pPr>
            <w:pStyle w:val="ListParagraph"/>
            <w:numPr>
              <w:ilvl w:val="0"/>
              <w:numId w:val="34"/>
            </w:numPr>
            <w:spacing w:after="0" w:line="240" w:lineRule="auto"/>
            <w:rPr>
              <w:rFonts w:ascii="Times New Roman" w:eastAsia="Times New Roman" w:hAnsi="Times New Roman" w:cs="Times New Roman"/>
              <w:lang w:val="en-US" w:eastAsia="en-GB"/>
            </w:rPr>
          </w:pPr>
          <w:r w:rsidRPr="0076454F">
            <w:rPr>
              <w:rFonts w:ascii="Times New Roman" w:eastAsia="Times New Roman" w:hAnsi="Times New Roman" w:cs="Times New Roman"/>
              <w:lang w:val="en-US" w:eastAsia="en-GB"/>
            </w:rPr>
            <w:t xml:space="preserve">Contribute to prepare dissemination material on the content of CAP Strategic Plans </w:t>
          </w:r>
          <w:r>
            <w:rPr>
              <w:rFonts w:ascii="Times New Roman" w:eastAsia="Times New Roman" w:hAnsi="Times New Roman" w:cs="Times New Roman"/>
              <w:lang w:val="en-US" w:eastAsia="en-GB"/>
            </w:rPr>
            <w:t xml:space="preserve">and the Annual Performance report </w:t>
          </w:r>
          <w:r w:rsidRPr="0076454F">
            <w:rPr>
              <w:rFonts w:ascii="Times New Roman" w:eastAsia="Times New Roman" w:hAnsi="Times New Roman" w:cs="Times New Roman"/>
              <w:lang w:val="en-US" w:eastAsia="en-GB"/>
            </w:rPr>
            <w:t>under the Agri-food data portal</w:t>
          </w:r>
          <w:r>
            <w:rPr>
              <w:rFonts w:ascii="Times New Roman" w:eastAsia="Times New Roman" w:hAnsi="Times New Roman" w:cs="Times New Roman"/>
              <w:lang w:val="en-US" w:eastAsia="en-GB"/>
            </w:rPr>
            <w:t>,</w:t>
          </w:r>
        </w:p>
        <w:p w14:paraId="7603CE98" w14:textId="77777777" w:rsidR="00E772EF" w:rsidRDefault="00E772EF" w:rsidP="00E772EF">
          <w:pPr>
            <w:pStyle w:val="ListParagraph"/>
            <w:numPr>
              <w:ilvl w:val="0"/>
              <w:numId w:val="34"/>
            </w:numPr>
            <w:spacing w:after="0" w:line="24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Contribute to prepare and follow up meetings with stakeholders,</w:t>
          </w:r>
        </w:p>
        <w:p w14:paraId="46EE3E07" w14:textId="31CBE458" w:rsidR="00E21DBD" w:rsidRPr="00E772EF" w:rsidRDefault="00E772EF" w:rsidP="00E772EF">
          <w:pPr>
            <w:pStyle w:val="ListParagraph"/>
            <w:numPr>
              <w:ilvl w:val="0"/>
              <w:numId w:val="34"/>
            </w:numPr>
            <w:spacing w:after="0" w:line="240" w:lineRule="auto"/>
            <w:rPr>
              <w:rFonts w:ascii="Times New Roman" w:eastAsia="Times New Roman" w:hAnsi="Times New Roman" w:cs="Times New Roman"/>
              <w:lang w:val="en-US" w:eastAsia="en-GB"/>
            </w:rPr>
          </w:pPr>
          <w:r w:rsidRPr="00E772EF">
            <w:rPr>
              <w:lang w:val="en-US" w:eastAsia="en-GB"/>
            </w:rPr>
            <w:t>Participate to relevant meetings and report to the team and hierarchy.</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10B30255" w:rsidR="002E40A9" w:rsidRDefault="00C076D9" w:rsidP="002E40A9">
          <w:pPr>
            <w:rPr>
              <w:lang w:val="en-US" w:eastAsia="en-GB"/>
            </w:rPr>
          </w:pPr>
          <w:r>
            <w:rPr>
              <w:lang w:val="en-US" w:eastAsia="en-GB"/>
            </w:rPr>
            <w:t>We are looking for a person with university degree or professional training of an equivalent level in agricultural economics, economic or policy analysis, public polic</w:t>
          </w:r>
          <w:r w:rsidR="008B0FE5">
            <w:rPr>
              <w:lang w:val="en-US" w:eastAsia="en-GB"/>
            </w:rPr>
            <w:t>ies</w:t>
          </w:r>
          <w:r>
            <w:rPr>
              <w:lang w:val="en-US" w:eastAsia="en-GB"/>
            </w:rPr>
            <w:t xml:space="preserve"> evaluation or agriculture.</w:t>
          </w:r>
        </w:p>
        <w:p w14:paraId="72AC2356" w14:textId="25C8452C" w:rsidR="00C076D9" w:rsidRDefault="008B0FE5" w:rsidP="002E40A9">
          <w:pPr>
            <w:rPr>
              <w:lang w:val="en-US" w:eastAsia="en-GB"/>
            </w:rPr>
          </w:pPr>
          <w:bookmarkStart w:id="3" w:name="_Hlk177489500"/>
          <w:r>
            <w:rPr>
              <w:lang w:val="en-US" w:eastAsia="en-GB"/>
            </w:rPr>
            <w:t>We are looking for a jobholder with a</w:t>
          </w:r>
          <w:r w:rsidRPr="00BF467D">
            <w:rPr>
              <w:lang w:val="en-US" w:eastAsia="en-GB"/>
            </w:rPr>
            <w:t xml:space="preserve"> minimum of 5 years professional experience, of which a minimum of 2 </w:t>
          </w:r>
          <w:proofErr w:type="spellStart"/>
          <w:r w:rsidRPr="00BF467D">
            <w:rPr>
              <w:lang w:val="en-US" w:eastAsia="en-GB"/>
            </w:rPr>
            <w:t>years experience</w:t>
          </w:r>
          <w:proofErr w:type="spellEnd"/>
          <w:r w:rsidRPr="00BF467D">
            <w:rPr>
              <w:lang w:val="en-US" w:eastAsia="en-GB"/>
            </w:rPr>
            <w:t xml:space="preserve"> related to designing, managing, monitoring, </w:t>
          </w:r>
          <w:proofErr w:type="gramStart"/>
          <w:r w:rsidRPr="00BF467D">
            <w:rPr>
              <w:lang w:val="en-US" w:eastAsia="en-GB"/>
            </w:rPr>
            <w:t>reporting</w:t>
          </w:r>
          <w:proofErr w:type="gramEnd"/>
          <w:r w:rsidRPr="00BF467D">
            <w:rPr>
              <w:lang w:val="en-US" w:eastAsia="en-GB"/>
            </w:rPr>
            <w:t xml:space="preserve"> or </w:t>
          </w:r>
          <w:proofErr w:type="spellStart"/>
          <w:r w:rsidRPr="00BF467D">
            <w:rPr>
              <w:lang w:val="en-US" w:eastAsia="en-GB"/>
            </w:rPr>
            <w:t>analysing</w:t>
          </w:r>
          <w:proofErr w:type="spellEnd"/>
          <w:r w:rsidRPr="00BF467D">
            <w:rPr>
              <w:lang w:val="en-US" w:eastAsia="en-GB"/>
            </w:rPr>
            <w:t xml:space="preserve"> the CAP. Good knowledge of the CAP performance monitoring and evaluation framework (PMEF) is a strong advantage. Good knowledge about the European Institutions and the EU decision making process are regarded as additional advantage</w:t>
          </w:r>
          <w:bookmarkEnd w:id="3"/>
          <w:r>
            <w:rPr>
              <w:lang w:val="en-US" w:eastAsia="en-GB"/>
            </w:rPr>
            <w:t xml:space="preserve">. </w:t>
          </w:r>
        </w:p>
        <w:p w14:paraId="5126AD5F" w14:textId="18B72183" w:rsidR="008B0FE5" w:rsidRPr="00AF7D78" w:rsidRDefault="008B0FE5" w:rsidP="002E40A9">
          <w:pPr>
            <w:rPr>
              <w:lang w:val="en-US" w:eastAsia="en-GB"/>
            </w:rPr>
          </w:pPr>
          <w:bookmarkStart w:id="4" w:name="_Hlk177489914"/>
          <w:r w:rsidRPr="00BF467D">
            <w:rPr>
              <w:lang w:val="en-US" w:eastAsia="en-GB"/>
            </w:rPr>
            <w:t>Capacity to work and draft notes and reports in English is essential. Knowledge of French is an advantage</w:t>
          </w:r>
          <w:bookmarkEnd w:id="4"/>
          <w:r>
            <w:rPr>
              <w:lang w:val="en-US" w:eastAsia="en-GB"/>
            </w:rP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5" w:name="_Hlk132131276"/>
      <w:r>
        <w:t>Before applying, please read the attached privacy statement.</w:t>
      </w:r>
      <w:bookmarkEnd w:id="5"/>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0A1AF4"/>
    <w:multiLevelType w:val="hybridMultilevel"/>
    <w:tmpl w:val="E0887044"/>
    <w:lvl w:ilvl="0" w:tplc="A10239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761751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362A5"/>
    <w:rsid w:val="00394447"/>
    <w:rsid w:val="003E1ABD"/>
    <w:rsid w:val="003E50A4"/>
    <w:rsid w:val="0040388A"/>
    <w:rsid w:val="00431778"/>
    <w:rsid w:val="00454CC7"/>
    <w:rsid w:val="00476034"/>
    <w:rsid w:val="005168AD"/>
    <w:rsid w:val="0058240F"/>
    <w:rsid w:val="00592CD5"/>
    <w:rsid w:val="005D1B85"/>
    <w:rsid w:val="00603453"/>
    <w:rsid w:val="00665583"/>
    <w:rsid w:val="00693BC6"/>
    <w:rsid w:val="00696070"/>
    <w:rsid w:val="007E531E"/>
    <w:rsid w:val="007F02AC"/>
    <w:rsid w:val="007F7012"/>
    <w:rsid w:val="008B0FE5"/>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BA4ED2"/>
    <w:rsid w:val="00C06724"/>
    <w:rsid w:val="00C076D9"/>
    <w:rsid w:val="00C3254D"/>
    <w:rsid w:val="00C504C7"/>
    <w:rsid w:val="00C67565"/>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772EF"/>
    <w:rsid w:val="00E82667"/>
    <w:rsid w:val="00EB3147"/>
    <w:rsid w:val="00F4683D"/>
    <w:rsid w:val="00F6462F"/>
    <w:rsid w:val="00F916C0"/>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Emphasis">
    <w:name w:val="Emphasis"/>
    <w:basedOn w:val="DefaultParagraphFont"/>
    <w:uiPriority w:val="20"/>
    <w:qFormat/>
    <w:locked/>
    <w:rsid w:val="00E77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C97E40" w:rsidRDefault="009A12CB" w:rsidP="009A12CB">
          <w:pPr>
            <w:pStyle w:val="F8087F2A3C014B809064D3423F4C13C9"/>
          </w:pPr>
          <w:r w:rsidRPr="003D4996">
            <w:rPr>
              <w:rStyle w:val="PlaceholderText"/>
            </w:rPr>
            <w:t>Click or tap to enter a date.</w:t>
          </w:r>
        </w:p>
      </w:docPartBody>
    </w:docPart>
    <w:docPart>
      <w:docPartPr>
        <w:name w:val="187F8FFA00D648C7A9ACCB09A4D1BF94"/>
        <w:category>
          <w:name w:val="General"/>
          <w:gallery w:val="placeholder"/>
        </w:category>
        <w:types>
          <w:type w:val="bbPlcHdr"/>
        </w:types>
        <w:behaviors>
          <w:behavior w:val="content"/>
        </w:behaviors>
        <w:guid w:val="{660EE539-94C4-4CDE-99AB-680C221F3275}"/>
      </w:docPartPr>
      <w:docPartBody>
        <w:p w:rsidR="00B641D1" w:rsidRDefault="00B641D1" w:rsidP="00B641D1">
          <w:pPr>
            <w:pStyle w:val="187F8FFA00D648C7A9ACCB09A4D1BF94"/>
          </w:pPr>
          <w:r w:rsidRPr="00462268">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9A12CB"/>
    <w:rsid w:val="00B641D1"/>
    <w:rsid w:val="00C97E40"/>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641D1"/>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187F8FFA00D648C7A9ACCB09A4D1BF94">
    <w:name w:val="187F8FFA00D648C7A9ACCB09A4D1BF94"/>
    <w:rsid w:val="00B641D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Access xmlns="68859501-ca66-4b3b-bfad-5f847727bb3e">
      <UserInfo>
        <DisplayName/>
        <AccountId xsi:nil="true"/>
        <AccountType/>
      </UserInfo>
    </Access>
    <Sector xmlns="68859501-ca66-4b3b-bfad-5f847727bb3e" xsi:nil="true"/>
    <lcf76f155ced4ddcb4097134ff3c332f xmlns="68859501-ca66-4b3b-bfad-5f847727bb3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85325B6C4D15CA4595666DB9BF30C62E" ma:contentTypeVersion="13" ma:contentTypeDescription="Create a new document." ma:contentTypeScope="" ma:versionID="118f72371272b636e86752fa05ada9e4">
  <xsd:schema xmlns:xsd="http://www.w3.org/2001/XMLSchema" xmlns:xs="http://www.w3.org/2001/XMLSchema" xmlns:p="http://schemas.microsoft.com/office/2006/metadata/properties" xmlns:ns2="68859501-ca66-4b3b-bfad-5f847727bb3e" targetNamespace="http://schemas.microsoft.com/office/2006/metadata/properties" ma:root="true" ma:fieldsID="813b04bcb6254cec5fd950ed940a81f8" ns2:_="">
    <xsd:import namespace="68859501-ca66-4b3b-bfad-5f847727bb3e"/>
    <xsd:element name="properties">
      <xsd:complexType>
        <xsd:sequence>
          <xsd:element name="documentManagement">
            <xsd:complexType>
              <xsd:all>
                <xsd:element ref="ns2:Sector" minOccurs="0"/>
                <xsd:element ref="ns2:MediaServiceMetadata" minOccurs="0"/>
                <xsd:element ref="ns2:MediaServiceFastMetadata" minOccurs="0"/>
                <xsd:element ref="ns2:MediaServiceSearchProperties" minOccurs="0"/>
                <xsd:element ref="ns2:MediaServiceObjectDetectorVersions" minOccurs="0"/>
                <xsd:element ref="ns2:Acces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59501-ca66-4b3b-bfad-5f847727bb3e" elementFormDefault="qualified">
    <xsd:import namespace="http://schemas.microsoft.com/office/2006/documentManagement/types"/>
    <xsd:import namespace="http://schemas.microsoft.com/office/infopath/2007/PartnerControls"/>
    <xsd:element name="Sector" ma:index="8" nillable="true" ma:displayName="Sector" ma:format="Dropdown" ma:internalName="Sector">
      <xsd:simpleType>
        <xsd:restriction base="dms:Choice">
          <xsd:enumeration value="Documents"/>
          <xsd:enumeration value="Choix 2"/>
          <xsd:enumeration value="Choix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Access" ma:index="13" nillable="true" ma:displayName="Access" ma:format="Dropdown" ma:list="UserInfo" ma:SharePointGroup="0" ma:internalName="Acces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F56AE35A-A4C1-488B-8A80-41955AE84979}">
  <ds:schemaRef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41a97bf-0494-41d8-ba3d-259bd7771890"/>
    <ds:schemaRef ds:uri="http://schemas.microsoft.com/office/infopath/2007/PartnerControls"/>
    <ds:schemaRef ds:uri="08927195-b699-4be0-9ee2-6c66dc215b5a"/>
    <ds:schemaRef ds:uri="http://schemas.microsoft.com/sharepoint/v3/fields"/>
    <ds:schemaRef ds:uri="1929b814-5a78-4bdc-9841-d8b9ef424f65"/>
    <ds:schemaRef ds:uri="http://purl.org/dc/dcmitype/"/>
    <ds:schemaRef ds:uri="http://purl.org/dc/terms/"/>
    <ds:schemaRef ds:uri="68859501-ca66-4b3b-bfad-5f847727bb3e"/>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68B5966B-3C56-49A2-B188-030B401BA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59501-ca66-4b3b-bfad-5f847727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1166</Words>
  <Characters>6651</Characters>
  <Application>Microsoft Office Word</Application>
  <DocSecurity>4</DocSecurity>
  <PresentationFormat>Microsoft Word 14.0</PresentationFormat>
  <Lines>55</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2</cp:revision>
  <cp:lastPrinted>2023-04-05T10:36:00Z</cp:lastPrinted>
  <dcterms:created xsi:type="dcterms:W3CDTF">2024-09-23T08:17:00Z</dcterms:created>
  <dcterms:modified xsi:type="dcterms:W3CDTF">2024-09-23T08:17:00Z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0x01010085325B6C4D15CA4595666DB9BF30C62E</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