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8483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6179555" w:rsidR="00B65513" w:rsidRPr="0007110E" w:rsidRDefault="00A52F1D" w:rsidP="00A363B2">
                <w:pPr>
                  <w:tabs>
                    <w:tab w:val="left" w:pos="426"/>
                  </w:tabs>
                  <w:spacing w:before="120"/>
                  <w:rPr>
                    <w:bCs/>
                    <w:lang w:val="en-IE" w:eastAsia="en-GB"/>
                  </w:rPr>
                </w:pPr>
                <w:r>
                  <w:rPr>
                    <w:bCs/>
                    <w:lang w:val="en-IE" w:eastAsia="en-GB"/>
                  </w:rPr>
                  <w:t>OLAF-</w:t>
                </w:r>
                <w:r w:rsidR="00A363B2">
                  <w:rPr>
                    <w:bCs/>
                    <w:lang w:val="en-IE" w:eastAsia="en-GB"/>
                  </w:rPr>
                  <w:t>A</w:t>
                </w:r>
                <w:r>
                  <w:rPr>
                    <w:bCs/>
                    <w:lang w:val="en-IE" w:eastAsia="en-GB"/>
                  </w:rPr>
                  <w:t>-03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96B25B6" w:rsidR="00D96984" w:rsidRPr="0007110E" w:rsidRDefault="001C003A" w:rsidP="001C003A">
                <w:pPr>
                  <w:tabs>
                    <w:tab w:val="left" w:pos="426"/>
                  </w:tabs>
                  <w:spacing w:before="120"/>
                  <w:rPr>
                    <w:bCs/>
                    <w:lang w:val="en-IE" w:eastAsia="en-GB"/>
                  </w:rPr>
                </w:pPr>
                <w:r>
                  <w:rPr>
                    <w:bCs/>
                    <w:lang w:val="en-IE" w:eastAsia="en-GB"/>
                  </w:rPr>
                  <w:t>441318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81A4E48" w:rsidR="00E21DBD" w:rsidRPr="0007110E" w:rsidRDefault="00A363B2" w:rsidP="00E82667">
                <w:pPr>
                  <w:tabs>
                    <w:tab w:val="left" w:pos="426"/>
                  </w:tabs>
                  <w:spacing w:before="120"/>
                  <w:rPr>
                    <w:bCs/>
                    <w:lang w:val="en-IE" w:eastAsia="en-GB"/>
                  </w:rPr>
                </w:pPr>
                <w:r>
                  <w:rPr>
                    <w:bCs/>
                    <w:lang w:val="en-IE" w:eastAsia="en-GB"/>
                  </w:rPr>
                  <w:t>Amira Szönyi</w:t>
                </w:r>
                <w:r w:rsidR="001C003A">
                  <w:rPr>
                    <w:bCs/>
                    <w:lang w:val="en-IE" w:eastAsia="en-GB"/>
                  </w:rPr>
                  <w:t>, Head of Unit OLAF A3</w:t>
                </w:r>
              </w:p>
            </w:sdtContent>
          </w:sdt>
          <w:p w14:paraId="34CF737A" w14:textId="201E598F" w:rsidR="00E21DBD" w:rsidRPr="0007110E" w:rsidRDefault="00C8483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363B2">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D41CE">
                  <w:rPr>
                    <w:bCs/>
                    <w:lang w:val="en-IE" w:eastAsia="en-GB"/>
                  </w:rPr>
                  <w:t>2024</w:t>
                </w:r>
              </w:sdtContent>
            </w:sdt>
          </w:p>
          <w:p w14:paraId="158DD156" w14:textId="4041D296" w:rsidR="00E21DBD" w:rsidRPr="0007110E" w:rsidRDefault="00C8483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D41C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363B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6EA6C52"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8pt" o:ole="">
                  <v:imagedata r:id="rId12" o:title=""/>
                </v:shape>
                <w:control r:id="rId13" w:name="OptionButton6" w:shapeid="_x0000_i1037"/>
              </w:object>
            </w:r>
            <w:r>
              <w:rPr>
                <w:bCs/>
                <w:szCs w:val="24"/>
              </w:rPr>
              <w:object w:dxaOrig="225" w:dyaOrig="225" w14:anchorId="1B1CECAE">
                <v:shape id="_x0000_i1039" type="#_x0000_t75" style="width:108pt;height:21.8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61159C4"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8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8483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8483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8483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0FA3D2D"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pt;height:21.8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215A38E"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8pt" o:ole="">
                  <v:imagedata r:id="rId20" o:title=""/>
                </v:shape>
                <w:control r:id="rId21" w:name="OptionButton2" w:shapeid="_x0000_i1045"/>
              </w:object>
            </w:r>
            <w:r>
              <w:rPr>
                <w:bCs/>
                <w:szCs w:val="24"/>
              </w:rPr>
              <w:object w:dxaOrig="225" w:dyaOrig="225" w14:anchorId="0992615F">
                <v:shape id="_x0000_i1047" type="#_x0000_t75" style="width:108pt;height:21.8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US" w:eastAsia="en-IE"/>
        </w:rPr>
        <w:id w:val="1822233941"/>
        <w:placeholder>
          <w:docPart w:val="A1D7C4E93E5D41968C9784C962AACA55"/>
        </w:placeholder>
      </w:sdtPr>
      <w:sdtEndPr/>
      <w:sdtContent>
        <w:p w14:paraId="2611E052" w14:textId="2B2F26FC" w:rsidR="00A363B2" w:rsidRPr="00F56AEA" w:rsidRDefault="00A363B2" w:rsidP="00A363B2">
          <w:pPr>
            <w:pStyle w:val="NormalWeb"/>
            <w:shd w:val="clear" w:color="auto" w:fill="FFFFFF"/>
            <w:spacing w:before="0" w:beforeAutospacing="0" w:after="210" w:afterAutospacing="0"/>
            <w:rPr>
              <w:color w:val="333333"/>
            </w:rPr>
          </w:pPr>
          <w:r w:rsidRPr="008775AC">
            <w:rPr>
              <w:color w:val="000000"/>
            </w:rPr>
            <w:t xml:space="preserve">We are </w:t>
          </w:r>
          <w:r w:rsidRPr="00F56AEA">
            <w:rPr>
              <w:color w:val="000000"/>
            </w:rPr>
            <w:t xml:space="preserve">the European Anti-Fraud Office (OLAF). </w:t>
          </w:r>
          <w:r w:rsidR="00C8483F">
            <w:rPr>
              <w:color w:val="000000"/>
            </w:rPr>
            <w:t xml:space="preserve">OLAF’s mission is to detect, </w:t>
          </w:r>
          <w:r>
            <w:rPr>
              <w:color w:val="000000"/>
            </w:rPr>
            <w:t xml:space="preserve">investigate and stop fraud affecting EU funds. </w:t>
          </w:r>
        </w:p>
        <w:p w14:paraId="16D75EFE" w14:textId="372515C7" w:rsidR="00A363B2" w:rsidRPr="008775AC" w:rsidRDefault="00A363B2" w:rsidP="00A363B2">
          <w:pPr>
            <w:autoSpaceDE w:val="0"/>
            <w:autoSpaceDN w:val="0"/>
            <w:adjustRightInd w:val="0"/>
            <w:rPr>
              <w:color w:val="000000"/>
            </w:rPr>
          </w:pPr>
          <w:r>
            <w:rPr>
              <w:color w:val="000000"/>
            </w:rPr>
            <w:t xml:space="preserve">Within OLAF, </w:t>
          </w:r>
          <w:r w:rsidRPr="008775AC">
            <w:rPr>
              <w:color w:val="000000"/>
            </w:rPr>
            <w:t>Unit A.3 carries out administrative investigations and operations into fraud, corruption and other serious irregularities against the financial interests of the European Union. Its competence covers mostly EU expenditure under the Common Agricultural Policy</w:t>
          </w:r>
          <w:r>
            <w:rPr>
              <w:color w:val="000000"/>
            </w:rPr>
            <w:t>,</w:t>
          </w:r>
          <w:r w:rsidRPr="008775AC">
            <w:rPr>
              <w:color w:val="000000"/>
            </w:rPr>
            <w:t xml:space="preserve"> the European Structu</w:t>
          </w:r>
          <w:r>
            <w:rPr>
              <w:color w:val="000000"/>
            </w:rPr>
            <w:t>ral and Investment Funds and the Recovery and Resilience Facility</w:t>
          </w:r>
          <w:r w:rsidRPr="008775AC">
            <w:rPr>
              <w:color w:val="000000"/>
            </w:rPr>
            <w:t xml:space="preserve">. Unit A.3 also coordinates enquiries conducted by the competent services for the </w:t>
          </w:r>
          <w:r w:rsidRPr="008775AC">
            <w:rPr>
              <w:color w:val="000000"/>
            </w:rPr>
            <w:lastRenderedPageBreak/>
            <w:t>Member States. The unit contributes to the monitoring of its recommendations of a judicial and financial nature.</w:t>
          </w:r>
        </w:p>
        <w:p w14:paraId="16D77EC1" w14:textId="77777777" w:rsidR="00A363B2" w:rsidRPr="008775AC" w:rsidRDefault="00A363B2" w:rsidP="00A363B2">
          <w:pPr>
            <w:autoSpaceDE w:val="0"/>
            <w:autoSpaceDN w:val="0"/>
            <w:adjustRightInd w:val="0"/>
            <w:rPr>
              <w:color w:val="000000"/>
            </w:rPr>
          </w:pPr>
          <w:r w:rsidRPr="008775AC">
            <w:rPr>
              <w:color w:val="000000"/>
            </w:rPr>
            <w:t xml:space="preserve">The work of investigators in OLAF is conducted with integrity and in full independence, respecting the fundamental rights and the procedural guarantees of the persons concerned. </w:t>
          </w:r>
          <w:r>
            <w:rPr>
              <w:color w:val="000000"/>
            </w:rPr>
            <w:t>OLAF acts</w:t>
          </w:r>
          <w:r w:rsidRPr="008775AC">
            <w:rPr>
              <w:color w:val="000000"/>
            </w:rPr>
            <w:t xml:space="preserve"> in an efficient and accountable manner, and aims to provide a quality service to the citizens thus contributing to the successful implementation of European policies. </w:t>
          </w:r>
        </w:p>
        <w:p w14:paraId="2FA128B4" w14:textId="4F9E1BF7" w:rsidR="00A363B2" w:rsidRDefault="00A363B2" w:rsidP="00A363B2">
          <w:pPr>
            <w:autoSpaceDE w:val="0"/>
            <w:autoSpaceDN w:val="0"/>
            <w:adjustRightInd w:val="0"/>
            <w:rPr>
              <w:color w:val="000000"/>
            </w:rPr>
          </w:pPr>
          <w:r>
            <w:rPr>
              <w:color w:val="000000"/>
            </w:rPr>
            <w:t>A.3 is a key</w:t>
          </w:r>
          <w:r w:rsidRPr="008775AC">
            <w:rPr>
              <w:color w:val="000000"/>
            </w:rPr>
            <w:t xml:space="preserve"> </w:t>
          </w:r>
          <w:r>
            <w:rPr>
              <w:color w:val="000000"/>
            </w:rPr>
            <w:t xml:space="preserve">investigative </w:t>
          </w:r>
          <w:r w:rsidRPr="008775AC">
            <w:rPr>
              <w:color w:val="000000"/>
            </w:rPr>
            <w:t xml:space="preserve">unit </w:t>
          </w:r>
          <w:r>
            <w:rPr>
              <w:color w:val="000000"/>
            </w:rPr>
            <w:t xml:space="preserve">in OLAF taking also into account that it is competent for investigations in all the Member States which have not joined the European Public Prosecutor’s Office (EPPO), i.e. Poland, Hungary, Denmark, Ireland and Sweden. </w:t>
          </w:r>
        </w:p>
        <w:p w14:paraId="59DD0438" w14:textId="339BB13C" w:rsidR="00E21DBD" w:rsidRPr="00A363B2" w:rsidRDefault="00A363B2" w:rsidP="00A363B2">
          <w:pPr>
            <w:autoSpaceDE w:val="0"/>
            <w:autoSpaceDN w:val="0"/>
            <w:adjustRightInd w:val="0"/>
            <w:rPr>
              <w:color w:val="000000"/>
            </w:rPr>
          </w:pPr>
          <w:r>
            <w:rPr>
              <w:color w:val="000000"/>
            </w:rPr>
            <w:t xml:space="preserve">The unit </w:t>
          </w:r>
          <w:r w:rsidR="00C8483F">
            <w:rPr>
              <w:color w:val="000000"/>
            </w:rPr>
            <w:t>has currently</w:t>
          </w:r>
          <w:bookmarkStart w:id="3" w:name="_GoBack"/>
          <w:bookmarkEnd w:id="3"/>
          <w:r w:rsidRPr="008775AC">
            <w:rPr>
              <w:color w:val="000000"/>
            </w:rPr>
            <w:t xml:space="preserve"> staff of </w:t>
          </w:r>
          <w:r>
            <w:rPr>
              <w:color w:val="000000"/>
            </w:rPr>
            <w:t>19</w:t>
          </w:r>
          <w:r w:rsidRPr="008775AC">
            <w:rPr>
              <w:color w:val="000000"/>
            </w:rPr>
            <w:t xml:space="preserve"> people.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AF2FADD" w14:textId="512A2EC4" w:rsidR="00A363B2" w:rsidRDefault="00A363B2" w:rsidP="00A363B2">
          <w:pPr>
            <w:autoSpaceDE w:val="0"/>
            <w:autoSpaceDN w:val="0"/>
            <w:adjustRightInd w:val="0"/>
          </w:pPr>
          <w:r w:rsidRPr="008775AC">
            <w:t xml:space="preserve">We propose an interesting and challenging post of investigator. The successful candidate </w:t>
          </w:r>
          <w:r>
            <w:t>will</w:t>
          </w:r>
          <w:r w:rsidRPr="008775AC">
            <w:t xml:space="preserve"> carry out external investigations in</w:t>
          </w:r>
          <w:r>
            <w:t>to matters falling under the competence of Unit A3</w:t>
          </w:r>
          <w:r w:rsidRPr="008775AC">
            <w:t xml:space="preserve">, in relation to </w:t>
          </w:r>
          <w:r>
            <w:t xml:space="preserve">funds spent mostly in Poland but possibly also other </w:t>
          </w:r>
          <w:r w:rsidRPr="008775AC">
            <w:t>Member States</w:t>
          </w:r>
          <w:r>
            <w:t xml:space="preserve"> under the unit’s portfolio</w:t>
          </w:r>
          <w:r w:rsidRPr="008775AC">
            <w:t xml:space="preserve">. This will necessitate </w:t>
          </w:r>
          <w:r>
            <w:t xml:space="preserve">preparing the investigative work plan of the case, continuously adapting it depending on priorities, </w:t>
          </w:r>
          <w:r w:rsidRPr="008775AC">
            <w:t xml:space="preserve">conducting operational activities in accordance with Regulation 883/2013 (including on-the-spot </w:t>
          </w:r>
          <w:r>
            <w:t xml:space="preserve">checks and interviews </w:t>
          </w:r>
          <w:r w:rsidRPr="008775AC">
            <w:t xml:space="preserve">at the premises of economic operators etc.) and drafting official documents in different languages, including </w:t>
          </w:r>
          <w:r>
            <w:t xml:space="preserve">English and </w:t>
          </w:r>
          <w:r w:rsidRPr="008775AC">
            <w:t>Polish.</w:t>
          </w:r>
        </w:p>
        <w:p w14:paraId="0E5D45C4" w14:textId="77777777" w:rsidR="00A363B2" w:rsidRDefault="00A363B2" w:rsidP="00A363B2">
          <w:pPr>
            <w:autoSpaceDE w:val="0"/>
            <w:autoSpaceDN w:val="0"/>
            <w:adjustRightInd w:val="0"/>
          </w:pPr>
          <w:r w:rsidRPr="008775AC">
            <w:t xml:space="preserve">In most cases, the investigations are carried out jointly by a lead investigator and an associated investigator. The investigations are supervised by the Head of Unit and closely monitored by the </w:t>
          </w:r>
          <w:r>
            <w:t xml:space="preserve">responsible </w:t>
          </w:r>
          <w:r w:rsidRPr="008775AC">
            <w:t>Head of Sector.</w:t>
          </w:r>
        </w:p>
        <w:p w14:paraId="6FE582A7" w14:textId="4F309136" w:rsidR="00961337" w:rsidRDefault="00A363B2" w:rsidP="00A363B2">
          <w:pPr>
            <w:autoSpaceDE w:val="0"/>
            <w:autoSpaceDN w:val="0"/>
            <w:adjustRightInd w:val="0"/>
          </w:pPr>
          <w:r w:rsidRPr="008775AC">
            <w:t>The successful candidate will be required to ensure good cooperation within OLAF and with all the parties concerned, especially other Commission Services</w:t>
          </w:r>
          <w:r>
            <w:t xml:space="preserve"> and</w:t>
          </w:r>
          <w:r w:rsidRPr="008775AC">
            <w:t xml:space="preserve"> the competent services of Member States. </w:t>
          </w:r>
          <w:r w:rsidR="00961337" w:rsidRPr="00AF0F60">
            <w:rPr>
              <w:lang w:val="en-US" w:eastAsia="en-GB"/>
            </w:rPr>
            <w:t>He/she will maintain and further develop contacts with the Polish national administrative, police and judicial authorities in relation to cases dealt with by the unit</w:t>
          </w:r>
          <w:r w:rsidR="00961337">
            <w:rPr>
              <w:lang w:val="en-US" w:eastAsia="en-GB"/>
            </w:rPr>
            <w:t>.</w:t>
          </w:r>
        </w:p>
        <w:p w14:paraId="58588416" w14:textId="1DE33DA2" w:rsidR="00A363B2" w:rsidRDefault="00A363B2" w:rsidP="00A363B2">
          <w:pPr>
            <w:autoSpaceDE w:val="0"/>
            <w:autoSpaceDN w:val="0"/>
            <w:adjustRightInd w:val="0"/>
          </w:pPr>
          <w:r w:rsidRPr="008775AC">
            <w:t xml:space="preserve">The successful candidate can be required to assist other investigators in the Unit in cases where knowledge of Polish language is needed. He/she may also be requested to give linguistic assistance to other units </w:t>
          </w:r>
          <w:r>
            <w:t>in OLAF</w:t>
          </w:r>
          <w:r w:rsidRPr="008775AC">
            <w:t>.</w:t>
          </w:r>
        </w:p>
        <w:p w14:paraId="09C38350" w14:textId="04706831" w:rsidR="00A363B2" w:rsidRDefault="00A363B2" w:rsidP="00A363B2">
          <w:pPr>
            <w:autoSpaceDE w:val="0"/>
            <w:autoSpaceDN w:val="0"/>
            <w:adjustRightInd w:val="0"/>
          </w:pPr>
          <w:r>
            <w:t>Unit A.3 is a dynamic unit with a good mix of experienced and junior investigators which favours teamwork and exchange of experiences also beyond the unit.</w:t>
          </w:r>
        </w:p>
        <w:p w14:paraId="46EE3E07" w14:textId="5AF6DBE0" w:rsidR="00E21DBD" w:rsidRPr="00AF7D78" w:rsidRDefault="00A363B2" w:rsidP="00A363B2">
          <w:pPr>
            <w:rPr>
              <w:lang w:val="en-US" w:eastAsia="en-GB"/>
            </w:rPr>
          </w:pPr>
          <w:r w:rsidRPr="008775AC">
            <w:t xml:space="preserve">OLAF proposes a </w:t>
          </w:r>
          <w:r>
            <w:t xml:space="preserve">tailor-made </w:t>
          </w:r>
          <w:r w:rsidRPr="008775AC">
            <w:t>training program</w:t>
          </w:r>
          <w:r>
            <w:t>me</w:t>
          </w:r>
          <w:r w:rsidRPr="008775AC">
            <w:t xml:space="preserve"> for newly appointed investigators.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3577846" w14:textId="77777777" w:rsidR="00961337" w:rsidRDefault="00761887" w:rsidP="00761887">
          <w:pPr>
            <w:autoSpaceDE w:val="0"/>
            <w:autoSpaceDN w:val="0"/>
            <w:adjustRightInd w:val="0"/>
            <w:rPr>
              <w:lang w:val="en-US" w:eastAsia="en-GB"/>
            </w:rPr>
          </w:pPr>
          <w:r w:rsidRPr="00AF0F60">
            <w:rPr>
              <w:lang w:val="en-US" w:eastAsia="en-GB"/>
            </w:rPr>
            <w:t xml:space="preserve">OLAF Unit A.3 is seeking to recruit a Seconded National Expert to reinforce its capacity to investigate allegations of fraud against the EU Budget and to liaise with national authorities. Candidates must be staff members of national administrative, police, public </w:t>
          </w:r>
          <w:r w:rsidRPr="00AF0F60">
            <w:rPr>
              <w:lang w:val="en-US" w:eastAsia="en-GB"/>
            </w:rPr>
            <w:lastRenderedPageBreak/>
            <w:t xml:space="preserve">prosecution authorities or public authorities with administrative and/or criminal investigative powers with at least six (6) years' experience. </w:t>
          </w:r>
        </w:p>
        <w:p w14:paraId="734D19F3" w14:textId="7CCDEF04" w:rsidR="00761887" w:rsidRPr="00761887" w:rsidRDefault="00761887" w:rsidP="00761887">
          <w:pPr>
            <w:autoSpaceDE w:val="0"/>
            <w:autoSpaceDN w:val="0"/>
            <w:adjustRightInd w:val="0"/>
          </w:pPr>
          <w:r w:rsidRPr="008775AC">
            <w:t xml:space="preserve">The successful candidate should be highly motivated, capable of </w:t>
          </w:r>
          <w:r>
            <w:t xml:space="preserve">analysing and </w:t>
          </w:r>
          <w:r w:rsidRPr="008775AC">
            <w:t xml:space="preserve">monitoring complex issues; he/she should be flexible, able to adapt quickly and respond to new </w:t>
          </w:r>
          <w:r>
            <w:t xml:space="preserve">case </w:t>
          </w:r>
          <w:r w:rsidRPr="008775AC">
            <w:t>developments and changing priorities.</w:t>
          </w:r>
        </w:p>
        <w:p w14:paraId="2A9FED73" w14:textId="77777777" w:rsidR="00961337" w:rsidRPr="008775AC" w:rsidRDefault="00961337" w:rsidP="00961337">
          <w:pPr>
            <w:autoSpaceDE w:val="0"/>
            <w:autoSpaceDN w:val="0"/>
            <w:adjustRightInd w:val="0"/>
          </w:pPr>
          <w:r w:rsidRPr="008775AC">
            <w:t>The ideal candidate should have:</w:t>
          </w:r>
        </w:p>
        <w:p w14:paraId="5465270C" w14:textId="6C46E133" w:rsidR="00961337" w:rsidRPr="008775AC" w:rsidRDefault="00961337" w:rsidP="00961337">
          <w:pPr>
            <w:autoSpaceDE w:val="0"/>
            <w:autoSpaceDN w:val="0"/>
            <w:adjustRightInd w:val="0"/>
          </w:pPr>
          <w:r w:rsidRPr="008775AC">
            <w:t xml:space="preserve">- excellent knowledge of </w:t>
          </w:r>
          <w:r>
            <w:t xml:space="preserve">Polish </w:t>
          </w:r>
          <w:r w:rsidRPr="008775AC">
            <w:t>language (oral and written);</w:t>
          </w:r>
        </w:p>
        <w:p w14:paraId="4797E222" w14:textId="77777777" w:rsidR="00961337" w:rsidRDefault="00961337" w:rsidP="00961337">
          <w:pPr>
            <w:autoSpaceDE w:val="0"/>
            <w:autoSpaceDN w:val="0"/>
            <w:adjustRightInd w:val="0"/>
          </w:pPr>
          <w:r w:rsidRPr="008775AC">
            <w:t>- very good knowledge of English (oral and written);</w:t>
          </w:r>
        </w:p>
        <w:p w14:paraId="28CB05F9" w14:textId="77777777" w:rsidR="00961337" w:rsidRPr="008775AC" w:rsidRDefault="00961337" w:rsidP="00961337">
          <w:pPr>
            <w:autoSpaceDE w:val="0"/>
            <w:autoSpaceDN w:val="0"/>
            <w:adjustRightInd w:val="0"/>
          </w:pPr>
          <w:r>
            <w:t>- good knowledge of the European anti-fraud framework as well as of the EU Common Agricultural Policy and/or the European Structural and Investment Funds;</w:t>
          </w:r>
        </w:p>
        <w:p w14:paraId="0FB0F036" w14:textId="77777777" w:rsidR="00961337" w:rsidRPr="008775AC" w:rsidRDefault="00961337" w:rsidP="00961337">
          <w:pPr>
            <w:autoSpaceDE w:val="0"/>
            <w:autoSpaceDN w:val="0"/>
            <w:adjustRightInd w:val="0"/>
          </w:pPr>
          <w:r w:rsidRPr="008775AC">
            <w:t xml:space="preserve">- </w:t>
          </w:r>
          <w:r>
            <w:t xml:space="preserve">very </w:t>
          </w:r>
          <w:r w:rsidRPr="008775AC">
            <w:t>good analytical skills;</w:t>
          </w:r>
        </w:p>
        <w:p w14:paraId="11FBF76D" w14:textId="77777777" w:rsidR="00961337" w:rsidRPr="008775AC" w:rsidRDefault="00961337" w:rsidP="00961337">
          <w:pPr>
            <w:autoSpaceDE w:val="0"/>
            <w:autoSpaceDN w:val="0"/>
            <w:adjustRightInd w:val="0"/>
          </w:pPr>
          <w:r w:rsidRPr="008775AC">
            <w:t>- good communication skills;</w:t>
          </w:r>
        </w:p>
        <w:p w14:paraId="0A4FBFBB" w14:textId="77777777" w:rsidR="00961337" w:rsidRPr="008775AC" w:rsidRDefault="00961337" w:rsidP="00961337">
          <w:pPr>
            <w:autoSpaceDE w:val="0"/>
            <w:autoSpaceDN w:val="0"/>
            <w:adjustRightInd w:val="0"/>
          </w:pPr>
          <w:r w:rsidRPr="008775AC">
            <w:t xml:space="preserve">- solid team spirit, an open mind and the ability to maintain close and </w:t>
          </w:r>
          <w:r>
            <w:t>smooth</w:t>
          </w:r>
          <w:r w:rsidRPr="008775AC">
            <w:t xml:space="preserve"> relations with a wide range of correspondents;</w:t>
          </w:r>
        </w:p>
        <w:p w14:paraId="307B2614" w14:textId="77777777" w:rsidR="00961337" w:rsidRPr="008775AC" w:rsidRDefault="00961337" w:rsidP="00961337">
          <w:pPr>
            <w:autoSpaceDE w:val="0"/>
            <w:autoSpaceDN w:val="0"/>
            <w:adjustRightInd w:val="0"/>
          </w:pPr>
          <w:r w:rsidRPr="008775AC">
            <w:t>- computer literacy</w:t>
          </w:r>
          <w:r>
            <w:t>.</w:t>
          </w:r>
        </w:p>
        <w:p w14:paraId="1B49BC37" w14:textId="77777777" w:rsidR="00961337" w:rsidRPr="008775AC" w:rsidRDefault="00961337" w:rsidP="00961337">
          <w:pPr>
            <w:autoSpaceDE w:val="0"/>
            <w:autoSpaceDN w:val="0"/>
            <w:adjustRightInd w:val="0"/>
          </w:pPr>
          <w:r w:rsidRPr="008775AC">
            <w:t>Assets would be:</w:t>
          </w:r>
        </w:p>
        <w:p w14:paraId="76C63BF4" w14:textId="77777777" w:rsidR="00961337" w:rsidRPr="008775AC" w:rsidRDefault="00961337" w:rsidP="00961337">
          <w:pPr>
            <w:autoSpaceDE w:val="0"/>
            <w:autoSpaceDN w:val="0"/>
            <w:adjustRightInd w:val="0"/>
          </w:pPr>
          <w:r w:rsidRPr="008775AC">
            <w:t>- proven experience in the conduct of administrative and/or judicial investigations (criminal or administrative) or in the conduct of audits (at national or EU level) with an emphasis on the identification of irregularities/fraud;</w:t>
          </w:r>
        </w:p>
        <w:p w14:paraId="51994EDB" w14:textId="37EBA6F0" w:rsidR="002E40A9" w:rsidRPr="00961337" w:rsidRDefault="00961337" w:rsidP="00961337">
          <w:pPr>
            <w:autoSpaceDE w:val="0"/>
            <w:autoSpaceDN w:val="0"/>
            <w:adjustRightInd w:val="0"/>
          </w:pPr>
          <w:r w:rsidRPr="008775AC">
            <w:t>- proven experience in one of the following domains: protection of the EU’s financial interests and OLAF’s role in this regard and/or the EU Common Agricultural Policy and/or the European Structural and Investment Funds</w:t>
          </w:r>
          <w:r>
            <w:t xml:space="preserve"> an/or Recovery and Rersilience Facility.</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1A1A9DA8" w:rsidR="00F6462F" w:rsidRDefault="00F4683D">
    <w:pPr>
      <w:pStyle w:val="FooterLine"/>
      <w:jc w:val="center"/>
    </w:pPr>
    <w:r>
      <w:fldChar w:fldCharType="begin"/>
    </w:r>
    <w:r>
      <w:instrText>PAGE   \* MERGEFORMAT</w:instrText>
    </w:r>
    <w:r>
      <w:fldChar w:fldCharType="separate"/>
    </w:r>
    <w:r w:rsidR="00C8483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C003A"/>
    <w:rsid w:val="001D0A81"/>
    <w:rsid w:val="002109E6"/>
    <w:rsid w:val="0024569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61887"/>
    <w:rsid w:val="007E531E"/>
    <w:rsid w:val="007F02AC"/>
    <w:rsid w:val="007F7012"/>
    <w:rsid w:val="008D02B7"/>
    <w:rsid w:val="008F0B52"/>
    <w:rsid w:val="008F4BA9"/>
    <w:rsid w:val="00961337"/>
    <w:rsid w:val="00994062"/>
    <w:rsid w:val="00996CC6"/>
    <w:rsid w:val="009A1EA0"/>
    <w:rsid w:val="009A2F00"/>
    <w:rsid w:val="009C5E27"/>
    <w:rsid w:val="00A033AD"/>
    <w:rsid w:val="00A363B2"/>
    <w:rsid w:val="00A52F1D"/>
    <w:rsid w:val="00AB2CEA"/>
    <w:rsid w:val="00AF6424"/>
    <w:rsid w:val="00B24CC5"/>
    <w:rsid w:val="00B3644B"/>
    <w:rsid w:val="00B65513"/>
    <w:rsid w:val="00B73F08"/>
    <w:rsid w:val="00B8014C"/>
    <w:rsid w:val="00C06724"/>
    <w:rsid w:val="00C3254D"/>
    <w:rsid w:val="00C504C7"/>
    <w:rsid w:val="00C75BA4"/>
    <w:rsid w:val="00C8483F"/>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41C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A363B2"/>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0E8769F-330E-45E5-A413-234E0804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1384</Words>
  <Characters>7895</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KUSZKA-JAGIELSKA Agnieszka (OLAF)</cp:lastModifiedBy>
  <cp:revision>3</cp:revision>
  <cp:lastPrinted>2023-04-05T10:36:00Z</cp:lastPrinted>
  <dcterms:created xsi:type="dcterms:W3CDTF">2024-02-22T15:35:00Z</dcterms:created>
  <dcterms:modified xsi:type="dcterms:W3CDTF">2024-02-22T15:38:00Z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