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87068E" w14:paraId="54DD41D7" w14:textId="77777777" w:rsidTr="00E16C35">
            <w:trPr>
              <w:cantSplit/>
            </w:trPr>
            <w:tc>
              <w:tcPr>
                <w:tcW w:w="2400" w:type="dxa"/>
              </w:tcPr>
              <w:p w14:paraId="75911F58" w14:textId="77777777" w:rsidR="0087068E" w:rsidRDefault="0087068E" w:rsidP="00E16C35">
                <w:pPr>
                  <w:pStyle w:val="ZFlag"/>
                </w:pPr>
                <w:r w:rsidRPr="008944F3">
                  <w:rPr>
                    <w:noProof/>
                    <w:lang w:eastAsia="en-GB"/>
                  </w:rPr>
                  <w:drawing>
                    <wp:inline distT="0" distB="0" distL="0" distR="0" wp14:anchorId="2BFFC582" wp14:editId="0E48C793">
                      <wp:extent cx="1371600" cy="676800"/>
                      <wp:effectExtent l="0" t="0" r="0" b="0"/>
                      <wp:docPr id="1" name="Picture 1"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B6C684E" w14:textId="77777777" w:rsidR="0087068E" w:rsidRDefault="001C5CCD" w:rsidP="00E16C35">
                <w:pPr>
                  <w:pStyle w:val="ZCom"/>
                </w:pPr>
                <w:sdt>
                  <w:sdtPr>
                    <w:id w:val="1852987933"/>
                    <w:dataBinding w:xpath="/Texts/OrgaRoot" w:storeItemID="{4EF90DE6-88B6-4264-9629-4D8DFDFE87D2}"/>
                    <w:text w:multiLine="1"/>
                  </w:sdtPr>
                  <w:sdtEndPr/>
                  <w:sdtContent>
                    <w:r w:rsidR="00303A46">
                      <w:t>EUROPEAN COMMISSION</w:t>
                    </w:r>
                  </w:sdtContent>
                </w:sdt>
              </w:p>
              <w:p w14:paraId="68EA638E" w14:textId="77777777" w:rsidR="0087068E" w:rsidRDefault="0087068E" w:rsidP="00E16C35">
                <w:pPr>
                  <w:pStyle w:val="ZDGName"/>
                  <w:rPr>
                    <w:b/>
                  </w:rPr>
                </w:pPr>
              </w:p>
              <w:p w14:paraId="02FA3C05" w14:textId="77777777" w:rsidR="0087068E" w:rsidRDefault="0087068E" w:rsidP="00E16C35">
                <w:pPr>
                  <w:pStyle w:val="ZDGName"/>
                  <w:rPr>
                    <w:b/>
                  </w:rPr>
                </w:pPr>
              </w:p>
            </w:tc>
          </w:tr>
        </w:sdtContent>
      </w:sdt>
    </w:tbl>
    <w:p w14:paraId="4733AD86" w14:textId="77777777" w:rsidR="0087068E" w:rsidRDefault="0087068E" w:rsidP="0087068E">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87068E" w:rsidRPr="00AF417C" w14:paraId="09D5B73A" w14:textId="77777777" w:rsidTr="00E16C35">
        <w:tc>
          <w:tcPr>
            <w:tcW w:w="3111" w:type="dxa"/>
          </w:tcPr>
          <w:p w14:paraId="2494C50C" w14:textId="77777777" w:rsidR="0087068E" w:rsidRPr="0007110E" w:rsidRDefault="0087068E" w:rsidP="00E16C35">
            <w:pPr>
              <w:tabs>
                <w:tab w:val="left" w:pos="426"/>
              </w:tabs>
              <w:spacing w:before="120"/>
              <w:rPr>
                <w:bCs/>
                <w:lang w:val="en-IE" w:eastAsia="en-GB"/>
              </w:rPr>
            </w:pPr>
            <w:bookmarkStart w:id="0" w:name="_Hlk132128466"/>
            <w:r w:rsidRPr="0007110E">
              <w:rPr>
                <w:bCs/>
                <w:lang w:val="en-IE" w:eastAsia="en-GB"/>
              </w:rPr>
              <w:t>DG – Directorate – Unit</w:t>
            </w:r>
          </w:p>
        </w:tc>
        <w:sdt>
          <w:sdtPr>
            <w:rPr>
              <w:bCs/>
              <w:lang w:val="en-IE" w:eastAsia="en-GB"/>
            </w:rPr>
            <w:id w:val="-1729989648"/>
            <w:placeholder>
              <w:docPart w:val="016275CAE5724CC7AE1DE4C85EF71737"/>
            </w:placeholder>
          </w:sdtPr>
          <w:sdtEndPr/>
          <w:sdtContent>
            <w:tc>
              <w:tcPr>
                <w:tcW w:w="5491" w:type="dxa"/>
              </w:tcPr>
              <w:p w14:paraId="7A582F41" w14:textId="77777777" w:rsidR="0087068E" w:rsidRDefault="0087068E" w:rsidP="00E16C35">
                <w:pPr>
                  <w:tabs>
                    <w:tab w:val="left" w:pos="426"/>
                  </w:tabs>
                  <w:spacing w:before="120"/>
                  <w:rPr>
                    <w:b/>
                    <w:szCs w:val="24"/>
                    <w:lang w:eastAsia="en-GB"/>
                  </w:rPr>
                </w:pPr>
                <w:r>
                  <w:rPr>
                    <w:b/>
                    <w:szCs w:val="24"/>
                    <w:lang w:eastAsia="en-GB"/>
                  </w:rPr>
                  <w:t>DG AGRI-H-4</w:t>
                </w:r>
              </w:p>
              <w:p w14:paraId="2419BEE9" w14:textId="77777777" w:rsidR="0087068E" w:rsidRPr="00850515" w:rsidRDefault="0087068E" w:rsidP="00E16C35">
                <w:pPr>
                  <w:tabs>
                    <w:tab w:val="left" w:pos="426"/>
                  </w:tabs>
                  <w:spacing w:before="120"/>
                  <w:rPr>
                    <w:b/>
                    <w:szCs w:val="24"/>
                    <w:lang w:eastAsia="en-GB"/>
                  </w:rPr>
                </w:pPr>
                <w:r>
                  <w:rPr>
                    <w:b/>
                    <w:sz w:val="20"/>
                    <w:lang w:eastAsia="en-GB"/>
                  </w:rPr>
                  <w:t>AGRICULTURE AND RURAL DEVELOPMENT</w:t>
                </w:r>
              </w:p>
              <w:p w14:paraId="0ABDB283" w14:textId="77777777" w:rsidR="0087068E" w:rsidRDefault="0087068E" w:rsidP="00E16C35">
                <w:pPr>
                  <w:spacing w:after="0"/>
                  <w:ind w:right="1317"/>
                  <w:rPr>
                    <w:b/>
                    <w:sz w:val="20"/>
                    <w:lang w:eastAsia="en-GB"/>
                  </w:rPr>
                </w:pPr>
                <w:r>
                  <w:rPr>
                    <w:b/>
                    <w:sz w:val="20"/>
                    <w:lang w:eastAsia="en-GB"/>
                  </w:rPr>
                  <w:t xml:space="preserve">H: </w:t>
                </w:r>
                <w:r w:rsidRPr="00D30BC1">
                  <w:rPr>
                    <w:b/>
                    <w:sz w:val="20"/>
                    <w:lang w:eastAsia="en-GB"/>
                  </w:rPr>
                  <w:t>Assurance and audit</w:t>
                </w:r>
              </w:p>
              <w:p w14:paraId="2A75F21B" w14:textId="77777777" w:rsidR="0087068E" w:rsidRPr="00006827" w:rsidRDefault="0087068E" w:rsidP="00E16C35">
                <w:pPr>
                  <w:spacing w:after="0"/>
                  <w:ind w:right="1317"/>
                  <w:rPr>
                    <w:b/>
                    <w:sz w:val="20"/>
                    <w:lang w:eastAsia="en-GB"/>
                  </w:rPr>
                </w:pPr>
                <w:r>
                  <w:rPr>
                    <w:b/>
                    <w:sz w:val="20"/>
                    <w:lang w:eastAsia="en-GB"/>
                  </w:rPr>
                  <w:t xml:space="preserve">H.4: </w:t>
                </w:r>
                <w:r w:rsidRPr="00073ECA">
                  <w:rPr>
                    <w:b/>
                    <w:sz w:val="20"/>
                    <w:lang w:eastAsia="en-GB"/>
                  </w:rPr>
                  <w:t>Assurance and financial audit</w:t>
                </w:r>
              </w:p>
            </w:tc>
          </w:sdtContent>
        </w:sdt>
      </w:tr>
      <w:tr w:rsidR="0087068E" w:rsidRPr="00AF417C" w14:paraId="4C37D7BD" w14:textId="77777777" w:rsidTr="00E16C35">
        <w:tc>
          <w:tcPr>
            <w:tcW w:w="3111" w:type="dxa"/>
          </w:tcPr>
          <w:p w14:paraId="66E2CF22" w14:textId="77777777" w:rsidR="0087068E" w:rsidRPr="0007110E" w:rsidRDefault="0087068E" w:rsidP="00E16C35">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FD4A9DA1CF0D4B18893D307271A2B3BC"/>
            </w:placeholder>
          </w:sdtPr>
          <w:sdtEndPr/>
          <w:sdtContent>
            <w:tc>
              <w:tcPr>
                <w:tcW w:w="5491" w:type="dxa"/>
              </w:tcPr>
              <w:p w14:paraId="26314BDB" w14:textId="77777777" w:rsidR="0087068E" w:rsidRPr="0007110E" w:rsidRDefault="006A6E68" w:rsidP="00E16C35">
                <w:pPr>
                  <w:tabs>
                    <w:tab w:val="left" w:pos="426"/>
                  </w:tabs>
                  <w:spacing w:before="120"/>
                  <w:rPr>
                    <w:bCs/>
                    <w:lang w:val="en-IE" w:eastAsia="en-GB"/>
                  </w:rPr>
                </w:pPr>
                <w:r>
                  <w:rPr>
                    <w:bCs/>
                    <w:lang w:val="en-IE" w:eastAsia="en-GB"/>
                  </w:rPr>
                  <w:t>435049</w:t>
                </w:r>
              </w:p>
            </w:tc>
          </w:sdtContent>
        </w:sdt>
      </w:tr>
      <w:tr w:rsidR="0087068E" w:rsidRPr="00AF417C" w14:paraId="4FFCC64E" w14:textId="77777777" w:rsidTr="00E16C35">
        <w:tc>
          <w:tcPr>
            <w:tcW w:w="3111" w:type="dxa"/>
          </w:tcPr>
          <w:p w14:paraId="155C5CEE" w14:textId="77777777" w:rsidR="0087068E" w:rsidRPr="0007110E" w:rsidRDefault="0087068E" w:rsidP="00E16C35">
            <w:pPr>
              <w:tabs>
                <w:tab w:val="left" w:pos="1697"/>
              </w:tabs>
              <w:spacing w:before="120"/>
              <w:ind w:right="-1741"/>
              <w:rPr>
                <w:bCs/>
                <w:szCs w:val="24"/>
                <w:lang w:val="en-US" w:eastAsia="en-GB"/>
              </w:rPr>
            </w:pPr>
            <w:r w:rsidRPr="0007110E">
              <w:rPr>
                <w:bCs/>
                <w:szCs w:val="24"/>
                <w:lang w:val="en-US" w:eastAsia="en-GB"/>
              </w:rPr>
              <w:t>Contact person:</w:t>
            </w:r>
          </w:p>
          <w:p w14:paraId="1365E630" w14:textId="77777777" w:rsidR="0087068E" w:rsidRPr="0007110E" w:rsidRDefault="0087068E" w:rsidP="00E16C35">
            <w:pPr>
              <w:tabs>
                <w:tab w:val="left" w:pos="1697"/>
              </w:tabs>
              <w:ind w:right="-1739"/>
              <w:contextualSpacing/>
              <w:rPr>
                <w:bCs/>
                <w:szCs w:val="24"/>
                <w:lang w:val="en-US" w:eastAsia="en-GB"/>
              </w:rPr>
            </w:pPr>
            <w:r w:rsidRPr="0007110E">
              <w:rPr>
                <w:bCs/>
                <w:szCs w:val="24"/>
                <w:lang w:val="en-US" w:eastAsia="en-GB"/>
              </w:rPr>
              <w:t>Provisional starting date:</w:t>
            </w:r>
          </w:p>
          <w:p w14:paraId="473C7D1A" w14:textId="77777777" w:rsidR="0087068E" w:rsidRPr="0007110E" w:rsidRDefault="0087068E" w:rsidP="00E16C35">
            <w:pPr>
              <w:tabs>
                <w:tab w:val="left" w:pos="1697"/>
              </w:tabs>
              <w:ind w:right="-1739"/>
              <w:contextualSpacing/>
              <w:rPr>
                <w:bCs/>
                <w:szCs w:val="24"/>
                <w:lang w:val="en-US" w:eastAsia="en-GB"/>
              </w:rPr>
            </w:pPr>
            <w:r w:rsidRPr="0007110E">
              <w:rPr>
                <w:bCs/>
                <w:szCs w:val="24"/>
                <w:lang w:val="en-US" w:eastAsia="en-GB"/>
              </w:rPr>
              <w:t>Initial duration:</w:t>
            </w:r>
          </w:p>
          <w:p w14:paraId="76983B17" w14:textId="77777777" w:rsidR="0087068E" w:rsidRPr="0007110E" w:rsidRDefault="0087068E" w:rsidP="00E16C35">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F003E8669FDF4DF882C649A504ED8907"/>
              </w:placeholder>
            </w:sdtPr>
            <w:sdtEndPr/>
            <w:sdtContent>
              <w:p w14:paraId="491FC9BB" w14:textId="77777777" w:rsidR="0087068E" w:rsidRPr="0007110E" w:rsidRDefault="0087068E" w:rsidP="00E16C35">
                <w:pPr>
                  <w:tabs>
                    <w:tab w:val="left" w:pos="426"/>
                  </w:tabs>
                  <w:spacing w:before="120"/>
                  <w:rPr>
                    <w:bCs/>
                    <w:lang w:val="en-IE" w:eastAsia="en-GB"/>
                  </w:rPr>
                </w:pPr>
                <w:r>
                  <w:rPr>
                    <w:bCs/>
                    <w:lang w:val="en-IE" w:eastAsia="en-GB"/>
                  </w:rPr>
                  <w:t xml:space="preserve">Katia PHILANIOTOU </w:t>
                </w:r>
              </w:p>
            </w:sdtContent>
          </w:sdt>
          <w:p w14:paraId="638AE5D2" w14:textId="77777777" w:rsidR="0087068E" w:rsidRPr="0007110E" w:rsidRDefault="001C5CCD" w:rsidP="00E16C35">
            <w:pPr>
              <w:tabs>
                <w:tab w:val="left" w:pos="426"/>
              </w:tabs>
              <w:contextualSpacing/>
              <w:rPr>
                <w:bCs/>
                <w:lang w:val="en-IE" w:eastAsia="en-GB"/>
              </w:rPr>
            </w:pPr>
            <w:sdt>
              <w:sdtPr>
                <w:rPr>
                  <w:bCs/>
                  <w:lang w:val="en-IE" w:eastAsia="en-GB"/>
                </w:rPr>
                <w:id w:val="1175461244"/>
                <w:placeholder>
                  <w:docPart w:val="52FB23E18B37456FA54AB74B4A393F8C"/>
                </w:placeholder>
              </w:sdtPr>
              <w:sdtEndPr/>
              <w:sdtContent>
                <w:r w:rsidR="0087068E">
                  <w:rPr>
                    <w:bCs/>
                    <w:lang w:val="en-IE" w:eastAsia="en-GB"/>
                  </w:rPr>
                  <w:t>3rd</w:t>
                </w:r>
              </w:sdtContent>
            </w:sdt>
            <w:r w:rsidR="0087068E" w:rsidRPr="0007110E">
              <w:rPr>
                <w:bCs/>
                <w:lang w:val="en-IE" w:eastAsia="en-GB"/>
              </w:rPr>
              <w:t xml:space="preserve"> quarter </w:t>
            </w:r>
            <w:sdt>
              <w:sdtPr>
                <w:rPr>
                  <w:bCs/>
                  <w:lang w:val="en-IE" w:eastAsia="en-GB"/>
                </w:rPr>
                <w:alias w:val="Year"/>
                <w:tag w:val="Year"/>
                <w:id w:val="-1638640930"/>
                <w:placeholder>
                  <w:docPart w:val="4D264440110548F4B1CC0FD07B34BF6B"/>
                </w:placeholder>
                <w:dropDownList>
                  <w:listItem w:value="Choose an item."/>
                  <w:listItem w:displayText="2023" w:value="2023"/>
                  <w:listItem w:displayText="2024" w:value="2024"/>
                </w:dropDownList>
              </w:sdtPr>
              <w:sdtEndPr/>
              <w:sdtContent>
                <w:r w:rsidR="00303A46">
                  <w:rPr>
                    <w:bCs/>
                    <w:lang w:val="en-IE" w:eastAsia="en-GB"/>
                  </w:rPr>
                  <w:t>2024</w:t>
                </w:r>
              </w:sdtContent>
            </w:sdt>
          </w:p>
          <w:p w14:paraId="629F8FCA" w14:textId="77777777" w:rsidR="0087068E" w:rsidRPr="0007110E" w:rsidRDefault="001C5CCD" w:rsidP="00E16C35">
            <w:pPr>
              <w:tabs>
                <w:tab w:val="left" w:pos="426"/>
              </w:tabs>
              <w:contextualSpacing/>
              <w:jc w:val="left"/>
              <w:rPr>
                <w:bCs/>
                <w:szCs w:val="24"/>
                <w:lang w:eastAsia="en-GB"/>
              </w:rPr>
            </w:pPr>
            <w:sdt>
              <w:sdtPr>
                <w:rPr>
                  <w:bCs/>
                  <w:lang w:val="en-IE" w:eastAsia="en-GB"/>
                </w:rPr>
                <w:id w:val="202528730"/>
                <w:placeholder>
                  <w:docPart w:val="52FB23E18B37456FA54AB74B4A393F8C"/>
                </w:placeholder>
              </w:sdtPr>
              <w:sdtEndPr/>
              <w:sdtContent>
                <w:r w:rsidR="0028423C">
                  <w:rPr>
                    <w:bCs/>
                    <w:lang w:val="en-IE" w:eastAsia="en-GB"/>
                  </w:rPr>
                  <w:t>2</w:t>
                </w:r>
              </w:sdtContent>
            </w:sdt>
            <w:r w:rsidR="0087068E" w:rsidRPr="0007110E">
              <w:rPr>
                <w:bCs/>
                <w:lang w:val="en-IE" w:eastAsia="en-GB"/>
              </w:rPr>
              <w:t xml:space="preserve"> years</w:t>
            </w:r>
            <w:r w:rsidR="0087068E"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sidRPr="0007110E">
              <w:rPr>
                <w:bCs/>
                <w:szCs w:val="24"/>
                <w:lang w:eastAsia="en-GB"/>
              </w:rPr>
              <w:t xml:space="preserve"> Other: </w:t>
            </w:r>
            <w:sdt>
              <w:sdtPr>
                <w:rPr>
                  <w:bCs/>
                  <w:szCs w:val="24"/>
                  <w:lang w:eastAsia="en-GB"/>
                </w:rPr>
                <w:id w:val="-186994276"/>
                <w:placeholder>
                  <w:docPart w:val="4C73096D0B094B3683CA30886837824C"/>
                </w:placeholder>
                <w:showingPlcHdr/>
              </w:sdtPr>
              <w:sdtEndPr/>
              <w:sdtContent>
                <w:r w:rsidR="0087068E" w:rsidRPr="00BD2312">
                  <w:rPr>
                    <w:rStyle w:val="PlaceholderText"/>
                  </w:rPr>
                  <w:t>Click or tap here to enter text.</w:t>
                </w:r>
              </w:sdtContent>
            </w:sdt>
          </w:p>
          <w:p w14:paraId="1E5C24CE" w14:textId="77777777" w:rsidR="0087068E" w:rsidRPr="0007110E" w:rsidRDefault="0087068E" w:rsidP="00E16C35">
            <w:pPr>
              <w:tabs>
                <w:tab w:val="left" w:pos="426"/>
              </w:tabs>
              <w:spacing w:before="120" w:after="0"/>
              <w:contextualSpacing/>
              <w:rPr>
                <w:bCs/>
                <w:lang w:val="en-IE" w:eastAsia="en-GB"/>
              </w:rPr>
            </w:pPr>
          </w:p>
        </w:tc>
      </w:tr>
      <w:tr w:rsidR="0087068E" w:rsidRPr="00AF417C" w14:paraId="1C44C1BF" w14:textId="77777777" w:rsidTr="00E16C35">
        <w:tc>
          <w:tcPr>
            <w:tcW w:w="3111" w:type="dxa"/>
          </w:tcPr>
          <w:p w14:paraId="2F508583" w14:textId="77777777" w:rsidR="0087068E" w:rsidRPr="0007110E" w:rsidRDefault="0087068E" w:rsidP="00E16C35">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3F1ED100" w14:textId="3F0D1A1A" w:rsidR="0087068E" w:rsidRPr="0007110E" w:rsidRDefault="0087068E" w:rsidP="00E16C35">
            <w:pPr>
              <w:tabs>
                <w:tab w:val="left" w:pos="426"/>
              </w:tabs>
              <w:spacing w:before="120"/>
              <w:rPr>
                <w:bCs/>
                <w:lang w:val="en-IE" w:eastAsia="en-GB"/>
              </w:rPr>
            </w:pPr>
            <w:r>
              <w:rPr>
                <w:bCs/>
                <w:szCs w:val="24"/>
              </w:rPr>
              <w:object w:dxaOrig="225" w:dyaOrig="225" w14:anchorId="191D0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8" o:title=""/>
                </v:shape>
                <w:control r:id="rId9" w:name="OptionButton6" w:shapeid="_x0000_i1037"/>
              </w:object>
            </w:r>
            <w:r>
              <w:rPr>
                <w:bCs/>
                <w:szCs w:val="24"/>
              </w:rPr>
              <w:object w:dxaOrig="225" w:dyaOrig="225" w14:anchorId="08A863BA">
                <v:shape id="_x0000_i1039" type="#_x0000_t75" style="width:108pt;height:21.6pt" o:ole="">
                  <v:imagedata r:id="rId10" o:title=""/>
                </v:shape>
                <w:control r:id="rId11" w:name="OptionButton7" w:shapeid="_x0000_i1039"/>
              </w:object>
            </w:r>
          </w:p>
        </w:tc>
      </w:tr>
      <w:tr w:rsidR="0087068E" w:rsidRPr="00994062" w14:paraId="149B49C1" w14:textId="77777777" w:rsidTr="00E16C35">
        <w:tc>
          <w:tcPr>
            <w:tcW w:w="8602" w:type="dxa"/>
            <w:gridSpan w:val="2"/>
          </w:tcPr>
          <w:p w14:paraId="14C98093" w14:textId="77777777" w:rsidR="0087068E" w:rsidRPr="0007110E" w:rsidRDefault="0087068E" w:rsidP="00E16C35">
            <w:pPr>
              <w:tabs>
                <w:tab w:val="left" w:pos="426"/>
              </w:tabs>
              <w:spacing w:before="120"/>
              <w:rPr>
                <w:bCs/>
                <w:lang w:val="en-IE" w:eastAsia="en-GB"/>
              </w:rPr>
            </w:pPr>
            <w:r w:rsidRPr="0007110E">
              <w:rPr>
                <w:bCs/>
                <w:lang w:val="en-IE" w:eastAsia="en-GB"/>
              </w:rPr>
              <w:t>This vacancy notice is open to:</w:t>
            </w:r>
          </w:p>
          <w:p w14:paraId="1156461F" w14:textId="25F7A0FA" w:rsidR="0087068E" w:rsidRDefault="0087068E" w:rsidP="00E16C35">
            <w:pPr>
              <w:tabs>
                <w:tab w:val="left" w:pos="426"/>
              </w:tabs>
              <w:contextualSpacing/>
              <w:rPr>
                <w:bCs/>
                <w:szCs w:val="24"/>
                <w:lang w:eastAsia="en-GB"/>
              </w:rPr>
            </w:pPr>
            <w:r>
              <w:rPr>
                <w:bCs/>
                <w:szCs w:val="24"/>
              </w:rPr>
              <w:object w:dxaOrig="225" w:dyaOrig="225" w14:anchorId="3F067F68">
                <v:shape id="_x0000_i1041" type="#_x0000_t75" style="width:108pt;height:21.6pt" o:ole="">
                  <v:imagedata r:id="rId12" o:title=""/>
                </v:shape>
                <w:control r:id="rId13" w:name="OptionButton4" w:shapeid="_x0000_i1041"/>
              </w:object>
            </w:r>
          </w:p>
          <w:p w14:paraId="35CCC803" w14:textId="77777777" w:rsidR="0087068E" w:rsidRDefault="0087068E" w:rsidP="00E16C35">
            <w:pPr>
              <w:tabs>
                <w:tab w:val="left" w:pos="426"/>
              </w:tabs>
              <w:spacing w:after="120"/>
              <w:ind w:left="567"/>
              <w:rPr>
                <w:bCs/>
                <w:szCs w:val="24"/>
                <w:lang w:eastAsia="en-GB"/>
              </w:rPr>
            </w:pPr>
            <w:r>
              <w:rPr>
                <w:bCs/>
                <w:szCs w:val="24"/>
                <w:lang w:eastAsia="en-GB"/>
              </w:rPr>
              <w:t>as well as</w:t>
            </w:r>
          </w:p>
          <w:p w14:paraId="0C21F023" w14:textId="77777777" w:rsidR="0087068E" w:rsidRPr="0007110E" w:rsidRDefault="001C5CCD" w:rsidP="00E16C3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The following EFTA countries:</w:t>
            </w:r>
          </w:p>
          <w:p w14:paraId="0D06286A" w14:textId="77777777" w:rsidR="0087068E" w:rsidRPr="0007110E" w:rsidRDefault="0087068E" w:rsidP="00E16C3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04918BD" w14:textId="2E26C992" w:rsidR="0087068E" w:rsidRPr="0007110E" w:rsidRDefault="001C5CCD" w:rsidP="00E16C35">
            <w:pPr>
              <w:tabs>
                <w:tab w:val="left" w:pos="426"/>
              </w:tabs>
              <w:ind w:left="567"/>
              <w:contextualSpacing/>
              <w:rPr>
                <w:bCs/>
                <w:szCs w:val="24"/>
                <w:lang w:eastAsia="en-GB"/>
              </w:rPr>
            </w:pPr>
            <w:sdt>
              <w:sdtPr>
                <w:rPr>
                  <w:bCs/>
                  <w:szCs w:val="24"/>
                  <w:lang w:eastAsia="en-GB"/>
                </w:rPr>
                <w:id w:val="-1638248395"/>
                <w14:checkbox>
                  <w14:checked w14:val="1"/>
                  <w14:checkedState w14:val="2612" w14:font="MS Gothic"/>
                  <w14:uncheckedState w14:val="2610" w14:font="MS Gothic"/>
                </w14:checkbox>
              </w:sdtPr>
              <w:sdtEndPr/>
              <w:sdtContent>
                <w:r w:rsidR="006A6E68">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 xml:space="preserve">The following third countries: </w:t>
            </w:r>
            <w:sdt>
              <w:sdtPr>
                <w:rPr>
                  <w:bCs/>
                  <w:szCs w:val="24"/>
                  <w:lang w:eastAsia="en-GB"/>
                </w:rPr>
                <w:id w:val="1742369941"/>
                <w:placeholder>
                  <w:docPart w:val="19E46D92CA494D96A43C318B2EF39C80"/>
                </w:placeholder>
              </w:sdtPr>
              <w:sdtEndPr/>
              <w:sdtContent>
                <w:r w:rsidR="001319D2">
                  <w:rPr>
                    <w:bCs/>
                    <w:szCs w:val="24"/>
                    <w:lang w:eastAsia="en-GB"/>
                  </w:rPr>
                  <w:t xml:space="preserve">Albania, </w:t>
                </w:r>
                <w:r>
                  <w:t>Bosnia and Herzegovina</w:t>
                </w:r>
                <w:r>
                  <w:rPr>
                    <w:bCs/>
                    <w:szCs w:val="24"/>
                    <w:lang w:eastAsia="en-GB"/>
                  </w:rPr>
                  <w:t xml:space="preserve">, </w:t>
                </w:r>
                <w:r>
                  <w:t>Georgia</w:t>
                </w:r>
                <w:r>
                  <w:t xml:space="preserve">, </w:t>
                </w:r>
                <w:r>
                  <w:t>Kosovo,</w:t>
                </w:r>
                <w:r>
                  <w:rPr>
                    <w:bCs/>
                    <w:szCs w:val="24"/>
                    <w:lang w:eastAsia="en-GB"/>
                  </w:rPr>
                  <w:t xml:space="preserve"> </w:t>
                </w:r>
                <w:r w:rsidR="001319D2">
                  <w:rPr>
                    <w:bCs/>
                    <w:szCs w:val="24"/>
                    <w:lang w:eastAsia="en-GB"/>
                  </w:rPr>
                  <w:t>Montenegro,</w:t>
                </w:r>
                <w:r w:rsidR="007A47E8">
                  <w:rPr>
                    <w:bCs/>
                    <w:szCs w:val="24"/>
                    <w:lang w:eastAsia="en-GB"/>
                  </w:rPr>
                  <w:t xml:space="preserve"> North Macedonia,</w:t>
                </w:r>
                <w:r w:rsidR="001319D2">
                  <w:rPr>
                    <w:bCs/>
                    <w:szCs w:val="24"/>
                    <w:lang w:eastAsia="en-GB"/>
                  </w:rPr>
                  <w:t xml:space="preserve"> </w:t>
                </w:r>
                <w:r>
                  <w:rPr>
                    <w:bCs/>
                    <w:szCs w:val="24"/>
                    <w:lang w:eastAsia="en-GB"/>
                  </w:rPr>
                  <w:t xml:space="preserve">Republic of </w:t>
                </w:r>
                <w:r>
                  <w:t>Moldova</w:t>
                </w:r>
                <w:r>
                  <w:t>,</w:t>
                </w:r>
                <w:r>
                  <w:rPr>
                    <w:bCs/>
                    <w:szCs w:val="24"/>
                    <w:lang w:eastAsia="en-GB"/>
                  </w:rPr>
                  <w:t xml:space="preserve"> </w:t>
                </w:r>
                <w:r w:rsidR="001319D2">
                  <w:rPr>
                    <w:bCs/>
                    <w:szCs w:val="24"/>
                    <w:lang w:eastAsia="en-GB"/>
                  </w:rPr>
                  <w:t>Serbia</w:t>
                </w:r>
                <w:r>
                  <w:rPr>
                    <w:bCs/>
                    <w:szCs w:val="24"/>
                    <w:lang w:eastAsia="en-GB"/>
                  </w:rPr>
                  <w:t>,</w:t>
                </w:r>
                <w:r w:rsidR="001319D2">
                  <w:rPr>
                    <w:bCs/>
                    <w:szCs w:val="24"/>
                    <w:lang w:eastAsia="en-GB"/>
                  </w:rPr>
                  <w:t xml:space="preserve"> </w:t>
                </w:r>
                <w:r w:rsidR="00385381" w:rsidRPr="00385381">
                  <w:rPr>
                    <w:bCs/>
                    <w:szCs w:val="24"/>
                    <w:lang w:eastAsia="en-GB"/>
                  </w:rPr>
                  <w:t>Türkiye</w:t>
                </w:r>
                <w:r w:rsidR="00B26A28">
                  <w:rPr>
                    <w:bCs/>
                    <w:szCs w:val="24"/>
                    <w:lang w:eastAsia="en-GB"/>
                  </w:rPr>
                  <w:t xml:space="preserve">, </w:t>
                </w:r>
                <w:r w:rsidR="00B26A28">
                  <w:t xml:space="preserve"> Ukraine </w:t>
                </w:r>
                <w:r w:rsidR="006A6E68">
                  <w:rPr>
                    <w:bCs/>
                    <w:szCs w:val="24"/>
                    <w:lang w:eastAsia="en-GB"/>
                  </w:rPr>
                  <w:t xml:space="preserve"> </w:t>
                </w:r>
              </w:sdtContent>
            </w:sdt>
          </w:p>
          <w:p w14:paraId="4F46E745" w14:textId="77777777" w:rsidR="0087068E" w:rsidRDefault="001C5CCD" w:rsidP="00E16C3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The following intergovernmental organisations:</w:t>
            </w:r>
            <w:r w:rsidR="0087068E" w:rsidRPr="0007110E">
              <w:rPr>
                <w:bCs/>
                <w:szCs w:val="24"/>
                <w:lang w:eastAsia="en-GB"/>
              </w:rPr>
              <w:tab/>
            </w:r>
            <w:sdt>
              <w:sdtPr>
                <w:rPr>
                  <w:bCs/>
                  <w:szCs w:val="24"/>
                  <w:lang w:eastAsia="en-GB"/>
                </w:rPr>
                <w:id w:val="1349070026"/>
                <w:placeholder>
                  <w:docPart w:val="B1F8EC2958AB4783BF3E6E34EDF4E188"/>
                </w:placeholder>
                <w:showingPlcHdr/>
              </w:sdtPr>
              <w:sdtEndPr/>
              <w:sdtContent>
                <w:r w:rsidR="0087068E">
                  <w:rPr>
                    <w:rStyle w:val="PlaceholderText"/>
                  </w:rPr>
                  <w:t xml:space="preserve">  …  </w:t>
                </w:r>
              </w:sdtContent>
            </w:sdt>
          </w:p>
          <w:p w14:paraId="6E232F62" w14:textId="77777777" w:rsidR="0087068E" w:rsidRDefault="0087068E" w:rsidP="00E16C35">
            <w:pPr>
              <w:tabs>
                <w:tab w:val="left" w:pos="426"/>
              </w:tabs>
              <w:contextualSpacing/>
              <w:rPr>
                <w:bCs/>
                <w:szCs w:val="24"/>
                <w:lang w:eastAsia="en-GB"/>
              </w:rPr>
            </w:pPr>
          </w:p>
          <w:p w14:paraId="56DDC354" w14:textId="318F2ACB" w:rsidR="0087068E" w:rsidRPr="0007110E" w:rsidRDefault="0087068E" w:rsidP="00E16C35">
            <w:pPr>
              <w:tabs>
                <w:tab w:val="left" w:pos="426"/>
              </w:tabs>
              <w:rPr>
                <w:bCs/>
                <w:lang w:val="en-IE" w:eastAsia="en-GB"/>
              </w:rPr>
            </w:pPr>
            <w:r>
              <w:rPr>
                <w:bCs/>
                <w:szCs w:val="24"/>
              </w:rPr>
              <w:object w:dxaOrig="225" w:dyaOrig="225" w14:anchorId="77529264">
                <v:shape id="_x0000_i1043" type="#_x0000_t75" style="width:346.2pt;height:21.6pt" o:ole="">
                  <v:imagedata r:id="rId14" o:title=""/>
                </v:shape>
                <w:control r:id="rId15" w:name="OptionButton5" w:shapeid="_x0000_i1043"/>
              </w:object>
            </w:r>
            <w:r w:rsidRPr="0007110E">
              <w:rPr>
                <w:bCs/>
                <w:szCs w:val="24"/>
                <w:lang w:eastAsia="en-GB"/>
              </w:rPr>
              <w:t xml:space="preserve"> </w:t>
            </w:r>
          </w:p>
        </w:tc>
      </w:tr>
      <w:tr w:rsidR="0087068E" w:rsidRPr="00AF417C" w14:paraId="0A7FBEDF" w14:textId="77777777" w:rsidTr="00E16C35">
        <w:tc>
          <w:tcPr>
            <w:tcW w:w="3111" w:type="dxa"/>
          </w:tcPr>
          <w:p w14:paraId="24693B98" w14:textId="77777777" w:rsidR="0087068E" w:rsidRPr="0007110E" w:rsidRDefault="0087068E" w:rsidP="00E16C35">
            <w:pPr>
              <w:tabs>
                <w:tab w:val="left" w:pos="426"/>
              </w:tabs>
              <w:spacing w:before="180"/>
              <w:rPr>
                <w:bCs/>
                <w:lang w:val="en-IE" w:eastAsia="en-GB"/>
              </w:rPr>
            </w:pPr>
            <w:r w:rsidRPr="0007110E">
              <w:rPr>
                <w:bCs/>
                <w:lang w:val="en-IE" w:eastAsia="en-GB"/>
              </w:rPr>
              <w:t>Deadline for applications</w:t>
            </w:r>
          </w:p>
        </w:tc>
        <w:tc>
          <w:tcPr>
            <w:tcW w:w="5491" w:type="dxa"/>
          </w:tcPr>
          <w:p w14:paraId="741FFED2" w14:textId="1D06B9BB" w:rsidR="0087068E" w:rsidRPr="0007110E" w:rsidRDefault="0087068E" w:rsidP="00E16C35">
            <w:pPr>
              <w:tabs>
                <w:tab w:val="left" w:pos="426"/>
              </w:tabs>
              <w:spacing w:before="120" w:after="120"/>
              <w:rPr>
                <w:bCs/>
                <w:lang w:val="en-IE" w:eastAsia="en-GB"/>
              </w:rPr>
            </w:pPr>
            <w:r>
              <w:rPr>
                <w:bCs/>
                <w:szCs w:val="24"/>
              </w:rPr>
              <w:object w:dxaOrig="225" w:dyaOrig="225" w14:anchorId="35C70FD3">
                <v:shape id="_x0000_i1045" type="#_x0000_t75" style="width:108pt;height:21.6pt" o:ole="">
                  <v:imagedata r:id="rId16" o:title=""/>
                </v:shape>
                <w:control r:id="rId17" w:name="OptionButton21" w:shapeid="_x0000_i1045"/>
              </w:object>
            </w:r>
            <w:r>
              <w:rPr>
                <w:bCs/>
                <w:szCs w:val="24"/>
              </w:rPr>
              <w:object w:dxaOrig="225" w:dyaOrig="225" w14:anchorId="30B6D11E">
                <v:shape id="_x0000_i1047" type="#_x0000_t75" style="width:108pt;height:21.6pt" o:ole="">
                  <v:imagedata r:id="rId18" o:title=""/>
                </v:shape>
                <w:control r:id="rId19" w:name="OptionButton31" w:shapeid="_x0000_i1047"/>
              </w:object>
            </w:r>
          </w:p>
        </w:tc>
      </w:tr>
      <w:bookmarkEnd w:id="0"/>
      <w:bookmarkEnd w:id="1"/>
    </w:tbl>
    <w:p w14:paraId="61CA18CC" w14:textId="77777777" w:rsidR="0087068E" w:rsidRPr="00994062" w:rsidRDefault="0087068E" w:rsidP="0087068E">
      <w:pPr>
        <w:tabs>
          <w:tab w:val="left" w:pos="426"/>
        </w:tabs>
        <w:spacing w:after="0"/>
        <w:rPr>
          <w:b/>
          <w:lang w:val="en-IE" w:eastAsia="en-GB"/>
        </w:rPr>
      </w:pPr>
    </w:p>
    <w:p w14:paraId="21263542" w14:textId="77777777" w:rsidR="0087068E" w:rsidRPr="00994062" w:rsidRDefault="0087068E" w:rsidP="0087068E">
      <w:pPr>
        <w:tabs>
          <w:tab w:val="left" w:pos="426"/>
        </w:tabs>
        <w:spacing w:after="0"/>
        <w:rPr>
          <w:b/>
          <w:lang w:val="en-IE" w:eastAsia="en-GB"/>
        </w:rPr>
      </w:pPr>
    </w:p>
    <w:p w14:paraId="51D5F513" w14:textId="77777777" w:rsidR="0087068E" w:rsidRPr="00012665" w:rsidRDefault="0087068E" w:rsidP="0087068E">
      <w:pPr>
        <w:pStyle w:val="ListNumber"/>
        <w:numPr>
          <w:ilvl w:val="0"/>
          <w:numId w:val="0"/>
        </w:numPr>
        <w:ind w:left="709" w:hanging="709"/>
        <w:rPr>
          <w:lang w:eastAsia="en-GB"/>
        </w:rPr>
      </w:pPr>
      <w:bookmarkStart w:id="2" w:name="_Hlk132129090"/>
      <w:r>
        <w:rPr>
          <w:b/>
          <w:bCs/>
          <w:lang w:eastAsia="en-GB"/>
        </w:rPr>
        <w:t>Entity</w:t>
      </w:r>
      <w:r w:rsidRPr="00994062">
        <w:rPr>
          <w:b/>
          <w:bCs/>
          <w:lang w:eastAsia="en-GB"/>
        </w:rPr>
        <w:t xml:space="preserve"> Presentation (We are)</w:t>
      </w:r>
    </w:p>
    <w:sdt>
      <w:sdtPr>
        <w:rPr>
          <w:lang w:val="en-US" w:eastAsia="en-GB"/>
        </w:rPr>
        <w:id w:val="1822233941"/>
        <w:placeholder>
          <w:docPart w:val="52E4B71018E048C2B19BA9EA69E23DBD"/>
        </w:placeholder>
      </w:sdtPr>
      <w:sdtEndPr/>
      <w:sdtContent>
        <w:p w14:paraId="1827BA6A" w14:textId="77777777" w:rsidR="0087068E" w:rsidRPr="0051018C" w:rsidRDefault="0087068E" w:rsidP="0087068E">
          <w:pPr>
            <w:spacing w:after="0"/>
            <w:ind w:right="-14"/>
            <w:rPr>
              <w:szCs w:val="24"/>
              <w:lang w:eastAsia="en-GB"/>
            </w:rPr>
          </w:pPr>
          <w:r w:rsidRPr="0051018C">
            <w:rPr>
              <w:szCs w:val="24"/>
              <w:lang w:eastAsia="en-GB"/>
            </w:rPr>
            <w:t>We are the Assurance and Financial Audit Unit of the Directorate-General for Agriculture and Rural Development, which has the following key responsibilities:</w:t>
          </w:r>
        </w:p>
        <w:p w14:paraId="4727262F" w14:textId="77777777" w:rsidR="0087068E" w:rsidRPr="0051018C" w:rsidRDefault="0087068E" w:rsidP="0087068E">
          <w:pPr>
            <w:spacing w:after="0"/>
            <w:ind w:right="-14"/>
            <w:rPr>
              <w:szCs w:val="24"/>
              <w:lang w:eastAsia="en-GB"/>
            </w:rPr>
          </w:pPr>
        </w:p>
        <w:p w14:paraId="43F0C353" w14:textId="77777777" w:rsidR="0087068E" w:rsidRPr="0051018C" w:rsidRDefault="0087068E" w:rsidP="0087068E">
          <w:pPr>
            <w:spacing w:after="0"/>
            <w:ind w:right="-14"/>
            <w:rPr>
              <w:szCs w:val="24"/>
              <w:lang w:eastAsia="en-GB"/>
            </w:rPr>
          </w:pPr>
          <w:r w:rsidRPr="0051018C">
            <w:rPr>
              <w:szCs w:val="24"/>
              <w:lang w:eastAsia="en-GB"/>
            </w:rPr>
            <w:t xml:space="preserve">• The annual financial clearance of accounts exercise. This activity aims to provide the Commission with reasonable assurance that the expenditure declared by the Member States and Candidate Countries Paying Agencies’ as set out in their annual accounts are true, complete and accurate and that their management and control systems have worked adequately. This activity covers agricultural expenditure of almost €55 billion per year. </w:t>
          </w:r>
        </w:p>
        <w:p w14:paraId="0682105C" w14:textId="77777777" w:rsidR="0087068E" w:rsidRPr="0051018C" w:rsidRDefault="0087068E" w:rsidP="0087068E">
          <w:pPr>
            <w:spacing w:after="0"/>
            <w:ind w:right="-14"/>
            <w:rPr>
              <w:szCs w:val="24"/>
              <w:lang w:eastAsia="en-GB"/>
            </w:rPr>
          </w:pPr>
        </w:p>
        <w:p w14:paraId="46BA5EA8" w14:textId="77777777" w:rsidR="0087068E" w:rsidRDefault="0087068E" w:rsidP="0087068E">
          <w:pPr>
            <w:spacing w:after="0"/>
            <w:ind w:right="-14"/>
            <w:rPr>
              <w:szCs w:val="24"/>
              <w:lang w:eastAsia="en-GB"/>
            </w:rPr>
          </w:pPr>
          <w:r w:rsidRPr="0051018C">
            <w:rPr>
              <w:szCs w:val="24"/>
              <w:lang w:eastAsia="en-GB"/>
            </w:rPr>
            <w:t>• The continuing assessment of EAGF, EAFRD and IPARD Paying Agencies' internal control systems by carrying out audits to obtain assurance that the management and control systems are in place and work properly and in particular to verify their effectiveness and conformity with the Regulations and the Guidelines on clearance of accounts.</w:t>
          </w:r>
        </w:p>
        <w:p w14:paraId="76CE2693" w14:textId="77777777" w:rsidR="0087068E" w:rsidRDefault="0087068E" w:rsidP="0087068E">
          <w:pPr>
            <w:spacing w:after="0"/>
            <w:ind w:right="-14"/>
            <w:rPr>
              <w:szCs w:val="24"/>
              <w:lang w:eastAsia="en-GB"/>
            </w:rPr>
          </w:pPr>
        </w:p>
        <w:p w14:paraId="5DAAC38C" w14:textId="77777777" w:rsidR="0087068E" w:rsidRPr="0051018C" w:rsidRDefault="0087068E" w:rsidP="0087068E">
          <w:pPr>
            <w:spacing w:after="0"/>
            <w:ind w:right="-14"/>
            <w:rPr>
              <w:szCs w:val="24"/>
              <w:lang w:eastAsia="en-GB"/>
            </w:rPr>
          </w:pPr>
          <w:r w:rsidRPr="0051018C">
            <w:rPr>
              <w:szCs w:val="24"/>
              <w:lang w:eastAsia="en-GB"/>
            </w:rPr>
            <w:t>• The ongoing provision of such assistance and advice to contribute to improving the management and control systems by proposing modifications of EU legislation and addressing recommendations and guidelines to the Member States and Candidate Countries.</w:t>
          </w:r>
        </w:p>
        <w:p w14:paraId="7B1CAC4B" w14:textId="77777777" w:rsidR="0087068E" w:rsidRPr="0051018C" w:rsidRDefault="0087068E" w:rsidP="0087068E">
          <w:pPr>
            <w:spacing w:after="0"/>
            <w:ind w:right="-14"/>
            <w:rPr>
              <w:szCs w:val="24"/>
              <w:lang w:eastAsia="en-GB"/>
            </w:rPr>
          </w:pPr>
        </w:p>
        <w:p w14:paraId="160AC2AB" w14:textId="77777777" w:rsidR="0087068E" w:rsidRPr="0051018C" w:rsidRDefault="0087068E" w:rsidP="0087068E">
          <w:pPr>
            <w:spacing w:after="0"/>
            <w:ind w:right="-14"/>
            <w:rPr>
              <w:szCs w:val="24"/>
              <w:lang w:eastAsia="en-GB"/>
            </w:rPr>
          </w:pPr>
          <w:r w:rsidRPr="0051018C">
            <w:rPr>
              <w:szCs w:val="24"/>
              <w:lang w:eastAsia="en-GB"/>
            </w:rPr>
            <w:t xml:space="preserve">The Unit currently has 26 staff and boasts a positive working atmosphere and a strong "esprit de corps". Most Member States are represented.  </w:t>
          </w:r>
        </w:p>
        <w:p w14:paraId="35DAD2B1" w14:textId="77777777" w:rsidR="0087068E" w:rsidRDefault="001C5CCD" w:rsidP="0087068E">
          <w:pPr>
            <w:rPr>
              <w:lang w:val="en-US" w:eastAsia="en-GB"/>
            </w:rPr>
          </w:pPr>
        </w:p>
      </w:sdtContent>
    </w:sdt>
    <w:p w14:paraId="26D1AF76" w14:textId="77777777" w:rsidR="0087068E" w:rsidRDefault="0087068E" w:rsidP="0087068E">
      <w:pPr>
        <w:pStyle w:val="ListNumber"/>
        <w:numPr>
          <w:ilvl w:val="0"/>
          <w:numId w:val="0"/>
        </w:numPr>
        <w:ind w:left="709" w:hanging="709"/>
        <w:rPr>
          <w:b/>
          <w:bCs/>
          <w:lang w:eastAsia="en-GB"/>
        </w:rPr>
      </w:pPr>
    </w:p>
    <w:p w14:paraId="55450F91" w14:textId="77777777" w:rsidR="0087068E" w:rsidRPr="00012665" w:rsidRDefault="0087068E" w:rsidP="0087068E">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59F284DF3B854FC5B925AE4D713863F8"/>
        </w:placeholder>
      </w:sdtPr>
      <w:sdtEndPr/>
      <w:sdtContent>
        <w:p w14:paraId="55731560" w14:textId="77777777" w:rsidR="0087068E" w:rsidRPr="00B1475E" w:rsidRDefault="0087068E" w:rsidP="0087068E">
          <w:pPr>
            <w:spacing w:after="0"/>
            <w:ind w:right="-14"/>
            <w:rPr>
              <w:szCs w:val="24"/>
              <w:lang w:eastAsia="en-GB"/>
            </w:rPr>
          </w:pPr>
          <w:r w:rsidRPr="00B1475E">
            <w:rPr>
              <w:szCs w:val="24"/>
              <w:lang w:eastAsia="en-GB"/>
            </w:rPr>
            <w:t>The SNE will be requested to carry out the following tasks:</w:t>
          </w:r>
        </w:p>
        <w:p w14:paraId="3B07ECB3" w14:textId="77777777" w:rsidR="0087068E" w:rsidRPr="00B1475E" w:rsidRDefault="0087068E" w:rsidP="0087068E">
          <w:pPr>
            <w:spacing w:after="0"/>
            <w:ind w:right="-14"/>
            <w:rPr>
              <w:szCs w:val="24"/>
              <w:lang w:eastAsia="en-GB"/>
            </w:rPr>
          </w:pPr>
          <w:r w:rsidRPr="00B1475E">
            <w:rPr>
              <w:szCs w:val="24"/>
              <w:lang w:eastAsia="en-GB"/>
            </w:rPr>
            <w:t xml:space="preserve"> </w:t>
          </w:r>
        </w:p>
        <w:p w14:paraId="3A106D4A" w14:textId="77777777" w:rsidR="0087068E" w:rsidRDefault="0087068E" w:rsidP="005F312D">
          <w:pPr>
            <w:spacing w:after="0"/>
            <w:ind w:left="473" w:right="161" w:hanging="473"/>
            <w:rPr>
              <w:szCs w:val="24"/>
              <w:lang w:eastAsia="en-GB"/>
            </w:rPr>
          </w:pPr>
          <w:r w:rsidRPr="00B1475E">
            <w:rPr>
              <w:szCs w:val="24"/>
              <w:lang w:eastAsia="en-GB"/>
            </w:rPr>
            <w:t>•</w:t>
          </w:r>
          <w:r w:rsidRPr="00B1475E">
            <w:rPr>
              <w:szCs w:val="24"/>
              <w:lang w:eastAsia="en-GB"/>
            </w:rPr>
            <w:tab/>
          </w:r>
          <w:r w:rsidR="005F312D">
            <w:rPr>
              <w:szCs w:val="24"/>
              <w:lang w:eastAsia="en-GB"/>
            </w:rPr>
            <w:t xml:space="preserve">Review </w:t>
          </w:r>
          <w:r w:rsidR="006A6E68">
            <w:rPr>
              <w:szCs w:val="24"/>
              <w:lang w:eastAsia="en-GB"/>
            </w:rPr>
            <w:t xml:space="preserve">the </w:t>
          </w:r>
          <w:r w:rsidR="007A47E8">
            <w:rPr>
              <w:szCs w:val="24"/>
              <w:lang w:eastAsia="en-GB"/>
            </w:rPr>
            <w:t xml:space="preserve">entrustment </w:t>
          </w:r>
          <w:r w:rsidR="005F312D">
            <w:rPr>
              <w:szCs w:val="24"/>
              <w:lang w:eastAsia="en-GB"/>
            </w:rPr>
            <w:t xml:space="preserve">of measures under IPARD agencies management and control systems and verify the set-up of those systems in the </w:t>
          </w:r>
          <w:r w:rsidR="006A6E68">
            <w:rPr>
              <w:szCs w:val="24"/>
              <w:lang w:eastAsia="en-GB"/>
            </w:rPr>
            <w:t>Candidate</w:t>
          </w:r>
          <w:r w:rsidR="005F312D">
            <w:rPr>
              <w:szCs w:val="24"/>
              <w:lang w:eastAsia="en-GB"/>
            </w:rPr>
            <w:t xml:space="preserve"> </w:t>
          </w:r>
          <w:r w:rsidR="006A6E68">
            <w:rPr>
              <w:szCs w:val="24"/>
              <w:lang w:eastAsia="en-GB"/>
            </w:rPr>
            <w:t>C</w:t>
          </w:r>
          <w:r w:rsidR="005F312D">
            <w:rPr>
              <w:szCs w:val="24"/>
              <w:lang w:eastAsia="en-GB"/>
            </w:rPr>
            <w:t>ountries</w:t>
          </w:r>
          <w:r w:rsidR="00D54B16" w:rsidRPr="00D54B16">
            <w:rPr>
              <w:szCs w:val="24"/>
              <w:lang w:eastAsia="en-GB"/>
            </w:rPr>
            <w:t xml:space="preserve"> </w:t>
          </w:r>
          <w:r w:rsidR="00D54B16" w:rsidRPr="00E95F2D">
            <w:rPr>
              <w:szCs w:val="24"/>
              <w:lang w:eastAsia="en-GB"/>
            </w:rPr>
            <w:t xml:space="preserve">thus contributing to providing the Commission with reasonable assurance that the expenditure declared by the </w:t>
          </w:r>
          <w:r w:rsidR="00D54B16">
            <w:rPr>
              <w:szCs w:val="24"/>
              <w:lang w:eastAsia="en-GB"/>
            </w:rPr>
            <w:t>IPARD a</w:t>
          </w:r>
          <w:r w:rsidR="00D54B16" w:rsidRPr="00E95F2D">
            <w:rPr>
              <w:szCs w:val="24"/>
              <w:lang w:eastAsia="en-GB"/>
            </w:rPr>
            <w:t>gencies and set out in their annual accounts is true, complete and accurate and that their management and control systems have worked adequately.</w:t>
          </w:r>
        </w:p>
        <w:p w14:paraId="233D76B1" w14:textId="77777777" w:rsidR="005F312D" w:rsidRDefault="005F312D" w:rsidP="005F312D">
          <w:pPr>
            <w:spacing w:after="0"/>
            <w:ind w:left="473" w:right="161" w:hanging="473"/>
            <w:rPr>
              <w:szCs w:val="24"/>
              <w:lang w:eastAsia="en-GB"/>
            </w:rPr>
          </w:pPr>
        </w:p>
        <w:p w14:paraId="07FF30BB" w14:textId="77777777" w:rsidR="0087068E" w:rsidRDefault="0087068E" w:rsidP="0087068E">
          <w:pPr>
            <w:spacing w:after="0"/>
            <w:ind w:left="473" w:right="161" w:hanging="473"/>
            <w:rPr>
              <w:szCs w:val="24"/>
              <w:lang w:eastAsia="en-GB"/>
            </w:rPr>
          </w:pPr>
          <w:r w:rsidRPr="00B1475E">
            <w:rPr>
              <w:szCs w:val="24"/>
              <w:lang w:eastAsia="en-GB"/>
            </w:rPr>
            <w:t>•</w:t>
          </w:r>
          <w:r w:rsidRPr="00B1475E">
            <w:rPr>
              <w:szCs w:val="24"/>
              <w:lang w:eastAsia="en-GB"/>
            </w:rPr>
            <w:tab/>
          </w:r>
          <w:r w:rsidR="007A47E8">
            <w:rPr>
              <w:szCs w:val="24"/>
              <w:lang w:eastAsia="en-GB"/>
            </w:rPr>
            <w:t xml:space="preserve">Accepting </w:t>
          </w:r>
          <w:r w:rsidR="005F312D">
            <w:rPr>
              <w:szCs w:val="24"/>
              <w:lang w:eastAsia="en-GB"/>
            </w:rPr>
            <w:t>of the abovementioned</w:t>
          </w:r>
          <w:r w:rsidRPr="00E95F2D">
            <w:rPr>
              <w:szCs w:val="24"/>
              <w:lang w:eastAsia="en-GB"/>
            </w:rPr>
            <w:t xml:space="preserve"> </w:t>
          </w:r>
          <w:r w:rsidR="005F312D">
            <w:rPr>
              <w:szCs w:val="24"/>
              <w:lang w:eastAsia="en-GB"/>
            </w:rPr>
            <w:t>a</w:t>
          </w:r>
          <w:r w:rsidRPr="00E95F2D">
            <w:rPr>
              <w:szCs w:val="24"/>
              <w:lang w:eastAsia="en-GB"/>
            </w:rPr>
            <w:t>gencies</w:t>
          </w:r>
          <w:r w:rsidR="005F312D">
            <w:rPr>
              <w:szCs w:val="24"/>
              <w:lang w:eastAsia="en-GB"/>
            </w:rPr>
            <w:t>’</w:t>
          </w:r>
          <w:r w:rsidRPr="00E95F2D">
            <w:rPr>
              <w:szCs w:val="24"/>
              <w:lang w:eastAsia="en-GB"/>
            </w:rPr>
            <w:t xml:space="preserve"> annual accounts</w:t>
          </w:r>
          <w:r w:rsidR="005F312D">
            <w:rPr>
              <w:szCs w:val="24"/>
              <w:lang w:eastAsia="en-GB"/>
            </w:rPr>
            <w:t xml:space="preserve"> </w:t>
          </w:r>
          <w:r w:rsidR="00D54B16" w:rsidRPr="005F312D">
            <w:rPr>
              <w:szCs w:val="24"/>
              <w:lang w:eastAsia="en-GB"/>
            </w:rPr>
            <w:t xml:space="preserve">by reviewing and evaluating </w:t>
          </w:r>
          <w:r w:rsidR="00D54B16">
            <w:rPr>
              <w:szCs w:val="24"/>
              <w:lang w:eastAsia="en-GB"/>
            </w:rPr>
            <w:t>the</w:t>
          </w:r>
          <w:r w:rsidR="00D54B16" w:rsidRPr="005F312D">
            <w:rPr>
              <w:szCs w:val="24"/>
              <w:lang w:eastAsia="en-GB"/>
            </w:rPr>
            <w:t xml:space="preserve"> audit reports</w:t>
          </w:r>
          <w:r w:rsidR="00D54B16">
            <w:rPr>
              <w:szCs w:val="24"/>
              <w:lang w:eastAsia="en-GB"/>
            </w:rPr>
            <w:t xml:space="preserve"> of the Audit Authorities</w:t>
          </w:r>
          <w:r w:rsidRPr="00E95F2D">
            <w:rPr>
              <w:szCs w:val="24"/>
              <w:lang w:eastAsia="en-GB"/>
            </w:rPr>
            <w:t>.</w:t>
          </w:r>
        </w:p>
        <w:p w14:paraId="63FD33E6" w14:textId="77777777" w:rsidR="005F312D" w:rsidRPr="00B1475E" w:rsidRDefault="005F312D" w:rsidP="008944F3">
          <w:pPr>
            <w:spacing w:after="0"/>
            <w:ind w:right="161"/>
            <w:rPr>
              <w:szCs w:val="24"/>
              <w:lang w:eastAsia="en-GB"/>
            </w:rPr>
          </w:pPr>
        </w:p>
        <w:p w14:paraId="03BCE0B7" w14:textId="77777777" w:rsidR="0087068E" w:rsidRPr="00B1475E" w:rsidRDefault="0087068E" w:rsidP="0087068E">
          <w:pPr>
            <w:spacing w:after="0"/>
            <w:ind w:left="473" w:right="161" w:hanging="473"/>
            <w:rPr>
              <w:szCs w:val="24"/>
              <w:lang w:eastAsia="en-GB"/>
            </w:rPr>
          </w:pPr>
          <w:r w:rsidRPr="00B1475E">
            <w:rPr>
              <w:szCs w:val="24"/>
              <w:lang w:eastAsia="en-GB"/>
            </w:rPr>
            <w:t>•</w:t>
          </w:r>
          <w:r w:rsidRPr="00B1475E">
            <w:rPr>
              <w:szCs w:val="24"/>
              <w:lang w:eastAsia="en-GB"/>
            </w:rPr>
            <w:tab/>
          </w:r>
          <w:r w:rsidR="00D54B16">
            <w:rPr>
              <w:szCs w:val="24"/>
              <w:lang w:eastAsia="en-GB"/>
            </w:rPr>
            <w:t>U</w:t>
          </w:r>
          <w:r w:rsidRPr="00B1475E">
            <w:rPr>
              <w:szCs w:val="24"/>
              <w:lang w:eastAsia="en-GB"/>
            </w:rPr>
            <w:t xml:space="preserve">ndertake around </w:t>
          </w:r>
          <w:r>
            <w:rPr>
              <w:szCs w:val="24"/>
              <w:lang w:eastAsia="en-GB"/>
            </w:rPr>
            <w:t>3-4</w:t>
          </w:r>
          <w:r w:rsidRPr="00B1475E">
            <w:rPr>
              <w:szCs w:val="24"/>
              <w:lang w:eastAsia="en-GB"/>
            </w:rPr>
            <w:t xml:space="preserve"> missions per year, including with departure on Sundays</w:t>
          </w:r>
          <w:r>
            <w:rPr>
              <w:szCs w:val="24"/>
              <w:lang w:eastAsia="en-GB"/>
            </w:rPr>
            <w:t>.</w:t>
          </w:r>
        </w:p>
        <w:p w14:paraId="00057E03" w14:textId="77777777" w:rsidR="0087068E" w:rsidRPr="00B1475E" w:rsidRDefault="0087068E" w:rsidP="0087068E">
          <w:pPr>
            <w:spacing w:after="0"/>
            <w:ind w:left="473" w:right="161" w:hanging="473"/>
            <w:rPr>
              <w:szCs w:val="24"/>
              <w:lang w:eastAsia="en-GB"/>
            </w:rPr>
          </w:pPr>
        </w:p>
        <w:p w14:paraId="6DBFEF09" w14:textId="77777777" w:rsidR="0087068E" w:rsidRPr="00B1475E" w:rsidRDefault="0087068E" w:rsidP="0087068E">
          <w:pPr>
            <w:spacing w:after="0"/>
            <w:ind w:right="-14"/>
            <w:rPr>
              <w:szCs w:val="24"/>
              <w:lang w:eastAsia="en-GB"/>
            </w:rPr>
          </w:pPr>
          <w:r w:rsidRPr="00B1475E">
            <w:rPr>
              <w:szCs w:val="24"/>
              <w:lang w:eastAsia="en-GB"/>
            </w:rPr>
            <w:t xml:space="preserve">The SNE will work under the supervision of </w:t>
          </w:r>
          <w:r>
            <w:rPr>
              <w:szCs w:val="24"/>
              <w:lang w:eastAsia="en-GB"/>
            </w:rPr>
            <w:t>a</w:t>
          </w:r>
          <w:r w:rsidRPr="00B1475E">
            <w:rPr>
              <w:szCs w:val="24"/>
              <w:lang w:eastAsia="en-GB"/>
            </w:rPr>
            <w:t xml:space="preserve"> Team Leader. Without prejudice to the principle of loyal cooperation between national, regional and European administrations, the SNE will not work on individual cases with implications with files he/she would have had to deal with in his/her national administration in the two years preceding the entry into the Commission or directly adjacent cases. In no case he/she shall represent the Commission in order to make commitments, financial or otherwise, or to negotiate on behalf of the Commission.</w:t>
          </w:r>
        </w:p>
        <w:p w14:paraId="77422414" w14:textId="77777777" w:rsidR="0087068E" w:rsidRPr="00C367F3" w:rsidRDefault="001C5CCD" w:rsidP="0087068E">
          <w:pPr>
            <w:spacing w:after="0"/>
            <w:ind w:right="-14"/>
            <w:rPr>
              <w:sz w:val="20"/>
              <w:lang w:eastAsia="en-GB"/>
            </w:rPr>
          </w:pPr>
        </w:p>
      </w:sdtContent>
    </w:sdt>
    <w:p w14:paraId="3F6F0BFA" w14:textId="77777777" w:rsidR="0087068E" w:rsidRDefault="0087068E" w:rsidP="0087068E">
      <w:pPr>
        <w:pStyle w:val="ListNumber"/>
        <w:numPr>
          <w:ilvl w:val="0"/>
          <w:numId w:val="0"/>
        </w:numPr>
        <w:ind w:left="709" w:hanging="709"/>
        <w:rPr>
          <w:b/>
          <w:bCs/>
          <w:lang w:eastAsia="en-GB"/>
        </w:rPr>
      </w:pPr>
    </w:p>
    <w:p w14:paraId="222B4146" w14:textId="77777777" w:rsidR="0087068E" w:rsidRDefault="0087068E" w:rsidP="0087068E">
      <w:pPr>
        <w:pStyle w:val="ListNumber"/>
        <w:numPr>
          <w:ilvl w:val="0"/>
          <w:numId w:val="0"/>
        </w:numPr>
        <w:ind w:left="709" w:hanging="709"/>
        <w:rPr>
          <w:b/>
          <w:bCs/>
          <w:lang w:eastAsia="en-GB"/>
        </w:rPr>
      </w:pPr>
    </w:p>
    <w:p w14:paraId="7073F0E5" w14:textId="77777777" w:rsidR="0087068E" w:rsidRPr="008944F3" w:rsidRDefault="0087068E" w:rsidP="008944F3">
      <w:pPr>
        <w:pStyle w:val="ListNumber"/>
        <w:numPr>
          <w:ilvl w:val="0"/>
          <w:numId w:val="0"/>
        </w:numPr>
        <w:ind w:left="709" w:hanging="709"/>
        <w:rPr>
          <w:b/>
        </w:rPr>
      </w:pPr>
    </w:p>
    <w:p w14:paraId="2AED728F" w14:textId="77777777" w:rsidR="006A6E68" w:rsidRDefault="006A6E68" w:rsidP="0087068E">
      <w:pPr>
        <w:pStyle w:val="ListNumber"/>
        <w:numPr>
          <w:ilvl w:val="0"/>
          <w:numId w:val="0"/>
        </w:numPr>
        <w:ind w:left="709" w:hanging="709"/>
        <w:rPr>
          <w:b/>
          <w:bCs/>
          <w:lang w:eastAsia="en-GB"/>
        </w:rPr>
      </w:pPr>
    </w:p>
    <w:p w14:paraId="7250AB0B" w14:textId="77777777" w:rsidR="0087068E" w:rsidRPr="00012665" w:rsidRDefault="0087068E" w:rsidP="0087068E">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940BE07C1464FA38D4F5AB5AD3D6C83"/>
        </w:placeholder>
      </w:sdtPr>
      <w:sdtEndPr/>
      <w:sdtContent>
        <w:p w14:paraId="1BBEAFB2" w14:textId="77777777" w:rsidR="0087068E" w:rsidRPr="001D7972" w:rsidRDefault="0087068E" w:rsidP="0087068E">
          <w:pPr>
            <w:rPr>
              <w:szCs w:val="24"/>
              <w:lang w:val="en-IE"/>
            </w:rPr>
          </w:pPr>
          <w:r w:rsidRPr="001D7972">
            <w:rPr>
              <w:szCs w:val="24"/>
              <w:lang w:val="en-IE"/>
            </w:rPr>
            <w:t>Diploma:</w:t>
          </w:r>
        </w:p>
        <w:p w14:paraId="7D670C50" w14:textId="77777777" w:rsidR="0087068E" w:rsidRPr="001D7972" w:rsidRDefault="0087068E" w:rsidP="0087068E">
          <w:pPr>
            <w:rPr>
              <w:szCs w:val="24"/>
              <w:lang w:val="en-IE"/>
            </w:rPr>
          </w:pPr>
          <w:r w:rsidRPr="001D7972">
            <w:rPr>
              <w:szCs w:val="24"/>
              <w:lang w:val="en-IE"/>
            </w:rPr>
            <w:tab/>
            <w:t>- university degree or</w:t>
          </w:r>
        </w:p>
        <w:p w14:paraId="7550524B" w14:textId="77777777" w:rsidR="0087068E" w:rsidRPr="001D7972" w:rsidRDefault="0087068E" w:rsidP="0087068E">
          <w:pPr>
            <w:rPr>
              <w:szCs w:val="24"/>
              <w:lang w:val="en-IE"/>
            </w:rPr>
          </w:pPr>
          <w:r w:rsidRPr="001D7972">
            <w:rPr>
              <w:szCs w:val="24"/>
              <w:lang w:val="en-IE"/>
            </w:rPr>
            <w:tab/>
            <w:t>- professional training or professional ex</w:t>
          </w:r>
          <w:r>
            <w:rPr>
              <w:szCs w:val="24"/>
              <w:lang w:val="en-IE"/>
            </w:rPr>
            <w:t>perience of an equivalent level</w:t>
          </w:r>
        </w:p>
        <w:p w14:paraId="2572038E" w14:textId="77777777" w:rsidR="0087068E" w:rsidRPr="001D7972" w:rsidRDefault="0087068E" w:rsidP="0087068E">
          <w:pPr>
            <w:rPr>
              <w:szCs w:val="24"/>
              <w:lang w:val="en-IE"/>
            </w:rPr>
          </w:pPr>
          <w:r>
            <w:rPr>
              <w:szCs w:val="24"/>
              <w:lang w:val="en-IE"/>
            </w:rPr>
            <w:t>I</w:t>
          </w:r>
          <w:r w:rsidRPr="001D7972">
            <w:rPr>
              <w:szCs w:val="24"/>
              <w:lang w:val="en-IE"/>
            </w:rPr>
            <w:t xml:space="preserve">n the field(s) accountancy, audit, finance, statistics, economics, project management, administration, law                     </w:t>
          </w:r>
        </w:p>
        <w:p w14:paraId="21FF1F40" w14:textId="358B5F30" w:rsidR="0087068E" w:rsidRPr="00F06465" w:rsidRDefault="0087068E" w:rsidP="0087068E">
          <w:pPr>
            <w:rPr>
              <w:szCs w:val="24"/>
              <w:lang w:val="en-IE"/>
            </w:rPr>
          </w:pPr>
          <w:r w:rsidRPr="00F06465">
            <w:rPr>
              <w:szCs w:val="24"/>
              <w:lang w:val="en-IE"/>
            </w:rPr>
            <w:t xml:space="preserve">Professional experience: </w:t>
          </w:r>
          <w:r w:rsidR="00C8647A">
            <w:rPr>
              <w:szCs w:val="24"/>
              <w:lang w:val="en-IE"/>
            </w:rPr>
            <w:t>Experience in the implementation of IPA(RD) funds as well as</w:t>
          </w:r>
          <w:r w:rsidR="00C8647A" w:rsidRPr="00C8647A">
            <w:rPr>
              <w:szCs w:val="24"/>
              <w:lang w:val="en-IE"/>
            </w:rPr>
            <w:t xml:space="preserve"> </w:t>
          </w:r>
          <w:r w:rsidR="00C8647A" w:rsidRPr="00F06465">
            <w:rPr>
              <w:szCs w:val="24"/>
              <w:lang w:val="en-IE"/>
            </w:rPr>
            <w:t>experience in accounting and audit</w:t>
          </w:r>
          <w:r w:rsidR="00C8647A">
            <w:rPr>
              <w:szCs w:val="24"/>
              <w:lang w:val="en-IE"/>
            </w:rPr>
            <w:t xml:space="preserve"> is necessary. </w:t>
          </w:r>
          <w:r w:rsidRPr="00F06465">
            <w:rPr>
              <w:szCs w:val="24"/>
              <w:lang w:val="en-IE"/>
            </w:rPr>
            <w:t>In addition, experience in statistics, general mathematics, budget, finance and financial clearance and accreditation would be an asset. Knowledge of the CAP, Rural Development policy and European Structural and Regional Funds, general audit standards, methods and procedures and the standard Commission tools would also be an advantage.</w:t>
          </w:r>
        </w:p>
        <w:p w14:paraId="535EAAB9" w14:textId="77777777" w:rsidR="0087068E" w:rsidRPr="00F06465" w:rsidRDefault="0087068E" w:rsidP="0087068E">
          <w:pPr>
            <w:rPr>
              <w:szCs w:val="24"/>
              <w:lang w:val="en-IE"/>
            </w:rPr>
          </w:pPr>
          <w:r w:rsidRPr="00F06465">
            <w:rPr>
              <w:szCs w:val="24"/>
              <w:lang w:val="en-IE"/>
            </w:rPr>
            <w:t>Language(s) necessary for the performance of duties: Very good communication skills in English. A working knowledge of French or other EU languages would be an advantage.</w:t>
          </w:r>
        </w:p>
        <w:p w14:paraId="71C85831" w14:textId="77777777" w:rsidR="0087068E" w:rsidRPr="00DF7163" w:rsidRDefault="001C5CCD" w:rsidP="0087068E">
          <w:pPr>
            <w:spacing w:after="0"/>
            <w:ind w:right="-14"/>
            <w:rPr>
              <w:sz w:val="20"/>
              <w:lang w:eastAsia="en-GB"/>
            </w:rPr>
          </w:pPr>
        </w:p>
      </w:sdtContent>
    </w:sdt>
    <w:bookmarkEnd w:id="2"/>
    <w:p w14:paraId="2DEC399A" w14:textId="77777777" w:rsidR="0087068E" w:rsidRPr="00AF7D78" w:rsidRDefault="0087068E" w:rsidP="0087068E">
      <w:pPr>
        <w:spacing w:after="0"/>
        <w:rPr>
          <w:lang w:val="en-US" w:eastAsia="en-GB"/>
        </w:rPr>
      </w:pPr>
    </w:p>
    <w:p w14:paraId="5A6A8EB4" w14:textId="77777777" w:rsidR="0087068E" w:rsidRPr="00AF7D78" w:rsidRDefault="0087068E" w:rsidP="0087068E">
      <w:pPr>
        <w:spacing w:after="0"/>
        <w:rPr>
          <w:lang w:val="en-US" w:eastAsia="en-GB"/>
        </w:rPr>
      </w:pPr>
    </w:p>
    <w:p w14:paraId="44F16D5A" w14:textId="77777777" w:rsidR="0087068E" w:rsidRPr="00DF1E49" w:rsidRDefault="0087068E" w:rsidP="0087068E">
      <w:pPr>
        <w:pStyle w:val="ListNumber"/>
        <w:keepNext/>
        <w:numPr>
          <w:ilvl w:val="0"/>
          <w:numId w:val="0"/>
        </w:numPr>
        <w:ind w:left="709" w:hanging="709"/>
        <w:rPr>
          <w:b/>
          <w:bCs/>
          <w:u w:val="single"/>
          <w:lang w:val="en-US" w:eastAsia="en-GB"/>
        </w:rPr>
      </w:pPr>
      <w:r>
        <w:rPr>
          <w:b/>
          <w:bCs/>
          <w:u w:val="single"/>
          <w:lang w:val="en-US" w:eastAsia="en-GB"/>
        </w:rPr>
        <w:t>Eligibility criteria</w:t>
      </w:r>
    </w:p>
    <w:p w14:paraId="7CFCE6FD" w14:textId="77777777" w:rsidR="0087068E" w:rsidRPr="00F67B35" w:rsidRDefault="0087068E" w:rsidP="0087068E">
      <w:pPr>
        <w:keepNext/>
        <w:rPr>
          <w:szCs w:val="24"/>
          <w:lang w:eastAsia="en-GB"/>
        </w:rPr>
      </w:pPr>
      <w:r w:rsidRPr="00F67B35">
        <w:rPr>
          <w:lang w:eastAsia="en-GB"/>
        </w:rPr>
        <w:t xml:space="preserve">The secondment will be governed by the </w:t>
      </w:r>
      <w:r w:rsidRPr="00F67B35">
        <w:rPr>
          <w:b/>
          <w:lang w:eastAsia="en-GB"/>
        </w:rPr>
        <w:t>Commission Decision C(2008)</w:t>
      </w:r>
      <w:r>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0D367B30" w14:textId="77777777" w:rsidR="0087068E" w:rsidRPr="00F67B35" w:rsidRDefault="0087068E" w:rsidP="0087068E">
      <w:pPr>
        <w:rPr>
          <w:lang w:val="en-US" w:eastAsia="en-GB"/>
        </w:rPr>
      </w:pPr>
      <w:r w:rsidRPr="00F67B35">
        <w:rPr>
          <w:lang w:val="en-US" w:eastAsia="en-GB"/>
        </w:rPr>
        <w:t xml:space="preserve">Under the terms of </w:t>
      </w:r>
      <w:r>
        <w:rPr>
          <w:lang w:val="en-US" w:eastAsia="en-GB"/>
        </w:rPr>
        <w:t>the SNE</w:t>
      </w:r>
      <w:r w:rsidRPr="00F67B35">
        <w:rPr>
          <w:lang w:val="en-US" w:eastAsia="en-GB"/>
        </w:rPr>
        <w:t xml:space="preserve"> Decision, </w:t>
      </w:r>
      <w:r>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7E209CE7" w14:textId="77777777" w:rsidR="0087068E" w:rsidRPr="00902D72" w:rsidRDefault="0087068E" w:rsidP="0087068E">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Pr>
          <w:lang w:val="en-US" w:eastAsia="en-GB"/>
        </w:rPr>
        <w:t>.</w:t>
      </w:r>
    </w:p>
    <w:p w14:paraId="44303A29" w14:textId="77777777" w:rsidR="0087068E" w:rsidRPr="00902D72" w:rsidRDefault="0087068E" w:rsidP="0087068E">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Pr>
          <w:lang w:val="en-US" w:eastAsia="en-GB"/>
        </w:rPr>
        <w:t xml:space="preserve">(12 months) </w:t>
      </w:r>
      <w:r w:rsidRPr="00902D72">
        <w:rPr>
          <w:lang w:val="en-US" w:eastAsia="en-GB"/>
        </w:rPr>
        <w:t xml:space="preserve">with </w:t>
      </w:r>
      <w:r>
        <w:rPr>
          <w:lang w:val="en-US" w:eastAsia="en-GB"/>
        </w:rPr>
        <w:t>your</w:t>
      </w:r>
      <w:r w:rsidRPr="00902D72">
        <w:rPr>
          <w:lang w:val="en-US" w:eastAsia="en-GB"/>
        </w:rPr>
        <w:t xml:space="preserve"> current employer on a permanent or contract basis</w:t>
      </w:r>
      <w:r>
        <w:rPr>
          <w:lang w:val="en-US" w:eastAsia="en-GB"/>
        </w:rPr>
        <w:t>.</w:t>
      </w:r>
    </w:p>
    <w:p w14:paraId="093414A2" w14:textId="77777777" w:rsidR="0087068E" w:rsidRPr="00AF417C" w:rsidRDefault="0087068E" w:rsidP="0087068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Pr>
          <w:lang w:val="en-US" w:eastAsia="en-GB"/>
        </w:rPr>
        <w:t>your</w:t>
      </w:r>
      <w:r w:rsidRPr="00AF417C">
        <w:rPr>
          <w:lang w:val="en-US" w:eastAsia="en-GB"/>
        </w:rPr>
        <w:t xml:space="preserve"> employer is a public sector body (e.g., an agency or regulatory institute), university or independent research institute</w:t>
      </w:r>
      <w:r>
        <w:rPr>
          <w:lang w:val="en-US" w:eastAsia="en-GB"/>
        </w:rPr>
        <w:t>.</w:t>
      </w:r>
    </w:p>
    <w:p w14:paraId="2E08473F" w14:textId="77777777" w:rsidR="0087068E" w:rsidRPr="00902D72" w:rsidRDefault="0087068E" w:rsidP="0087068E">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Pr>
          <w:lang w:val="en-US" w:eastAsia="en-GB"/>
        </w:rPr>
        <w:t xml:space="preserve">If you come </w:t>
      </w:r>
      <w:r w:rsidRPr="00902D72">
        <w:rPr>
          <w:lang w:val="en-US" w:eastAsia="en-GB"/>
        </w:rPr>
        <w:t>from a third country</w:t>
      </w:r>
      <w:r>
        <w:rPr>
          <w:lang w:val="en-US" w:eastAsia="en-GB"/>
        </w:rPr>
        <w:t>, you</w:t>
      </w:r>
      <w:r w:rsidRPr="00902D72">
        <w:rPr>
          <w:lang w:val="en-US" w:eastAsia="en-GB"/>
        </w:rPr>
        <w:t xml:space="preserve"> must produce evidence of a thorough knowledge of </w:t>
      </w:r>
      <w:r>
        <w:rPr>
          <w:lang w:val="en-US" w:eastAsia="en-GB"/>
        </w:rPr>
        <w:t>the</w:t>
      </w:r>
      <w:r w:rsidRPr="00902D72">
        <w:rPr>
          <w:lang w:val="en-US" w:eastAsia="en-GB"/>
        </w:rPr>
        <w:t xml:space="preserve"> EU language necessary for the performance of his duties.</w:t>
      </w:r>
    </w:p>
    <w:p w14:paraId="0EA1FECD" w14:textId="77777777" w:rsidR="0087068E" w:rsidRDefault="0087068E" w:rsidP="0087068E">
      <w:pPr>
        <w:rPr>
          <w:lang w:eastAsia="en-GB"/>
        </w:rPr>
      </w:pPr>
    </w:p>
    <w:p w14:paraId="77B8B9D0"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04BD5B60" w14:textId="77777777" w:rsidR="0087068E" w:rsidRPr="00F67B35" w:rsidRDefault="0087068E" w:rsidP="0087068E">
      <w:pPr>
        <w:keepNext/>
        <w:rPr>
          <w:lang w:eastAsia="en-GB"/>
        </w:rPr>
      </w:pPr>
      <w:r>
        <w:rPr>
          <w:lang w:eastAsia="en-GB"/>
        </w:rPr>
        <w:t>D</w:t>
      </w:r>
      <w:r w:rsidRPr="00F67B35">
        <w:rPr>
          <w:lang w:eastAsia="en-GB"/>
        </w:rPr>
        <w:t xml:space="preserve">uring the </w:t>
      </w:r>
      <w:r>
        <w:rPr>
          <w:lang w:eastAsia="en-GB"/>
        </w:rPr>
        <w:t xml:space="preserve">full duration of your </w:t>
      </w:r>
      <w:r w:rsidRPr="00F67B35">
        <w:rPr>
          <w:lang w:eastAsia="en-GB"/>
        </w:rPr>
        <w:t>secondment</w:t>
      </w:r>
      <w:r>
        <w:rPr>
          <w:lang w:eastAsia="en-GB"/>
        </w:rPr>
        <w:t xml:space="preserve">, you must </w:t>
      </w:r>
      <w:r w:rsidRPr="00F67B35">
        <w:rPr>
          <w:lang w:eastAsia="en-GB"/>
        </w:rPr>
        <w:t xml:space="preserve">remain employed and remunerated by </w:t>
      </w:r>
      <w:r>
        <w:rPr>
          <w:lang w:eastAsia="en-GB"/>
        </w:rPr>
        <w:t>your</w:t>
      </w:r>
      <w:r w:rsidRPr="00F67B35">
        <w:rPr>
          <w:lang w:eastAsia="en-GB"/>
        </w:rPr>
        <w:t xml:space="preserve"> employer and covered by </w:t>
      </w:r>
      <w:r>
        <w:rPr>
          <w:lang w:eastAsia="en-GB"/>
        </w:rPr>
        <w:t>your</w:t>
      </w:r>
      <w:r w:rsidRPr="00F67B35">
        <w:rPr>
          <w:lang w:eastAsia="en-GB"/>
        </w:rPr>
        <w:t xml:space="preserve"> (national) social security system. </w:t>
      </w:r>
    </w:p>
    <w:p w14:paraId="6F671A42" w14:textId="77777777" w:rsidR="0087068E" w:rsidRDefault="0087068E" w:rsidP="0087068E">
      <w:pPr>
        <w:rPr>
          <w:lang w:eastAsia="en-GB"/>
        </w:rPr>
      </w:pPr>
      <w:r>
        <w:rPr>
          <w:lang w:eastAsia="en-GB"/>
        </w:rPr>
        <w:t xml:space="preserve">You shall exercise your duties within the Commission under the conditions as set out by aforementioned SNE Decision and be subject to the rules on </w:t>
      </w:r>
      <w:r w:rsidRPr="00F67B35">
        <w:rPr>
          <w:lang w:eastAsia="en-GB"/>
        </w:rPr>
        <w:t xml:space="preserve">confidentiality, loyalty and absence of conflict of interest as </w:t>
      </w:r>
      <w:r>
        <w:rPr>
          <w:lang w:eastAsia="en-GB"/>
        </w:rPr>
        <w:t>defined therein.</w:t>
      </w:r>
    </w:p>
    <w:p w14:paraId="61675281" w14:textId="77777777" w:rsidR="0087068E" w:rsidRDefault="0087068E" w:rsidP="0087068E">
      <w:pPr>
        <w:rPr>
          <w:lang w:eastAsia="en-GB"/>
        </w:rPr>
      </w:pPr>
      <w:r>
        <w:rPr>
          <w:lang w:eastAsia="en-GB"/>
        </w:rPr>
        <w:t>In case the position is published with allowances, these</w:t>
      </w:r>
      <w:r w:rsidRPr="00F67B35">
        <w:rPr>
          <w:lang w:eastAsia="en-GB"/>
        </w:rPr>
        <w:t xml:space="preserve"> </w:t>
      </w:r>
      <w:r>
        <w:rPr>
          <w:lang w:eastAsia="en-GB"/>
        </w:rPr>
        <w:t xml:space="preserve">can only be granted when you fulfil </w:t>
      </w:r>
      <w:r w:rsidRPr="00F67B35">
        <w:rPr>
          <w:lang w:eastAsia="en-GB"/>
        </w:rPr>
        <w:t>the conditions provided for in Art</w:t>
      </w:r>
      <w:r>
        <w:rPr>
          <w:lang w:eastAsia="en-GB"/>
        </w:rPr>
        <w:t xml:space="preserve">icle </w:t>
      </w:r>
      <w:r w:rsidRPr="00F67B35">
        <w:rPr>
          <w:lang w:eastAsia="en-GB"/>
        </w:rPr>
        <w:t xml:space="preserve">17 of the SNE decision. </w:t>
      </w:r>
    </w:p>
    <w:p w14:paraId="53D51ADE" w14:textId="77777777" w:rsidR="0087068E" w:rsidRPr="009A2F00" w:rsidRDefault="0087068E" w:rsidP="0087068E">
      <w:pPr>
        <w:rPr>
          <w:lang w:eastAsia="en-GB"/>
        </w:rPr>
      </w:pPr>
      <w:r>
        <w:rPr>
          <w:lang w:eastAsia="en-GB"/>
        </w:rPr>
        <w:t>Staff</w:t>
      </w:r>
      <w:r w:rsidRPr="00F67B35">
        <w:rPr>
          <w:lang w:eastAsia="en-GB"/>
        </w:rPr>
        <w:t xml:space="preserve"> posted in a </w:t>
      </w:r>
      <w:r w:rsidRPr="005168AD">
        <w:rPr>
          <w:bCs/>
          <w:lang w:eastAsia="en-GB"/>
        </w:rPr>
        <w:t>European Union Delegation</w:t>
      </w:r>
      <w:r w:rsidRPr="00F67B35">
        <w:rPr>
          <w:lang w:eastAsia="en-GB"/>
        </w:rPr>
        <w:t xml:space="preserve"> are required to have a security clearance (up to SECRET UE/EU SECRET level according to </w:t>
      </w:r>
      <w:hyperlink r:id="rId20" w:history="1">
        <w:r>
          <w:rPr>
            <w:rStyle w:val="Hyperlink"/>
          </w:rPr>
          <w:t>Commission Decision (EU, Euratom) 2015/444 of 13 March 2015</w:t>
        </w:r>
      </w:hyperlink>
      <w:r w:rsidRPr="00F67B35">
        <w:rPr>
          <w:lang w:eastAsia="en-GB"/>
        </w:rPr>
        <w:t>.</w:t>
      </w:r>
      <w:r>
        <w:rPr>
          <w:lang w:eastAsia="en-GB"/>
        </w:rPr>
        <w:t xml:space="preserve"> </w:t>
      </w:r>
      <w:r w:rsidRPr="00B73F08">
        <w:rPr>
          <w:lang w:eastAsia="en-GB"/>
        </w:rPr>
        <w:t xml:space="preserve"> </w:t>
      </w:r>
      <w:r>
        <w:rPr>
          <w:lang w:eastAsia="en-GB"/>
        </w:rPr>
        <w:t>It is up to you</w:t>
      </w:r>
      <w:r w:rsidRPr="00F67B35">
        <w:rPr>
          <w:lang w:eastAsia="en-GB"/>
        </w:rPr>
        <w:t xml:space="preserve"> to launch the vetting procedure before getting the secondment confirmation.</w:t>
      </w:r>
    </w:p>
    <w:p w14:paraId="3174A817" w14:textId="77777777" w:rsidR="0087068E" w:rsidRPr="002C49D0" w:rsidRDefault="0087068E" w:rsidP="0087068E">
      <w:pPr>
        <w:rPr>
          <w:lang w:eastAsia="en-GB"/>
        </w:rPr>
      </w:pPr>
    </w:p>
    <w:p w14:paraId="63615458"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27ED9394" w14:textId="77777777" w:rsidR="0087068E" w:rsidRDefault="0087068E" w:rsidP="0087068E">
      <w:pPr>
        <w:keepNext/>
        <w:rPr>
          <w:lang w:eastAsia="en-GB"/>
        </w:rPr>
      </w:pPr>
      <w:r>
        <w:rPr>
          <w:lang w:eastAsia="en-GB"/>
        </w:rPr>
        <w:t xml:space="preserve">If you are interested, please follow the instructions given by your employer on how to apply. </w:t>
      </w:r>
    </w:p>
    <w:p w14:paraId="604365E9" w14:textId="77777777" w:rsidR="0087068E" w:rsidRPr="00693BC6" w:rsidRDefault="0087068E" w:rsidP="0087068E">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14A990FC" w14:textId="77777777" w:rsidR="0087068E" w:rsidRDefault="0087068E" w:rsidP="0087068E">
      <w:pPr>
        <w:keepNext/>
        <w:rPr>
          <w:lang w:eastAsia="en-GB"/>
        </w:rPr>
      </w:pPr>
      <w:r>
        <w:rPr>
          <w:lang w:eastAsia="en-GB"/>
        </w:rPr>
        <w:t xml:space="preserve">You should draft you CV in English, French or German using </w:t>
      </w:r>
      <w:r w:rsidRPr="00F67B35">
        <w:rPr>
          <w:lang w:eastAsia="en-GB"/>
        </w:rPr>
        <w:t>the</w:t>
      </w:r>
      <w:r w:rsidRPr="00F67B35">
        <w:rPr>
          <w:b/>
          <w:lang w:eastAsia="en-GB"/>
        </w:rPr>
        <w:t xml:space="preserve"> </w:t>
      </w:r>
      <w:proofErr w:type="spellStart"/>
      <w:r w:rsidRPr="00F67B35">
        <w:rPr>
          <w:b/>
          <w:lang w:eastAsia="en-GB"/>
        </w:rPr>
        <w:t>Europass</w:t>
      </w:r>
      <w:proofErr w:type="spellEnd"/>
      <w:r w:rsidRPr="00F67B35">
        <w:rPr>
          <w:b/>
          <w:lang w:eastAsia="en-GB"/>
        </w:rPr>
        <w:t xml:space="preserve"> CV format </w:t>
      </w:r>
      <w:r w:rsidRPr="00F67B35">
        <w:rPr>
          <w:lang w:eastAsia="en-GB"/>
        </w:rPr>
        <w:t>(</w:t>
      </w:r>
      <w:hyperlink r:id="rId21" w:history="1">
        <w:hyperlink r:id="rId22" w:history="1">
          <w:r w:rsidRPr="00F67B35">
            <w:rPr>
              <w:rStyle w:val="Hyperlink"/>
              <w:szCs w:val="24"/>
              <w:lang w:val="en-IE"/>
            </w:rPr>
            <w:t>Create your Europass CV | Europass</w:t>
          </w:r>
        </w:hyperlink>
      </w:hyperlink>
      <w:r w:rsidRPr="00F67B35">
        <w:rPr>
          <w:lang w:eastAsia="en-GB"/>
        </w:rPr>
        <w:t>)</w:t>
      </w:r>
      <w:r>
        <w:rPr>
          <w:lang w:eastAsia="en-GB"/>
        </w:rPr>
        <w:t>.</w:t>
      </w:r>
      <w:r w:rsidRPr="00665583">
        <w:t xml:space="preserve"> </w:t>
      </w:r>
      <w:r>
        <w:t>It must mention your nationality.</w:t>
      </w:r>
    </w:p>
    <w:p w14:paraId="482BD842" w14:textId="77777777" w:rsidR="0087068E" w:rsidRPr="00F67B35" w:rsidRDefault="0087068E" w:rsidP="0087068E">
      <w:pPr>
        <w:rPr>
          <w:lang w:val="en-US" w:eastAsia="en-GB"/>
        </w:rPr>
      </w:pPr>
      <w:r>
        <w:rPr>
          <w:lang w:eastAsia="en-GB"/>
        </w:rPr>
        <w:t xml:space="preserve">Please do </w:t>
      </w:r>
      <w:r w:rsidRPr="00F67B35">
        <w:rPr>
          <w:lang w:eastAsia="en-GB"/>
        </w:rPr>
        <w:t>not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5514251B" w14:textId="77777777" w:rsidR="0087068E" w:rsidRPr="00F67B35" w:rsidRDefault="0087068E" w:rsidP="0087068E">
      <w:pPr>
        <w:rPr>
          <w:lang w:val="en-US" w:eastAsia="en-GB"/>
        </w:rPr>
      </w:pPr>
    </w:p>
    <w:p w14:paraId="00E06171"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3B06DD5B" w14:textId="77777777" w:rsidR="0087068E" w:rsidRDefault="0087068E" w:rsidP="0087068E">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in particular to the confidentiality and security of such data. </w:t>
      </w:r>
      <w:bookmarkStart w:id="3" w:name="_Hlk132131276"/>
      <w:r>
        <w:t>Before applying, please read the attached privacy statement.</w:t>
      </w:r>
      <w:bookmarkEnd w:id="3"/>
    </w:p>
    <w:p w14:paraId="1166B378" w14:textId="77777777" w:rsidR="005A1963" w:rsidRDefault="005A1963"/>
    <w:sectPr w:rsidR="005A1963">
      <w:headerReference w:type="default" r:id="rId23"/>
      <w:footerReference w:type="even" r:id="rId24"/>
      <w:footerReference w:type="default" r:id="rId2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89F7" w14:textId="77777777" w:rsidR="00470C78" w:rsidRDefault="00470C78" w:rsidP="0087068E">
      <w:pPr>
        <w:spacing w:after="0"/>
      </w:pPr>
      <w:r>
        <w:separator/>
      </w:r>
    </w:p>
  </w:endnote>
  <w:endnote w:type="continuationSeparator" w:id="0">
    <w:p w14:paraId="7DF02A15" w14:textId="77777777" w:rsidR="00470C78" w:rsidRDefault="00470C78" w:rsidP="0087068E">
      <w:pPr>
        <w:spacing w:after="0"/>
      </w:pPr>
      <w:r>
        <w:continuationSeparator/>
      </w:r>
    </w:p>
  </w:endnote>
  <w:endnote w:type="continuationNotice" w:id="1">
    <w:p w14:paraId="59804621" w14:textId="77777777" w:rsidR="00470C78" w:rsidRDefault="00470C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8183" w14:textId="77777777" w:rsidR="005A1963" w:rsidRDefault="005B756B">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66BD" w14:textId="77777777" w:rsidR="005A1963" w:rsidRDefault="005B756B">
    <w:pPr>
      <w:pStyle w:val="FooterLine"/>
      <w:jc w:val="center"/>
    </w:pPr>
    <w:r>
      <w:fldChar w:fldCharType="begin"/>
    </w:r>
    <w:r>
      <w:instrText>PAGE   \* MERGEFORMAT</w:instrText>
    </w:r>
    <w:r>
      <w:fldChar w:fldCharType="separate"/>
    </w:r>
    <w:r w:rsidR="00B26A2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B732" w14:textId="77777777" w:rsidR="00470C78" w:rsidRDefault="00470C78" w:rsidP="0087068E">
      <w:pPr>
        <w:spacing w:after="0"/>
      </w:pPr>
      <w:r>
        <w:separator/>
      </w:r>
    </w:p>
  </w:footnote>
  <w:footnote w:type="continuationSeparator" w:id="0">
    <w:p w14:paraId="61E85FB3" w14:textId="77777777" w:rsidR="00470C78" w:rsidRDefault="00470C78" w:rsidP="0087068E">
      <w:pPr>
        <w:spacing w:after="0"/>
      </w:pPr>
      <w:r>
        <w:continuationSeparator/>
      </w:r>
    </w:p>
  </w:footnote>
  <w:footnote w:type="continuationNotice" w:id="1">
    <w:p w14:paraId="2C6CF589" w14:textId="77777777" w:rsidR="00470C78" w:rsidRDefault="00470C78">
      <w:pPr>
        <w:spacing w:after="0"/>
      </w:pPr>
    </w:p>
  </w:footnote>
  <w:footnote w:id="2">
    <w:p w14:paraId="3071640A" w14:textId="77777777" w:rsidR="0087068E" w:rsidRPr="00C75BA4" w:rsidRDefault="0087068E" w:rsidP="0087068E">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1566" w14:textId="77777777" w:rsidR="005A1963" w:rsidRDefault="005A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7DA7F7B"/>
    <w:multiLevelType w:val="hybridMultilevel"/>
    <w:tmpl w:val="E6746EB0"/>
    <w:lvl w:ilvl="0" w:tplc="B4C0CF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1213425036">
    <w:abstractNumId w:val="0"/>
  </w:num>
  <w:num w:numId="2" w16cid:durableId="109473054">
    <w:abstractNumId w:val="2"/>
  </w:num>
  <w:num w:numId="3" w16cid:durableId="120540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6"/>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7068E"/>
    <w:rsid w:val="000F21F8"/>
    <w:rsid w:val="00110999"/>
    <w:rsid w:val="001319D2"/>
    <w:rsid w:val="00196272"/>
    <w:rsid w:val="001C5CCD"/>
    <w:rsid w:val="00224B1C"/>
    <w:rsid w:val="00267BE8"/>
    <w:rsid w:val="0028423C"/>
    <w:rsid w:val="002B112C"/>
    <w:rsid w:val="00303A46"/>
    <w:rsid w:val="00312BE7"/>
    <w:rsid w:val="00350BB3"/>
    <w:rsid w:val="003804E5"/>
    <w:rsid w:val="00385381"/>
    <w:rsid w:val="003A01F2"/>
    <w:rsid w:val="00470C78"/>
    <w:rsid w:val="0047582B"/>
    <w:rsid w:val="004E2C9C"/>
    <w:rsid w:val="004F5ABC"/>
    <w:rsid w:val="00534D56"/>
    <w:rsid w:val="00562EC6"/>
    <w:rsid w:val="00596C35"/>
    <w:rsid w:val="005A1963"/>
    <w:rsid w:val="005B756B"/>
    <w:rsid w:val="005F312D"/>
    <w:rsid w:val="00652BE7"/>
    <w:rsid w:val="006A6E68"/>
    <w:rsid w:val="0079712B"/>
    <w:rsid w:val="007A47E8"/>
    <w:rsid w:val="00842AB2"/>
    <w:rsid w:val="0087068E"/>
    <w:rsid w:val="008944F3"/>
    <w:rsid w:val="00906007"/>
    <w:rsid w:val="009F5D1E"/>
    <w:rsid w:val="00A41448"/>
    <w:rsid w:val="00AA066E"/>
    <w:rsid w:val="00AB56A6"/>
    <w:rsid w:val="00AD2DAE"/>
    <w:rsid w:val="00B26A28"/>
    <w:rsid w:val="00B5184D"/>
    <w:rsid w:val="00BF2E92"/>
    <w:rsid w:val="00C8647A"/>
    <w:rsid w:val="00CA157B"/>
    <w:rsid w:val="00CE76FF"/>
    <w:rsid w:val="00CF1850"/>
    <w:rsid w:val="00D238EC"/>
    <w:rsid w:val="00D54B16"/>
    <w:rsid w:val="00DB6B28"/>
    <w:rsid w:val="00ED603A"/>
    <w:rsid w:val="00F66A21"/>
    <w:rsid w:val="00FA4BEB"/>
    <w:rsid w:val="00FB47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292DE01"/>
  <w15:chartTrackingRefBased/>
  <w15:docId w15:val="{63125B36-2F3E-4F42-B8D7-A74F566D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068E"/>
    <w:pPr>
      <w:spacing w:after="240" w:line="240" w:lineRule="auto"/>
      <w:jc w:val="both"/>
    </w:pPr>
    <w:rPr>
      <w:rFonts w:ascii="Times New Roman" w:eastAsia="Times New Roman" w:hAnsi="Times New Roman" w:cs="Times New Roman"/>
      <w:sz w:val="24"/>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7068E"/>
    <w:rPr>
      <w:color w:val="288061"/>
    </w:rPr>
  </w:style>
  <w:style w:type="paragraph" w:customStyle="1" w:styleId="FooterLine">
    <w:name w:val="Footer Line"/>
    <w:basedOn w:val="Footer"/>
    <w:next w:val="Footer"/>
    <w:uiPriority w:val="2"/>
    <w:rsid w:val="0087068E"/>
    <w:pPr>
      <w:tabs>
        <w:tab w:val="clear" w:pos="4680"/>
        <w:tab w:val="clear" w:pos="9360"/>
        <w:tab w:val="right" w:pos="8646"/>
      </w:tabs>
      <w:spacing w:before="120"/>
      <w:jc w:val="left"/>
    </w:pPr>
    <w:rPr>
      <w:sz w:val="16"/>
    </w:rPr>
  </w:style>
  <w:style w:type="paragraph" w:styleId="FootnoteText">
    <w:name w:val="footnote text"/>
    <w:basedOn w:val="Normal"/>
    <w:link w:val="FootnoteTextChar"/>
    <w:semiHidden/>
    <w:unhideWhenUsed/>
    <w:rsid w:val="0087068E"/>
    <w:pPr>
      <w:spacing w:after="120"/>
      <w:ind w:left="357" w:hanging="357"/>
    </w:pPr>
    <w:rPr>
      <w:sz w:val="20"/>
    </w:rPr>
  </w:style>
  <w:style w:type="character" w:customStyle="1" w:styleId="FootnoteTextChar">
    <w:name w:val="Footnote Text Char"/>
    <w:basedOn w:val="DefaultParagraphFont"/>
    <w:link w:val="FootnoteText"/>
    <w:semiHidden/>
    <w:rsid w:val="0087068E"/>
    <w:rPr>
      <w:rFonts w:ascii="Times New Roman" w:eastAsia="Times New Roman" w:hAnsi="Times New Roman" w:cs="Times New Roman"/>
      <w:sz w:val="20"/>
      <w:szCs w:val="20"/>
      <w:lang w:val="en-GB" w:eastAsia="en-IE"/>
    </w:rPr>
  </w:style>
  <w:style w:type="paragraph" w:styleId="ListBullet">
    <w:name w:val="List Bullet"/>
    <w:basedOn w:val="Normal"/>
    <w:uiPriority w:val="1"/>
    <w:rsid w:val="0087068E"/>
    <w:pPr>
      <w:numPr>
        <w:numId w:val="2"/>
      </w:numPr>
    </w:pPr>
  </w:style>
  <w:style w:type="paragraph" w:customStyle="1" w:styleId="ListBulletLevel2">
    <w:name w:val="List Bullet (Level 2)"/>
    <w:basedOn w:val="Normal"/>
    <w:uiPriority w:val="1"/>
    <w:rsid w:val="0087068E"/>
    <w:pPr>
      <w:numPr>
        <w:ilvl w:val="1"/>
        <w:numId w:val="2"/>
      </w:numPr>
    </w:pPr>
  </w:style>
  <w:style w:type="paragraph" w:customStyle="1" w:styleId="ListBulletLevel3">
    <w:name w:val="List Bullet (Level 3)"/>
    <w:basedOn w:val="Normal"/>
    <w:uiPriority w:val="1"/>
    <w:semiHidden/>
    <w:unhideWhenUsed/>
    <w:rsid w:val="0087068E"/>
    <w:pPr>
      <w:numPr>
        <w:ilvl w:val="2"/>
        <w:numId w:val="2"/>
      </w:numPr>
    </w:pPr>
  </w:style>
  <w:style w:type="paragraph" w:customStyle="1" w:styleId="ListBulletLevel4">
    <w:name w:val="List Bullet (Level 4)"/>
    <w:basedOn w:val="Normal"/>
    <w:uiPriority w:val="1"/>
    <w:semiHidden/>
    <w:unhideWhenUsed/>
    <w:rsid w:val="0087068E"/>
    <w:pPr>
      <w:numPr>
        <w:ilvl w:val="3"/>
        <w:numId w:val="2"/>
      </w:numPr>
    </w:pPr>
  </w:style>
  <w:style w:type="paragraph" w:styleId="ListNumber">
    <w:name w:val="List Number"/>
    <w:basedOn w:val="Normal"/>
    <w:uiPriority w:val="1"/>
    <w:rsid w:val="0087068E"/>
    <w:pPr>
      <w:numPr>
        <w:numId w:val="1"/>
      </w:numPr>
    </w:pPr>
  </w:style>
  <w:style w:type="paragraph" w:customStyle="1" w:styleId="ListNumberLevel2">
    <w:name w:val="List Number (Level 2)"/>
    <w:basedOn w:val="Normal"/>
    <w:uiPriority w:val="1"/>
    <w:rsid w:val="0087068E"/>
    <w:pPr>
      <w:numPr>
        <w:ilvl w:val="1"/>
        <w:numId w:val="1"/>
      </w:numPr>
    </w:pPr>
  </w:style>
  <w:style w:type="paragraph" w:customStyle="1" w:styleId="ListNumberLevel3">
    <w:name w:val="List Number (Level 3)"/>
    <w:basedOn w:val="Normal"/>
    <w:uiPriority w:val="1"/>
    <w:semiHidden/>
    <w:unhideWhenUsed/>
    <w:rsid w:val="0087068E"/>
    <w:pPr>
      <w:numPr>
        <w:ilvl w:val="2"/>
        <w:numId w:val="1"/>
      </w:numPr>
    </w:pPr>
  </w:style>
  <w:style w:type="paragraph" w:customStyle="1" w:styleId="ListNumberLevel4">
    <w:name w:val="List Number (Level 4)"/>
    <w:basedOn w:val="Normal"/>
    <w:uiPriority w:val="1"/>
    <w:semiHidden/>
    <w:unhideWhenUsed/>
    <w:rsid w:val="0087068E"/>
    <w:pPr>
      <w:numPr>
        <w:ilvl w:val="3"/>
        <w:numId w:val="1"/>
      </w:numPr>
    </w:pPr>
  </w:style>
  <w:style w:type="paragraph" w:customStyle="1" w:styleId="NoteHead">
    <w:name w:val="NoteHead"/>
    <w:basedOn w:val="Normal"/>
    <w:uiPriority w:val="2"/>
    <w:rsid w:val="0087068E"/>
    <w:pPr>
      <w:spacing w:before="720" w:after="720"/>
      <w:contextualSpacing/>
      <w:jc w:val="center"/>
    </w:pPr>
    <w:rPr>
      <w:b/>
      <w:smallCaps/>
    </w:rPr>
  </w:style>
  <w:style w:type="paragraph" w:customStyle="1" w:styleId="ZCom">
    <w:name w:val="Z_Com"/>
    <w:basedOn w:val="Normal"/>
    <w:next w:val="Normal"/>
    <w:uiPriority w:val="2"/>
    <w:rsid w:val="0087068E"/>
    <w:pPr>
      <w:widowControl w:val="0"/>
      <w:spacing w:before="90" w:after="0"/>
      <w:ind w:right="85"/>
      <w:jc w:val="left"/>
    </w:pPr>
  </w:style>
  <w:style w:type="paragraph" w:customStyle="1" w:styleId="ZDGName">
    <w:name w:val="Z_DGName"/>
    <w:basedOn w:val="Normal"/>
    <w:uiPriority w:val="2"/>
    <w:rsid w:val="0087068E"/>
    <w:pPr>
      <w:widowControl w:val="0"/>
      <w:spacing w:after="0"/>
      <w:ind w:right="85"/>
      <w:jc w:val="left"/>
    </w:pPr>
    <w:rPr>
      <w:sz w:val="16"/>
    </w:rPr>
  </w:style>
  <w:style w:type="paragraph" w:customStyle="1" w:styleId="ZFlag">
    <w:name w:val="Z_Flag"/>
    <w:basedOn w:val="Normal"/>
    <w:next w:val="Normal"/>
    <w:uiPriority w:val="2"/>
    <w:rsid w:val="0087068E"/>
    <w:pPr>
      <w:widowControl w:val="0"/>
      <w:spacing w:after="0"/>
      <w:ind w:right="85"/>
    </w:pPr>
  </w:style>
  <w:style w:type="paragraph" w:styleId="Header">
    <w:name w:val="header"/>
    <w:basedOn w:val="Normal"/>
    <w:link w:val="HeaderChar"/>
    <w:uiPriority w:val="2"/>
    <w:rsid w:val="0087068E"/>
    <w:pPr>
      <w:tabs>
        <w:tab w:val="center" w:pos="4150"/>
        <w:tab w:val="right" w:pos="8306"/>
      </w:tabs>
      <w:spacing w:after="0"/>
    </w:pPr>
  </w:style>
  <w:style w:type="character" w:customStyle="1" w:styleId="HeaderChar">
    <w:name w:val="Header Char"/>
    <w:basedOn w:val="DefaultParagraphFont"/>
    <w:link w:val="Header"/>
    <w:uiPriority w:val="2"/>
    <w:rsid w:val="0087068E"/>
    <w:rPr>
      <w:rFonts w:ascii="Times New Roman" w:eastAsia="Times New Roman" w:hAnsi="Times New Roman" w:cs="Times New Roman"/>
      <w:sz w:val="24"/>
      <w:szCs w:val="20"/>
      <w:lang w:val="en-GB" w:eastAsia="en-IE"/>
    </w:rPr>
  </w:style>
  <w:style w:type="table" w:styleId="TableGrid">
    <w:name w:val="Table Grid"/>
    <w:uiPriority w:val="59"/>
    <w:rsid w:val="0087068E"/>
    <w:pPr>
      <w:spacing w:after="0" w:line="240" w:lineRule="auto"/>
    </w:pPr>
    <w:rPr>
      <w:rFonts w:ascii="Times New Roman" w:eastAsia="Times New Roman" w:hAnsi="Times New Roman" w:cs="Times New Roman"/>
      <w:sz w:val="24"/>
      <w:szCs w:val="20"/>
      <w:lang w:val="en-GB"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rsid w:val="0087068E"/>
    <w:pPr>
      <w:spacing w:after="0" w:line="240" w:lineRule="auto"/>
    </w:pPr>
    <w:rPr>
      <w:rFonts w:ascii="Times New Roman" w:eastAsia="Times New Roman" w:hAnsi="Times New Roman" w:cs="Times New Roman"/>
      <w:sz w:val="24"/>
      <w:szCs w:val="20"/>
      <w:lang w:val="en-GB" w:eastAsia="en-IE"/>
    </w:rPr>
    <w:tblPr>
      <w:tblCellMar>
        <w:left w:w="0" w:type="dxa"/>
        <w:bottom w:w="340" w:type="dxa"/>
        <w:right w:w="0" w:type="dxa"/>
      </w:tblCellMar>
    </w:tblPr>
  </w:style>
  <w:style w:type="character" w:styleId="Hyperlink">
    <w:name w:val="Hyperlink"/>
    <w:basedOn w:val="DefaultParagraphFont"/>
    <w:uiPriority w:val="99"/>
    <w:unhideWhenUsed/>
    <w:rsid w:val="0087068E"/>
    <w:rPr>
      <w:color w:val="0563C1" w:themeColor="hyperlink"/>
      <w:u w:val="single"/>
    </w:rPr>
  </w:style>
  <w:style w:type="character" w:styleId="FootnoteReference">
    <w:name w:val="footnote reference"/>
    <w:basedOn w:val="DefaultParagraphFont"/>
    <w:semiHidden/>
    <w:rsid w:val="0087068E"/>
    <w:rPr>
      <w:vertAlign w:val="superscript"/>
    </w:rPr>
  </w:style>
  <w:style w:type="paragraph" w:styleId="Footer">
    <w:name w:val="footer"/>
    <w:basedOn w:val="Normal"/>
    <w:link w:val="FooterChar"/>
    <w:uiPriority w:val="99"/>
    <w:semiHidden/>
    <w:unhideWhenUsed/>
    <w:rsid w:val="0087068E"/>
    <w:pPr>
      <w:tabs>
        <w:tab w:val="center" w:pos="4680"/>
        <w:tab w:val="right" w:pos="9360"/>
      </w:tabs>
      <w:spacing w:after="0"/>
    </w:pPr>
  </w:style>
  <w:style w:type="character" w:customStyle="1" w:styleId="FooterChar">
    <w:name w:val="Footer Char"/>
    <w:basedOn w:val="DefaultParagraphFont"/>
    <w:link w:val="Footer"/>
    <w:uiPriority w:val="99"/>
    <w:semiHidden/>
    <w:rsid w:val="0087068E"/>
    <w:rPr>
      <w:rFonts w:ascii="Times New Roman" w:eastAsia="Times New Roman" w:hAnsi="Times New Roman" w:cs="Times New Roman"/>
      <w:sz w:val="24"/>
      <w:szCs w:val="20"/>
      <w:lang w:val="en-GB" w:eastAsia="en-IE"/>
    </w:rPr>
  </w:style>
  <w:style w:type="paragraph" w:styleId="z-TopofForm">
    <w:name w:val="HTML Top of Form"/>
    <w:basedOn w:val="Normal"/>
    <w:next w:val="Normal"/>
    <w:link w:val="z-TopofFormChar"/>
    <w:hidden/>
    <w:uiPriority w:val="99"/>
    <w:semiHidden/>
    <w:unhideWhenUsed/>
    <w:rsid w:val="00312BE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2BE7"/>
    <w:rPr>
      <w:rFonts w:ascii="Arial" w:eastAsia="Times New Roman" w:hAnsi="Arial" w:cs="Arial"/>
      <w:vanish/>
      <w:sz w:val="16"/>
      <w:szCs w:val="16"/>
      <w:lang w:val="en-GB" w:eastAsia="en-IE"/>
    </w:rPr>
  </w:style>
  <w:style w:type="paragraph" w:styleId="z-BottomofForm">
    <w:name w:val="HTML Bottom of Form"/>
    <w:basedOn w:val="Normal"/>
    <w:next w:val="Normal"/>
    <w:link w:val="z-BottomofFormChar"/>
    <w:hidden/>
    <w:uiPriority w:val="99"/>
    <w:semiHidden/>
    <w:unhideWhenUsed/>
    <w:rsid w:val="00312BE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2BE7"/>
    <w:rPr>
      <w:rFonts w:ascii="Arial" w:eastAsia="Times New Roman" w:hAnsi="Arial" w:cs="Arial"/>
      <w:vanish/>
      <w:sz w:val="16"/>
      <w:szCs w:val="16"/>
      <w:lang w:val="en-GB" w:eastAsia="en-IE"/>
    </w:rPr>
  </w:style>
  <w:style w:type="paragraph" w:styleId="Revision">
    <w:name w:val="Revision"/>
    <w:hidden/>
    <w:uiPriority w:val="99"/>
    <w:semiHidden/>
    <w:rsid w:val="005F312D"/>
    <w:pPr>
      <w:spacing w:after="0" w:line="240" w:lineRule="auto"/>
    </w:pPr>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303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09525">
      <w:bodyDiv w:val="1"/>
      <w:marLeft w:val="0"/>
      <w:marRight w:val="0"/>
      <w:marTop w:val="0"/>
      <w:marBottom w:val="0"/>
      <w:divBdr>
        <w:top w:val="none" w:sz="0" w:space="0" w:color="auto"/>
        <w:left w:val="none" w:sz="0" w:space="0" w:color="auto"/>
        <w:bottom w:val="none" w:sz="0" w:space="0" w:color="auto"/>
        <w:right w:val="none" w:sz="0" w:space="0" w:color="auto"/>
      </w:divBdr>
    </w:div>
    <w:div w:id="7963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uropass.cedefop.europa.eu/en/documents/curriculum-vitae"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eur-lex.europa.eu/legal-content/EN/TXT/?uri=CELEX:32015D04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yperlink" Target="https://europa.eu/europass/en/create-europass-cv" TargetMode="Externa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275CAE5724CC7AE1DE4C85EF71737"/>
        <w:category>
          <w:name w:val="General"/>
          <w:gallery w:val="placeholder"/>
        </w:category>
        <w:types>
          <w:type w:val="bbPlcHdr"/>
        </w:types>
        <w:behaviors>
          <w:behavior w:val="content"/>
        </w:behaviors>
        <w:guid w:val="{608A1069-737D-40AB-9018-D8E82D401EDA}"/>
      </w:docPartPr>
      <w:docPartBody>
        <w:p w:rsidR="00567405" w:rsidRDefault="00406ADF" w:rsidP="00406ADF">
          <w:pPr>
            <w:pStyle w:val="016275CAE5724CC7AE1DE4C85EF71737"/>
          </w:pPr>
          <w:r w:rsidRPr="0007110E">
            <w:rPr>
              <w:rStyle w:val="PlaceholderText"/>
              <w:bCs/>
            </w:rPr>
            <w:t>Click or tap here to enter text.</w:t>
          </w:r>
        </w:p>
      </w:docPartBody>
    </w:docPart>
    <w:docPart>
      <w:docPartPr>
        <w:name w:val="FD4A9DA1CF0D4B18893D307271A2B3BC"/>
        <w:category>
          <w:name w:val="General"/>
          <w:gallery w:val="placeholder"/>
        </w:category>
        <w:types>
          <w:type w:val="bbPlcHdr"/>
        </w:types>
        <w:behaviors>
          <w:behavior w:val="content"/>
        </w:behaviors>
        <w:guid w:val="{9EA009B8-B044-4D39-8DF6-E9A461C70F01}"/>
      </w:docPartPr>
      <w:docPartBody>
        <w:p w:rsidR="00567405" w:rsidRDefault="00406ADF" w:rsidP="00406ADF">
          <w:pPr>
            <w:pStyle w:val="FD4A9DA1CF0D4B18893D307271A2B3BC"/>
          </w:pPr>
          <w:r w:rsidRPr="0007110E">
            <w:rPr>
              <w:rStyle w:val="PlaceholderText"/>
              <w:bCs/>
            </w:rPr>
            <w:t>Click or tap here to enter text.</w:t>
          </w:r>
        </w:p>
      </w:docPartBody>
    </w:docPart>
    <w:docPart>
      <w:docPartPr>
        <w:name w:val="F003E8669FDF4DF882C649A504ED8907"/>
        <w:category>
          <w:name w:val="General"/>
          <w:gallery w:val="placeholder"/>
        </w:category>
        <w:types>
          <w:type w:val="bbPlcHdr"/>
        </w:types>
        <w:behaviors>
          <w:behavior w:val="content"/>
        </w:behaviors>
        <w:guid w:val="{F450C1C9-794B-41A5-8B88-65EE5581A397}"/>
      </w:docPartPr>
      <w:docPartBody>
        <w:p w:rsidR="00567405" w:rsidRDefault="00406ADF" w:rsidP="00406ADF">
          <w:pPr>
            <w:pStyle w:val="F003E8669FDF4DF882C649A504ED8907"/>
          </w:pPr>
          <w:r w:rsidRPr="0007110E">
            <w:rPr>
              <w:rStyle w:val="PlaceholderText"/>
              <w:bCs/>
            </w:rPr>
            <w:t>Click or tap here to enter text.</w:t>
          </w:r>
        </w:p>
      </w:docPartBody>
    </w:docPart>
    <w:docPart>
      <w:docPartPr>
        <w:name w:val="52FB23E18B37456FA54AB74B4A393F8C"/>
        <w:category>
          <w:name w:val="General"/>
          <w:gallery w:val="placeholder"/>
        </w:category>
        <w:types>
          <w:type w:val="bbPlcHdr"/>
        </w:types>
        <w:behaviors>
          <w:behavior w:val="content"/>
        </w:behaviors>
        <w:guid w:val="{C2B23D91-A75C-419E-B320-926412A88CEB}"/>
      </w:docPartPr>
      <w:docPartBody>
        <w:p w:rsidR="00567405" w:rsidRDefault="00406ADF" w:rsidP="00406ADF">
          <w:pPr>
            <w:pStyle w:val="52FB23E18B37456FA54AB74B4A393F8C"/>
          </w:pPr>
          <w:r w:rsidRPr="00BD2312">
            <w:rPr>
              <w:rStyle w:val="PlaceholderText"/>
            </w:rPr>
            <w:t>Click or tap here to enter text.</w:t>
          </w:r>
        </w:p>
      </w:docPartBody>
    </w:docPart>
    <w:docPart>
      <w:docPartPr>
        <w:name w:val="4D264440110548F4B1CC0FD07B34BF6B"/>
        <w:category>
          <w:name w:val="General"/>
          <w:gallery w:val="placeholder"/>
        </w:category>
        <w:types>
          <w:type w:val="bbPlcHdr"/>
        </w:types>
        <w:behaviors>
          <w:behavior w:val="content"/>
        </w:behaviors>
        <w:guid w:val="{D1CF393C-8B03-4941-9653-072634F9C9C6}"/>
      </w:docPartPr>
      <w:docPartBody>
        <w:p w:rsidR="00567405" w:rsidRDefault="00406ADF" w:rsidP="00406ADF">
          <w:pPr>
            <w:pStyle w:val="4D264440110548F4B1CC0FD07B34BF6B"/>
          </w:pPr>
          <w:r>
            <w:rPr>
              <w:bCs/>
              <w:lang w:val="en-IE" w:eastAsia="en-GB"/>
            </w:rPr>
            <w:t xml:space="preserve">    </w:t>
          </w:r>
        </w:p>
      </w:docPartBody>
    </w:docPart>
    <w:docPart>
      <w:docPartPr>
        <w:name w:val="4C73096D0B094B3683CA30886837824C"/>
        <w:category>
          <w:name w:val="General"/>
          <w:gallery w:val="placeholder"/>
        </w:category>
        <w:types>
          <w:type w:val="bbPlcHdr"/>
        </w:types>
        <w:behaviors>
          <w:behavior w:val="content"/>
        </w:behaviors>
        <w:guid w:val="{025F1A16-44B0-4845-99AE-296836713EBE}"/>
      </w:docPartPr>
      <w:docPartBody>
        <w:p w:rsidR="00567405" w:rsidRDefault="00406ADF" w:rsidP="00406ADF">
          <w:pPr>
            <w:pStyle w:val="4C73096D0B094B3683CA30886837824C"/>
          </w:pPr>
          <w:r w:rsidRPr="00BD2312">
            <w:rPr>
              <w:rStyle w:val="PlaceholderText"/>
            </w:rPr>
            <w:t>Click or tap here to enter text.</w:t>
          </w:r>
        </w:p>
      </w:docPartBody>
    </w:docPart>
    <w:docPart>
      <w:docPartPr>
        <w:name w:val="19E46D92CA494D96A43C318B2EF39C80"/>
        <w:category>
          <w:name w:val="General"/>
          <w:gallery w:val="placeholder"/>
        </w:category>
        <w:types>
          <w:type w:val="bbPlcHdr"/>
        </w:types>
        <w:behaviors>
          <w:behavior w:val="content"/>
        </w:behaviors>
        <w:guid w:val="{CBDAD092-440C-4927-A0ED-CD4B455C843C}"/>
      </w:docPartPr>
      <w:docPartBody>
        <w:p w:rsidR="00567405" w:rsidRDefault="00406ADF" w:rsidP="00406ADF">
          <w:pPr>
            <w:pStyle w:val="19E46D92CA494D96A43C318B2EF39C80"/>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1F8EC2958AB4783BF3E6E34EDF4E188"/>
        <w:category>
          <w:name w:val="General"/>
          <w:gallery w:val="placeholder"/>
        </w:category>
        <w:types>
          <w:type w:val="bbPlcHdr"/>
        </w:types>
        <w:behaviors>
          <w:behavior w:val="content"/>
        </w:behaviors>
        <w:guid w:val="{42D6B509-91B6-48EA-BA0E-F37E0E7467E3}"/>
      </w:docPartPr>
      <w:docPartBody>
        <w:p w:rsidR="00567405" w:rsidRDefault="00406ADF" w:rsidP="00406ADF">
          <w:pPr>
            <w:pStyle w:val="B1F8EC2958AB4783BF3E6E34EDF4E188"/>
          </w:pPr>
          <w:r>
            <w:rPr>
              <w:rStyle w:val="PlaceholderText"/>
            </w:rPr>
            <w:t xml:space="preserve">  …  </w:t>
          </w:r>
        </w:p>
      </w:docPartBody>
    </w:docPart>
    <w:docPart>
      <w:docPartPr>
        <w:name w:val="52E4B71018E048C2B19BA9EA69E23DBD"/>
        <w:category>
          <w:name w:val="General"/>
          <w:gallery w:val="placeholder"/>
        </w:category>
        <w:types>
          <w:type w:val="bbPlcHdr"/>
        </w:types>
        <w:behaviors>
          <w:behavior w:val="content"/>
        </w:behaviors>
        <w:guid w:val="{8460E443-9A2A-424B-A1A6-5ADFDCF67C9D}"/>
      </w:docPartPr>
      <w:docPartBody>
        <w:p w:rsidR="00567405" w:rsidRDefault="00406ADF" w:rsidP="00406ADF">
          <w:pPr>
            <w:pStyle w:val="52E4B71018E048C2B19BA9EA69E23DBD"/>
          </w:pPr>
          <w:r w:rsidRPr="00BD2312">
            <w:rPr>
              <w:rStyle w:val="PlaceholderText"/>
            </w:rPr>
            <w:t>Click or tap here to enter text.</w:t>
          </w:r>
        </w:p>
      </w:docPartBody>
    </w:docPart>
    <w:docPart>
      <w:docPartPr>
        <w:name w:val="59F284DF3B854FC5B925AE4D713863F8"/>
        <w:category>
          <w:name w:val="General"/>
          <w:gallery w:val="placeholder"/>
        </w:category>
        <w:types>
          <w:type w:val="bbPlcHdr"/>
        </w:types>
        <w:behaviors>
          <w:behavior w:val="content"/>
        </w:behaviors>
        <w:guid w:val="{7943B5AD-BC17-4A4E-B089-2B82531EADF7}"/>
      </w:docPartPr>
      <w:docPartBody>
        <w:p w:rsidR="00567405" w:rsidRDefault="00406ADF" w:rsidP="00406ADF">
          <w:pPr>
            <w:pStyle w:val="59F284DF3B854FC5B925AE4D713863F8"/>
          </w:pPr>
          <w:r w:rsidRPr="00BD2312">
            <w:rPr>
              <w:rStyle w:val="PlaceholderText"/>
            </w:rPr>
            <w:t>Click or tap here to enter text.</w:t>
          </w:r>
        </w:p>
      </w:docPartBody>
    </w:docPart>
    <w:docPart>
      <w:docPartPr>
        <w:name w:val="D940BE07C1464FA38D4F5AB5AD3D6C83"/>
        <w:category>
          <w:name w:val="General"/>
          <w:gallery w:val="placeholder"/>
        </w:category>
        <w:types>
          <w:type w:val="bbPlcHdr"/>
        </w:types>
        <w:behaviors>
          <w:behavior w:val="content"/>
        </w:behaviors>
        <w:guid w:val="{78616D6F-768E-4009-9A4D-88A3B17252C0}"/>
      </w:docPartPr>
      <w:docPartBody>
        <w:p w:rsidR="00567405" w:rsidRDefault="00406ADF" w:rsidP="00406ADF">
          <w:pPr>
            <w:pStyle w:val="D940BE07C1464FA38D4F5AB5AD3D6C8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DF"/>
    <w:rsid w:val="00406ADF"/>
    <w:rsid w:val="00485E52"/>
    <w:rsid w:val="00567405"/>
    <w:rsid w:val="006D5471"/>
    <w:rsid w:val="00852295"/>
    <w:rsid w:val="00864399"/>
    <w:rsid w:val="00934E39"/>
    <w:rsid w:val="00AB7DCA"/>
    <w:rsid w:val="00B05A4B"/>
    <w:rsid w:val="00B5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06ADF"/>
    <w:rPr>
      <w:color w:val="288061"/>
    </w:rPr>
  </w:style>
  <w:style w:type="paragraph" w:customStyle="1" w:styleId="016275CAE5724CC7AE1DE4C85EF71737">
    <w:name w:val="016275CAE5724CC7AE1DE4C85EF71737"/>
    <w:rsid w:val="00406ADF"/>
  </w:style>
  <w:style w:type="paragraph" w:customStyle="1" w:styleId="FD4A9DA1CF0D4B18893D307271A2B3BC">
    <w:name w:val="FD4A9DA1CF0D4B18893D307271A2B3BC"/>
    <w:rsid w:val="00406ADF"/>
  </w:style>
  <w:style w:type="paragraph" w:customStyle="1" w:styleId="F003E8669FDF4DF882C649A504ED8907">
    <w:name w:val="F003E8669FDF4DF882C649A504ED8907"/>
    <w:rsid w:val="00406ADF"/>
  </w:style>
  <w:style w:type="paragraph" w:customStyle="1" w:styleId="52FB23E18B37456FA54AB74B4A393F8C">
    <w:name w:val="52FB23E18B37456FA54AB74B4A393F8C"/>
    <w:rsid w:val="00406ADF"/>
  </w:style>
  <w:style w:type="paragraph" w:customStyle="1" w:styleId="4D264440110548F4B1CC0FD07B34BF6B">
    <w:name w:val="4D264440110548F4B1CC0FD07B34BF6B"/>
    <w:rsid w:val="00406ADF"/>
  </w:style>
  <w:style w:type="paragraph" w:customStyle="1" w:styleId="4C73096D0B094B3683CA30886837824C">
    <w:name w:val="4C73096D0B094B3683CA30886837824C"/>
    <w:rsid w:val="00406ADF"/>
  </w:style>
  <w:style w:type="paragraph" w:customStyle="1" w:styleId="19E46D92CA494D96A43C318B2EF39C80">
    <w:name w:val="19E46D92CA494D96A43C318B2EF39C80"/>
    <w:rsid w:val="00406ADF"/>
  </w:style>
  <w:style w:type="paragraph" w:customStyle="1" w:styleId="B1F8EC2958AB4783BF3E6E34EDF4E188">
    <w:name w:val="B1F8EC2958AB4783BF3E6E34EDF4E188"/>
    <w:rsid w:val="00406ADF"/>
  </w:style>
  <w:style w:type="paragraph" w:customStyle="1" w:styleId="52E4B71018E048C2B19BA9EA69E23DBD">
    <w:name w:val="52E4B71018E048C2B19BA9EA69E23DBD"/>
    <w:rsid w:val="00406ADF"/>
  </w:style>
  <w:style w:type="paragraph" w:customStyle="1" w:styleId="59F284DF3B854FC5B925AE4D713863F8">
    <w:name w:val="59F284DF3B854FC5B925AE4D713863F8"/>
    <w:rsid w:val="00406ADF"/>
  </w:style>
  <w:style w:type="paragraph" w:customStyle="1" w:styleId="D940BE07C1464FA38D4F5AB5AD3D6C83">
    <w:name w:val="D940BE07C1464FA38D4F5AB5AD3D6C83"/>
    <w:rsid w:val="00406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1238</Words>
  <Characters>7013</Characters>
  <Application>Microsoft Office Word</Application>
  <DocSecurity>0</DocSecurity>
  <Lines>171</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NARANJO GUEVARA Maria Jose (AGRI)</dc:creator>
  <cp:keywords/>
  <dc:description/>
  <cp:lastModifiedBy>MESSIAS Linda (HR)</cp:lastModifiedBy>
  <cp:revision>5</cp:revision>
  <dcterms:created xsi:type="dcterms:W3CDTF">2024-03-07T15:36:00Z</dcterms:created>
  <dcterms:modified xsi:type="dcterms:W3CDTF">2024-03-12T13:38:00Z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2023-11-13T14:25:11Z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1c4acf1f-9120-416f-bbf3-6cb304b34233</vt:lpwstr>
  </property>
  <property fmtid="{D5CDD505-2E9C-101B-9397-08002B2CF9AE}" pid="8" name="MSIP_Label_f4cdc456-5864-460f-beda-883d23b78bbb_ContentBits">
    <vt:lpwstr>0</vt:lpwstr>
  </property>
</Properties>
</file>