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C40F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id w:val="-1729989648"/>
            <w:placeholder>
              <w:docPart w:val="70AAD37E9A1F4B5EA5C1270588299908"/>
            </w:placeholder>
          </w:sdtPr>
          <w:sdtEndPr>
            <w:rPr>
              <w:bCs/>
              <w:lang w:val="en-IE" w:eastAsia="en-GB"/>
            </w:rPr>
          </w:sdtEndPr>
          <w:sdtContent>
            <w:tc>
              <w:tcPr>
                <w:tcW w:w="5491" w:type="dxa"/>
              </w:tcPr>
              <w:p w14:paraId="786241CD" w14:textId="076F699E" w:rsidR="00B65513" w:rsidRPr="0007110E" w:rsidRDefault="009B12B9" w:rsidP="004C68FD">
                <w:pPr>
                  <w:spacing w:after="0"/>
                  <w:rPr>
                    <w:bCs/>
                    <w:lang w:val="en-IE" w:eastAsia="en-GB"/>
                  </w:rPr>
                </w:pPr>
                <w:r w:rsidRPr="009B12B9">
                  <w:t>DGT</w:t>
                </w:r>
                <w:r w:rsidR="004C68FD">
                  <w:rPr>
                    <w:lang w:val="mt-MT"/>
                  </w:rPr>
                  <w:t>.A.MT.2 -</w:t>
                </w:r>
                <w:r w:rsidRPr="009B12B9">
                  <w:t xml:space="preserve"> Maltese-language department</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386F24A" w:rsidR="00E21DBD" w:rsidRPr="0007110E" w:rsidRDefault="009B12B9" w:rsidP="00E82667">
                <w:pPr>
                  <w:tabs>
                    <w:tab w:val="left" w:pos="426"/>
                  </w:tabs>
                  <w:spacing w:before="120"/>
                  <w:rPr>
                    <w:bCs/>
                    <w:lang w:val="en-IE" w:eastAsia="en-GB"/>
                  </w:rPr>
                </w:pPr>
                <w:r>
                  <w:rPr>
                    <w:bCs/>
                    <w:lang w:val="en-IE" w:eastAsia="en-GB"/>
                  </w:rPr>
                  <w:t>Reuben SEYCHELL</w:t>
                </w:r>
              </w:p>
            </w:sdtContent>
          </w:sdt>
          <w:p w14:paraId="34CF737A" w14:textId="585DC161" w:rsidR="00E21DBD" w:rsidRPr="0007110E" w:rsidRDefault="008C40F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B12B9">
                  <w:rPr>
                    <w:bCs/>
                    <w:lang w:val="en-IE" w:eastAsia="en-GB"/>
                  </w:rPr>
                  <w:t>4</w:t>
                </w:r>
                <w:r w:rsidR="009B12B9" w:rsidRPr="009B12B9">
                  <w:rPr>
                    <w:bCs/>
                    <w:vertAlign w:val="superscript"/>
                    <w:lang w:val="en-IE" w:eastAsia="en-GB"/>
                  </w:rPr>
                  <w:t>th</w:t>
                </w:r>
                <w:r w:rsidR="009B12B9">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B12B9">
                  <w:rPr>
                    <w:bCs/>
                    <w:lang w:val="en-IE" w:eastAsia="en-GB"/>
                  </w:rPr>
                  <w:t>2024</w:t>
                </w:r>
              </w:sdtContent>
            </w:sdt>
          </w:p>
          <w:p w14:paraId="158DD156" w14:textId="1CE4A93D" w:rsidR="00E21DBD" w:rsidRPr="0007110E" w:rsidRDefault="008C40F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B12B9">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9B12B9">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0DF64F4"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469E9E1"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C40F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C40F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C40F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E4028B7"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2C58C5A"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p w14:paraId="42C9AD79" w14:textId="588147A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8C40F7">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sz w:val="22"/>
          <w:szCs w:val="24"/>
          <w:lang w:val="en-US" w:eastAsia="en-GB"/>
        </w:rPr>
        <w:id w:val="1822233941"/>
        <w:placeholder>
          <w:docPart w:val="A1D7C4E93E5D41968C9784C962AACA55"/>
        </w:placeholder>
      </w:sdtPr>
      <w:sdtEndPr>
        <w:rPr>
          <w:szCs w:val="22"/>
          <w:lang w:val="fr-BE" w:eastAsia="en-US"/>
        </w:rPr>
      </w:sdtEndPr>
      <w:sdtContent>
        <w:p w14:paraId="14E970C9" w14:textId="77777777" w:rsidR="009B12B9" w:rsidRPr="009B12B9" w:rsidRDefault="009B12B9" w:rsidP="009B12B9">
          <w:pPr>
            <w:autoSpaceDE w:val="0"/>
            <w:autoSpaceDN w:val="0"/>
            <w:adjustRightInd w:val="0"/>
            <w:spacing w:after="0"/>
            <w:rPr>
              <w:szCs w:val="24"/>
            </w:rPr>
          </w:pPr>
          <w:proofErr w:type="gramStart"/>
          <w:r w:rsidRPr="009B12B9">
            <w:rPr>
              <w:szCs w:val="24"/>
            </w:rPr>
            <w:t>Unit MT-2,</w:t>
          </w:r>
          <w:proofErr w:type="gramEnd"/>
          <w:r w:rsidRPr="009B12B9">
            <w:rPr>
              <w:szCs w:val="24"/>
            </w:rPr>
            <w:t xml:space="preserve"> is based in Luxembourg and is one of the two units of the Maltese Language Department of the European Commission's Directorate-General for Translation (DGT). We are responsible for the translation into Maltese, from all EU official languages (mostly from English), of documents received from DGs, Commissioners’ Cabinets and other services of the European Commission. We deal with legislation, policy documents, press </w:t>
          </w:r>
          <w:r w:rsidRPr="009B12B9">
            <w:rPr>
              <w:szCs w:val="24"/>
            </w:rPr>
            <w:lastRenderedPageBreak/>
            <w:t xml:space="preserve">releases and material for the public on a very wide spectrum of domains of relevance to the life of EU citizens. Some examples </w:t>
          </w:r>
          <w:proofErr w:type="gramStart"/>
          <w:r w:rsidRPr="009B12B9">
            <w:rPr>
              <w:szCs w:val="24"/>
            </w:rPr>
            <w:t>are</w:t>
          </w:r>
          <w:proofErr w:type="gramEnd"/>
          <w:r w:rsidRPr="009B12B9">
            <w:rPr>
              <w:szCs w:val="24"/>
            </w:rPr>
            <w:t xml:space="preserve"> </w:t>
          </w:r>
        </w:p>
        <w:p w14:paraId="5A989560" w14:textId="77777777" w:rsidR="009B12B9" w:rsidRPr="008C40F7" w:rsidRDefault="009B12B9" w:rsidP="009B12B9">
          <w:pPr>
            <w:pStyle w:val="ListParagraph"/>
            <w:numPr>
              <w:ilvl w:val="0"/>
              <w:numId w:val="34"/>
            </w:numPr>
            <w:autoSpaceDE w:val="0"/>
            <w:autoSpaceDN w:val="0"/>
            <w:adjustRightInd w:val="0"/>
            <w:spacing w:after="0" w:line="240" w:lineRule="auto"/>
            <w:rPr>
              <w:rFonts w:ascii="Times New Roman" w:hAnsi="Times New Roman" w:cs="Times New Roman"/>
              <w:sz w:val="24"/>
              <w:szCs w:val="24"/>
              <w:lang w:val="en-IE"/>
            </w:rPr>
          </w:pPr>
          <w:r w:rsidRPr="008C40F7">
            <w:rPr>
              <w:rFonts w:ascii="Times New Roman" w:hAnsi="Times New Roman" w:cs="Times New Roman"/>
              <w:sz w:val="24"/>
              <w:szCs w:val="24"/>
              <w:lang w:val="en-IE"/>
            </w:rPr>
            <w:t xml:space="preserve">health measures related to infectious diseases in humans, animals and plants, documents on protected and endangered </w:t>
          </w:r>
          <w:proofErr w:type="gramStart"/>
          <w:r w:rsidRPr="008C40F7">
            <w:rPr>
              <w:rFonts w:ascii="Times New Roman" w:hAnsi="Times New Roman" w:cs="Times New Roman"/>
              <w:sz w:val="24"/>
              <w:szCs w:val="24"/>
              <w:lang w:val="en-IE"/>
            </w:rPr>
            <w:t>species;</w:t>
          </w:r>
          <w:proofErr w:type="gramEnd"/>
        </w:p>
        <w:p w14:paraId="2AA77338" w14:textId="77777777" w:rsidR="009B12B9" w:rsidRPr="008C40F7" w:rsidRDefault="009B12B9" w:rsidP="009B12B9">
          <w:pPr>
            <w:pStyle w:val="ListParagraph"/>
            <w:numPr>
              <w:ilvl w:val="0"/>
              <w:numId w:val="34"/>
            </w:numPr>
            <w:autoSpaceDE w:val="0"/>
            <w:autoSpaceDN w:val="0"/>
            <w:adjustRightInd w:val="0"/>
            <w:spacing w:after="0" w:line="240" w:lineRule="auto"/>
            <w:rPr>
              <w:rFonts w:ascii="Times New Roman" w:hAnsi="Times New Roman" w:cs="Times New Roman"/>
              <w:sz w:val="24"/>
              <w:szCs w:val="24"/>
              <w:lang w:val="en-IE"/>
            </w:rPr>
          </w:pPr>
          <w:r w:rsidRPr="008C40F7">
            <w:rPr>
              <w:rFonts w:ascii="Times New Roman" w:hAnsi="Times New Roman" w:cs="Times New Roman"/>
              <w:sz w:val="24"/>
              <w:szCs w:val="24"/>
              <w:lang w:val="en-IE"/>
            </w:rPr>
            <w:t xml:space="preserve">food safety and denominations of food products, like wines, cheeses, and many other vernacular </w:t>
          </w:r>
          <w:proofErr w:type="gramStart"/>
          <w:r w:rsidRPr="008C40F7">
            <w:rPr>
              <w:rFonts w:ascii="Times New Roman" w:hAnsi="Times New Roman" w:cs="Times New Roman"/>
              <w:sz w:val="24"/>
              <w:szCs w:val="24"/>
              <w:lang w:val="en-IE"/>
            </w:rPr>
            <w:t>produce;</w:t>
          </w:r>
          <w:proofErr w:type="gramEnd"/>
        </w:p>
        <w:p w14:paraId="74FC0208" w14:textId="77777777" w:rsidR="009B12B9" w:rsidRPr="008C40F7" w:rsidRDefault="009B12B9" w:rsidP="009B12B9">
          <w:pPr>
            <w:pStyle w:val="ListParagraph"/>
            <w:numPr>
              <w:ilvl w:val="0"/>
              <w:numId w:val="34"/>
            </w:numPr>
            <w:autoSpaceDE w:val="0"/>
            <w:autoSpaceDN w:val="0"/>
            <w:adjustRightInd w:val="0"/>
            <w:spacing w:after="0" w:line="240" w:lineRule="auto"/>
            <w:rPr>
              <w:rFonts w:ascii="Times New Roman" w:hAnsi="Times New Roman" w:cs="Times New Roman"/>
              <w:sz w:val="24"/>
              <w:szCs w:val="24"/>
              <w:lang w:val="en-IE"/>
            </w:rPr>
          </w:pPr>
          <w:r w:rsidRPr="008C40F7">
            <w:rPr>
              <w:rFonts w:ascii="Times New Roman" w:hAnsi="Times New Roman" w:cs="Times New Roman"/>
              <w:sz w:val="24"/>
              <w:szCs w:val="24"/>
              <w:lang w:val="en-IE"/>
            </w:rPr>
            <w:t xml:space="preserve">cross cutting environmental topics like global warming, zero emission targets, energy technology and production, water management, waste management, building </w:t>
          </w:r>
          <w:proofErr w:type="gramStart"/>
          <w:r w:rsidRPr="008C40F7">
            <w:rPr>
              <w:rFonts w:ascii="Times New Roman" w:hAnsi="Times New Roman" w:cs="Times New Roman"/>
              <w:sz w:val="24"/>
              <w:szCs w:val="24"/>
              <w:lang w:val="en-IE"/>
            </w:rPr>
            <w:t>standards;</w:t>
          </w:r>
          <w:proofErr w:type="gramEnd"/>
        </w:p>
        <w:p w14:paraId="02E6F32F" w14:textId="77777777" w:rsidR="009B12B9" w:rsidRPr="008C40F7" w:rsidRDefault="009B12B9" w:rsidP="009B12B9">
          <w:pPr>
            <w:pStyle w:val="ListParagraph"/>
            <w:numPr>
              <w:ilvl w:val="0"/>
              <w:numId w:val="34"/>
            </w:numPr>
            <w:autoSpaceDE w:val="0"/>
            <w:autoSpaceDN w:val="0"/>
            <w:adjustRightInd w:val="0"/>
            <w:spacing w:after="0" w:line="240" w:lineRule="auto"/>
            <w:rPr>
              <w:rFonts w:ascii="Times New Roman" w:hAnsi="Times New Roman" w:cs="Times New Roman"/>
              <w:sz w:val="24"/>
              <w:szCs w:val="24"/>
              <w:lang w:val="en-IE"/>
            </w:rPr>
          </w:pPr>
          <w:r w:rsidRPr="008C40F7">
            <w:rPr>
              <w:rFonts w:ascii="Times New Roman" w:hAnsi="Times New Roman" w:cs="Times New Roman"/>
              <w:sz w:val="24"/>
              <w:szCs w:val="24"/>
              <w:lang w:val="en-IE"/>
            </w:rPr>
            <w:t xml:space="preserve">the continuous technological and engineering upgrades in the transportation industry, sea, road or air </w:t>
          </w:r>
          <w:proofErr w:type="gramStart"/>
          <w:r w:rsidRPr="008C40F7">
            <w:rPr>
              <w:rFonts w:ascii="Times New Roman" w:hAnsi="Times New Roman" w:cs="Times New Roman"/>
              <w:sz w:val="24"/>
              <w:szCs w:val="24"/>
              <w:lang w:val="en-IE"/>
            </w:rPr>
            <w:t>transport;</w:t>
          </w:r>
          <w:proofErr w:type="gramEnd"/>
        </w:p>
        <w:p w14:paraId="710BF25E" w14:textId="77777777" w:rsidR="009B12B9" w:rsidRPr="008C40F7" w:rsidRDefault="009B12B9" w:rsidP="009B12B9">
          <w:pPr>
            <w:pStyle w:val="ListParagraph"/>
            <w:numPr>
              <w:ilvl w:val="0"/>
              <w:numId w:val="34"/>
            </w:numPr>
            <w:autoSpaceDE w:val="0"/>
            <w:autoSpaceDN w:val="0"/>
            <w:adjustRightInd w:val="0"/>
            <w:spacing w:after="0" w:line="240" w:lineRule="auto"/>
            <w:rPr>
              <w:rFonts w:ascii="Times New Roman" w:hAnsi="Times New Roman" w:cs="Times New Roman"/>
              <w:sz w:val="24"/>
              <w:szCs w:val="24"/>
              <w:lang w:val="en-IE"/>
            </w:rPr>
          </w:pPr>
          <w:r w:rsidRPr="008C40F7">
            <w:rPr>
              <w:rFonts w:ascii="Times New Roman" w:hAnsi="Times New Roman" w:cs="Times New Roman"/>
              <w:sz w:val="24"/>
              <w:szCs w:val="24"/>
              <w:lang w:val="en-IE"/>
            </w:rPr>
            <w:t xml:space="preserve">the digitalisation of life, with data management, artificial intelligence, cybersecurity, data protection, </w:t>
          </w:r>
          <w:proofErr w:type="gramStart"/>
          <w:r w:rsidRPr="008C40F7">
            <w:rPr>
              <w:rFonts w:ascii="Times New Roman" w:hAnsi="Times New Roman" w:cs="Times New Roman"/>
              <w:sz w:val="24"/>
              <w:szCs w:val="24"/>
              <w:lang w:val="en-IE"/>
            </w:rPr>
            <w:t>telecommunications;</w:t>
          </w:r>
          <w:proofErr w:type="gramEnd"/>
        </w:p>
        <w:p w14:paraId="725DE500" w14:textId="77777777" w:rsidR="009B12B9" w:rsidRPr="008C40F7" w:rsidRDefault="009B12B9" w:rsidP="009B12B9">
          <w:pPr>
            <w:pStyle w:val="ListParagraph"/>
            <w:numPr>
              <w:ilvl w:val="0"/>
              <w:numId w:val="34"/>
            </w:numPr>
            <w:autoSpaceDE w:val="0"/>
            <w:autoSpaceDN w:val="0"/>
            <w:adjustRightInd w:val="0"/>
            <w:spacing w:after="0" w:line="240" w:lineRule="auto"/>
            <w:rPr>
              <w:rFonts w:ascii="Times New Roman" w:hAnsi="Times New Roman" w:cs="Times New Roman"/>
              <w:sz w:val="24"/>
              <w:szCs w:val="24"/>
              <w:lang w:val="en-IE"/>
            </w:rPr>
          </w:pPr>
          <w:r w:rsidRPr="008C40F7">
            <w:rPr>
              <w:rFonts w:ascii="Times New Roman" w:hAnsi="Times New Roman" w:cs="Times New Roman"/>
              <w:sz w:val="24"/>
              <w:szCs w:val="24"/>
              <w:lang w:val="en-IE"/>
            </w:rPr>
            <w:t xml:space="preserve">employment policy, education and culture initiatives of the EU, together with scientific research </w:t>
          </w:r>
          <w:proofErr w:type="gramStart"/>
          <w:r w:rsidRPr="008C40F7">
            <w:rPr>
              <w:rFonts w:ascii="Times New Roman" w:hAnsi="Times New Roman" w:cs="Times New Roman"/>
              <w:sz w:val="24"/>
              <w:szCs w:val="24"/>
              <w:lang w:val="en-IE"/>
            </w:rPr>
            <w:t>programmes;</w:t>
          </w:r>
          <w:proofErr w:type="gramEnd"/>
        </w:p>
        <w:p w14:paraId="172734A7" w14:textId="77777777" w:rsidR="009B12B9" w:rsidRPr="009B12B9" w:rsidRDefault="009B12B9" w:rsidP="009B12B9">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proofErr w:type="spellStart"/>
          <w:proofErr w:type="gramStart"/>
          <w:r w:rsidRPr="009B12B9">
            <w:rPr>
              <w:rFonts w:ascii="Times New Roman" w:hAnsi="Times New Roman" w:cs="Times New Roman"/>
              <w:sz w:val="24"/>
              <w:szCs w:val="24"/>
            </w:rPr>
            <w:t>financial</w:t>
          </w:r>
          <w:proofErr w:type="spellEnd"/>
          <w:proofErr w:type="gramEnd"/>
          <w:r w:rsidRPr="009B12B9">
            <w:rPr>
              <w:rFonts w:ascii="Times New Roman" w:hAnsi="Times New Roman" w:cs="Times New Roman"/>
              <w:sz w:val="24"/>
              <w:szCs w:val="24"/>
            </w:rPr>
            <w:t xml:space="preserve"> documents, taxation and </w:t>
          </w:r>
          <w:proofErr w:type="spellStart"/>
          <w:r w:rsidRPr="009B12B9">
            <w:rPr>
              <w:rFonts w:ascii="Times New Roman" w:hAnsi="Times New Roman" w:cs="Times New Roman"/>
              <w:sz w:val="24"/>
              <w:szCs w:val="24"/>
            </w:rPr>
            <w:t>statistics</w:t>
          </w:r>
          <w:proofErr w:type="spellEnd"/>
          <w:r w:rsidRPr="009B12B9">
            <w:rPr>
              <w:rFonts w:ascii="Times New Roman" w:hAnsi="Times New Roman" w:cs="Times New Roman"/>
              <w:sz w:val="24"/>
              <w:szCs w:val="24"/>
            </w:rPr>
            <w:t>;</w:t>
          </w:r>
        </w:p>
        <w:p w14:paraId="59DD0438" w14:textId="2979F8B3" w:rsidR="00E21DBD" w:rsidRPr="008C40F7" w:rsidRDefault="009B12B9" w:rsidP="00C504C7">
          <w:pPr>
            <w:pStyle w:val="ListParagraph"/>
            <w:numPr>
              <w:ilvl w:val="0"/>
              <w:numId w:val="34"/>
            </w:numPr>
            <w:autoSpaceDE w:val="0"/>
            <w:autoSpaceDN w:val="0"/>
            <w:adjustRightInd w:val="0"/>
            <w:spacing w:after="0" w:line="240" w:lineRule="auto"/>
            <w:rPr>
              <w:rFonts w:ascii="Times New Roman" w:hAnsi="Times New Roman" w:cs="Times New Roman"/>
              <w:sz w:val="24"/>
              <w:szCs w:val="24"/>
              <w:lang w:val="en-IE"/>
            </w:rPr>
          </w:pPr>
          <w:r w:rsidRPr="008C40F7">
            <w:rPr>
              <w:rFonts w:ascii="Times New Roman" w:hAnsi="Times New Roman" w:cs="Times New Roman"/>
              <w:sz w:val="24"/>
              <w:szCs w:val="24"/>
              <w:lang w:val="en-IE"/>
            </w:rPr>
            <w:t xml:space="preserve">policy initiatives on defence and space.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09C15909" w:rsidR="00E21DBD" w:rsidRPr="009B12B9" w:rsidRDefault="009B12B9" w:rsidP="009B12B9">
          <w:pPr>
            <w:autoSpaceDE w:val="0"/>
            <w:autoSpaceDN w:val="0"/>
            <w:adjustRightInd w:val="0"/>
            <w:spacing w:after="0"/>
          </w:pPr>
          <w:r w:rsidRPr="009346A4">
            <w:t xml:space="preserve">We offer a challenging and stimulating position working with the European Commission, the executive of the European Union, where most of the legislative proposals and all implementing legislation and technical standards originate. The position offers the possibility to work in a friendly and dynamic team. We encourage training development, and we provide a wide-ranging training offer aimed at improving the </w:t>
          </w:r>
          <w:proofErr w:type="spellStart"/>
          <w:r w:rsidRPr="009346A4">
            <w:t>individual’s</w:t>
          </w:r>
          <w:proofErr w:type="spellEnd"/>
          <w:r w:rsidRPr="009346A4">
            <w:t xml:space="preserve"> and </w:t>
          </w:r>
          <w:proofErr w:type="gramStart"/>
          <w:r w:rsidRPr="009346A4">
            <w:t>teams</w:t>
          </w:r>
          <w:proofErr w:type="gramEnd"/>
          <w:r w:rsidRPr="009346A4">
            <w:t xml:space="preserve"> capacity to deal with various work situation, being soft skills, IT skills or specialised thematic skills. We promote a healthy work-life balance. We also offer hybrid working arrangements through a mix of telework and work from office.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3" w:name="_Hlk166049836" w:displacedByCustomXml="next"/>
    <w:sdt>
      <w:sdtPr>
        <w:rPr>
          <w:lang w:val="en-US" w:eastAsia="en-GB"/>
        </w:rPr>
        <w:id w:val="-209197804"/>
        <w:placeholder>
          <w:docPart w:val="D53C757808094631B3D30FCCF370CC97"/>
        </w:placeholder>
      </w:sdtPr>
      <w:sdtEndPr/>
      <w:sdtContent>
        <w:bookmarkEnd w:id="3" w:displacedByCustomXml="prev"/>
        <w:p w14:paraId="0B4317B1" w14:textId="77777777" w:rsidR="009B12B9" w:rsidRPr="004803FE" w:rsidRDefault="009B12B9" w:rsidP="009B12B9">
          <w:pPr>
            <w:autoSpaceDE w:val="0"/>
            <w:autoSpaceDN w:val="0"/>
            <w:adjustRightInd w:val="0"/>
            <w:spacing w:after="0"/>
            <w:rPr>
              <w:lang w:val="en-US" w:eastAsia="en-GB"/>
            </w:rPr>
          </w:pPr>
          <w:r w:rsidRPr="009B12B9">
            <w:rPr>
              <w:szCs w:val="24"/>
            </w:rPr>
            <w:t xml:space="preserve">We are looking for a new colleague to take up an interesting and challenging post as </w:t>
          </w:r>
          <w:r w:rsidRPr="009B12B9">
            <w:rPr>
              <w:szCs w:val="24"/>
              <w:lang w:val="mt-MT"/>
            </w:rPr>
            <w:t>a Seconded National Expert</w:t>
          </w:r>
          <w:r w:rsidRPr="009B12B9">
            <w:rPr>
              <w:szCs w:val="24"/>
            </w:rPr>
            <w:t xml:space="preserve">. We are looking for a dynamic and motivated colleague who has </w:t>
          </w:r>
          <w:proofErr w:type="gramStart"/>
          <w:r w:rsidRPr="009B12B9">
            <w:rPr>
              <w:szCs w:val="24"/>
            </w:rPr>
            <w:t>an</w:t>
          </w:r>
          <w:proofErr w:type="gramEnd"/>
          <w:r w:rsidRPr="009B12B9">
            <w:rPr>
              <w:szCs w:val="24"/>
            </w:rPr>
            <w:t xml:space="preserve"> </w:t>
          </w:r>
          <w:r w:rsidRPr="009B12B9">
            <w:rPr>
              <w:szCs w:val="24"/>
              <w:lang w:val="mt-MT"/>
            </w:rPr>
            <w:t>good</w:t>
          </w:r>
          <w:r w:rsidRPr="009B12B9">
            <w:rPr>
              <w:szCs w:val="24"/>
            </w:rPr>
            <w:t xml:space="preserve"> command of Maltese and </w:t>
          </w:r>
          <w:proofErr w:type="spellStart"/>
          <w:r w:rsidRPr="009B12B9">
            <w:rPr>
              <w:szCs w:val="24"/>
            </w:rPr>
            <w:t>Englis</w:t>
          </w:r>
          <w:proofErr w:type="spellEnd"/>
          <w:r w:rsidRPr="009B12B9">
            <w:rPr>
              <w:szCs w:val="24"/>
              <w:lang w:val="mt-MT"/>
            </w:rPr>
            <w:t>h</w:t>
          </w:r>
          <w:r w:rsidRPr="009B12B9">
            <w:rPr>
              <w:szCs w:val="24"/>
            </w:rPr>
            <w:t xml:space="preserve">. As an early adopter of cutting-edge language technologies, DGT offers the opportunity to work with the newest translation technology. </w:t>
          </w:r>
          <w:r w:rsidRPr="009B12B9">
            <w:rPr>
              <w:szCs w:val="24"/>
              <w:lang w:val="en-US" w:eastAsia="en-GB"/>
            </w:rPr>
            <w:t xml:space="preserve">Tasks </w:t>
          </w:r>
          <w:r w:rsidRPr="004803FE">
            <w:rPr>
              <w:lang w:val="en-US" w:eastAsia="en-GB"/>
            </w:rPr>
            <w:t>of the Seconded National Expert</w:t>
          </w:r>
          <w:r>
            <w:rPr>
              <w:lang w:val="en-US" w:eastAsia="en-GB"/>
            </w:rPr>
            <w:t xml:space="preserve"> include</w:t>
          </w:r>
          <w:r w:rsidRPr="004803FE">
            <w:rPr>
              <w:lang w:val="en-US" w:eastAsia="en-GB"/>
            </w:rPr>
            <w:t>:</w:t>
          </w:r>
        </w:p>
        <w:p w14:paraId="27F09F45" w14:textId="77777777" w:rsidR="009B12B9" w:rsidRPr="004803FE" w:rsidRDefault="009B12B9" w:rsidP="009B12B9">
          <w:pPr>
            <w:spacing w:after="0"/>
            <w:rPr>
              <w:lang w:val="en-US" w:eastAsia="en-GB"/>
            </w:rPr>
          </w:pPr>
          <w:r>
            <w:rPr>
              <w:lang w:val="en-US" w:eastAsia="en-GB"/>
            </w:rPr>
            <w:t xml:space="preserve">- in the domain of sector-specific </w:t>
          </w:r>
          <w:r w:rsidRPr="004803FE">
            <w:rPr>
              <w:lang w:val="en-US" w:eastAsia="en-GB"/>
            </w:rPr>
            <w:t xml:space="preserve">translation, provide terminological advice and help to the translators and terminologists of the </w:t>
          </w:r>
          <w:r>
            <w:rPr>
              <w:lang w:val="en-US" w:eastAsia="en-GB"/>
            </w:rPr>
            <w:t>Maltese</w:t>
          </w:r>
          <w:r w:rsidRPr="004803FE">
            <w:rPr>
              <w:lang w:val="en-US" w:eastAsia="en-GB"/>
            </w:rPr>
            <w:t xml:space="preserve"> Language </w:t>
          </w:r>
          <w:proofErr w:type="gramStart"/>
          <w:r w:rsidRPr="004803FE">
            <w:rPr>
              <w:lang w:val="en-US" w:eastAsia="en-GB"/>
            </w:rPr>
            <w:t>Department;</w:t>
          </w:r>
          <w:proofErr w:type="gramEnd"/>
          <w:r w:rsidRPr="004803FE">
            <w:rPr>
              <w:lang w:val="en-US" w:eastAsia="en-GB"/>
            </w:rPr>
            <w:t xml:space="preserve"> </w:t>
          </w:r>
        </w:p>
        <w:p w14:paraId="551AD5DC" w14:textId="77777777" w:rsidR="009B12B9" w:rsidRPr="004803FE" w:rsidRDefault="009B12B9" w:rsidP="009B12B9">
          <w:pPr>
            <w:spacing w:after="0"/>
            <w:rPr>
              <w:lang w:val="en-US" w:eastAsia="en-GB"/>
            </w:rPr>
          </w:pPr>
          <w:r w:rsidRPr="004803FE">
            <w:rPr>
              <w:lang w:val="en-US" w:eastAsia="en-GB"/>
            </w:rPr>
            <w:t xml:space="preserve">- translate and revise, from a terminological point of view, legislative and other legal texts that have been translated by the Department's or external </w:t>
          </w:r>
          <w:proofErr w:type="gramStart"/>
          <w:r w:rsidRPr="004803FE">
            <w:rPr>
              <w:lang w:val="en-US" w:eastAsia="en-GB"/>
            </w:rPr>
            <w:t>translators;</w:t>
          </w:r>
          <w:proofErr w:type="gramEnd"/>
        </w:p>
        <w:p w14:paraId="018B30D1" w14:textId="77777777" w:rsidR="009B12B9" w:rsidRPr="004803FE" w:rsidRDefault="009B12B9" w:rsidP="009B12B9">
          <w:pPr>
            <w:spacing w:after="0"/>
            <w:rPr>
              <w:lang w:val="en-US" w:eastAsia="en-GB"/>
            </w:rPr>
          </w:pPr>
          <w:r w:rsidRPr="004803FE">
            <w:rPr>
              <w:lang w:val="en-US" w:eastAsia="en-GB"/>
            </w:rPr>
            <w:t xml:space="preserve">- participate in terminological </w:t>
          </w:r>
          <w:proofErr w:type="gramStart"/>
          <w:r w:rsidRPr="004803FE">
            <w:rPr>
              <w:lang w:val="en-US" w:eastAsia="en-GB"/>
            </w:rPr>
            <w:t>research;</w:t>
          </w:r>
          <w:proofErr w:type="gramEnd"/>
          <w:r w:rsidRPr="004803FE">
            <w:rPr>
              <w:lang w:val="en-US" w:eastAsia="en-GB"/>
            </w:rPr>
            <w:t xml:space="preserve"> </w:t>
          </w:r>
        </w:p>
        <w:p w14:paraId="53DC77E0" w14:textId="77777777" w:rsidR="009B12B9" w:rsidRPr="004803FE" w:rsidRDefault="009B12B9" w:rsidP="009B12B9">
          <w:pPr>
            <w:spacing w:after="0"/>
            <w:rPr>
              <w:lang w:val="en-US" w:eastAsia="en-GB"/>
            </w:rPr>
          </w:pPr>
          <w:r w:rsidRPr="004803FE">
            <w:rPr>
              <w:lang w:val="en-US" w:eastAsia="en-GB"/>
            </w:rPr>
            <w:t xml:space="preserve">- </w:t>
          </w:r>
          <w:proofErr w:type="spellStart"/>
          <w:r w:rsidRPr="004803FE">
            <w:rPr>
              <w:lang w:val="en-US" w:eastAsia="en-GB"/>
            </w:rPr>
            <w:t>organise</w:t>
          </w:r>
          <w:proofErr w:type="spellEnd"/>
          <w:r w:rsidRPr="004803FE">
            <w:rPr>
              <w:lang w:val="en-US" w:eastAsia="en-GB"/>
            </w:rPr>
            <w:t xml:space="preserve"> and deliver presentations on topics of interest for the Department's </w:t>
          </w:r>
          <w:proofErr w:type="gramStart"/>
          <w:r w:rsidRPr="004803FE">
            <w:rPr>
              <w:lang w:val="en-US" w:eastAsia="en-GB"/>
            </w:rPr>
            <w:t>staff;</w:t>
          </w:r>
          <w:proofErr w:type="gramEnd"/>
        </w:p>
        <w:p w14:paraId="51994EDB" w14:textId="18AA1E23" w:rsidR="002E40A9" w:rsidRPr="009B12B9" w:rsidRDefault="009B12B9" w:rsidP="009B12B9">
          <w:r w:rsidRPr="004803FE">
            <w:rPr>
              <w:lang w:val="en-US" w:eastAsia="en-GB"/>
            </w:rPr>
            <w:t>- help to extend the network of contacts and provide a link between national institutions</w:t>
          </w:r>
          <w:r>
            <w:rPr>
              <w:lang w:val="en-US" w:eastAsia="en-GB"/>
            </w:rPr>
            <w:t xml:space="preserve"> </w:t>
          </w:r>
          <w:r w:rsidRPr="004803FE">
            <w:rPr>
              <w:lang w:val="en-US" w:eastAsia="en-GB"/>
            </w:rPr>
            <w:t>/</w:t>
          </w:r>
          <w:r>
            <w:rPr>
              <w:lang w:val="en-US" w:eastAsia="en-GB"/>
            </w:rPr>
            <w:t xml:space="preserve"> </w:t>
          </w:r>
          <w:r w:rsidRPr="004803FE">
            <w:rPr>
              <w:lang w:val="en-US" w:eastAsia="en-GB"/>
            </w:rPr>
            <w:t>authorities</w:t>
          </w:r>
          <w:r>
            <w:rPr>
              <w:lang w:val="en-US" w:eastAsia="en-GB"/>
            </w:rPr>
            <w:t xml:space="preserve"> </w:t>
          </w:r>
          <w:r w:rsidRPr="004803FE">
            <w:rPr>
              <w:lang w:val="en-US" w:eastAsia="en-GB"/>
            </w:rPr>
            <w:t>/</w:t>
          </w:r>
          <w:r>
            <w:rPr>
              <w:lang w:val="en-US" w:eastAsia="en-GB"/>
            </w:rPr>
            <w:t xml:space="preserve"> </w:t>
          </w:r>
          <w:r w:rsidRPr="004803FE">
            <w:rPr>
              <w:lang w:val="en-US" w:eastAsia="en-GB"/>
            </w:rPr>
            <w:t xml:space="preserve">services and the </w:t>
          </w:r>
          <w:r>
            <w:rPr>
              <w:lang w:val="en-US" w:eastAsia="en-GB"/>
            </w:rPr>
            <w:t>Maltese</w:t>
          </w:r>
          <w:r w:rsidRPr="004803FE">
            <w:rPr>
              <w:lang w:val="en-US" w:eastAsia="en-GB"/>
            </w:rPr>
            <w:t xml:space="preserve"> Language Department in DGT.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4580A98"/>
    <w:multiLevelType w:val="hybridMultilevel"/>
    <w:tmpl w:val="14964078"/>
    <w:lvl w:ilvl="0" w:tplc="043A0001">
      <w:start w:val="1"/>
      <w:numFmt w:val="bullet"/>
      <w:lvlText w:val=""/>
      <w:lvlJc w:val="left"/>
      <w:pPr>
        <w:ind w:left="720" w:hanging="360"/>
      </w:pPr>
      <w:rPr>
        <w:rFonts w:ascii="Symbol" w:hAnsi="Symbol" w:hint="default"/>
      </w:rPr>
    </w:lvl>
    <w:lvl w:ilvl="1" w:tplc="043A0003" w:tentative="1">
      <w:start w:val="1"/>
      <w:numFmt w:val="bullet"/>
      <w:lvlText w:val="o"/>
      <w:lvlJc w:val="left"/>
      <w:pPr>
        <w:ind w:left="1440" w:hanging="360"/>
      </w:pPr>
      <w:rPr>
        <w:rFonts w:ascii="Courier New" w:hAnsi="Courier New" w:cs="Courier New" w:hint="default"/>
      </w:rPr>
    </w:lvl>
    <w:lvl w:ilvl="2" w:tplc="043A0005" w:tentative="1">
      <w:start w:val="1"/>
      <w:numFmt w:val="bullet"/>
      <w:lvlText w:val=""/>
      <w:lvlJc w:val="left"/>
      <w:pPr>
        <w:ind w:left="2160" w:hanging="360"/>
      </w:pPr>
      <w:rPr>
        <w:rFonts w:ascii="Wingdings" w:hAnsi="Wingdings" w:hint="default"/>
      </w:rPr>
    </w:lvl>
    <w:lvl w:ilvl="3" w:tplc="043A0001" w:tentative="1">
      <w:start w:val="1"/>
      <w:numFmt w:val="bullet"/>
      <w:lvlText w:val=""/>
      <w:lvlJc w:val="left"/>
      <w:pPr>
        <w:ind w:left="2880" w:hanging="360"/>
      </w:pPr>
      <w:rPr>
        <w:rFonts w:ascii="Symbol" w:hAnsi="Symbol" w:hint="default"/>
      </w:rPr>
    </w:lvl>
    <w:lvl w:ilvl="4" w:tplc="043A0003" w:tentative="1">
      <w:start w:val="1"/>
      <w:numFmt w:val="bullet"/>
      <w:lvlText w:val="o"/>
      <w:lvlJc w:val="left"/>
      <w:pPr>
        <w:ind w:left="3600" w:hanging="360"/>
      </w:pPr>
      <w:rPr>
        <w:rFonts w:ascii="Courier New" w:hAnsi="Courier New" w:cs="Courier New" w:hint="default"/>
      </w:rPr>
    </w:lvl>
    <w:lvl w:ilvl="5" w:tplc="043A0005" w:tentative="1">
      <w:start w:val="1"/>
      <w:numFmt w:val="bullet"/>
      <w:lvlText w:val=""/>
      <w:lvlJc w:val="left"/>
      <w:pPr>
        <w:ind w:left="4320" w:hanging="360"/>
      </w:pPr>
      <w:rPr>
        <w:rFonts w:ascii="Wingdings" w:hAnsi="Wingdings" w:hint="default"/>
      </w:rPr>
    </w:lvl>
    <w:lvl w:ilvl="6" w:tplc="043A0001" w:tentative="1">
      <w:start w:val="1"/>
      <w:numFmt w:val="bullet"/>
      <w:lvlText w:val=""/>
      <w:lvlJc w:val="left"/>
      <w:pPr>
        <w:ind w:left="5040" w:hanging="360"/>
      </w:pPr>
      <w:rPr>
        <w:rFonts w:ascii="Symbol" w:hAnsi="Symbol" w:hint="default"/>
      </w:rPr>
    </w:lvl>
    <w:lvl w:ilvl="7" w:tplc="043A0003" w:tentative="1">
      <w:start w:val="1"/>
      <w:numFmt w:val="bullet"/>
      <w:lvlText w:val="o"/>
      <w:lvlJc w:val="left"/>
      <w:pPr>
        <w:ind w:left="5760" w:hanging="360"/>
      </w:pPr>
      <w:rPr>
        <w:rFonts w:ascii="Courier New" w:hAnsi="Courier New" w:cs="Courier New" w:hint="default"/>
      </w:rPr>
    </w:lvl>
    <w:lvl w:ilvl="8" w:tplc="043A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610314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54F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4C68FD"/>
    <w:rsid w:val="005168AD"/>
    <w:rsid w:val="0058240F"/>
    <w:rsid w:val="00592CD5"/>
    <w:rsid w:val="005D1B85"/>
    <w:rsid w:val="0061686B"/>
    <w:rsid w:val="00665583"/>
    <w:rsid w:val="00693BC6"/>
    <w:rsid w:val="00696070"/>
    <w:rsid w:val="007E531E"/>
    <w:rsid w:val="007F02AC"/>
    <w:rsid w:val="007F7012"/>
    <w:rsid w:val="008C40F7"/>
    <w:rsid w:val="008D02B7"/>
    <w:rsid w:val="008F0B52"/>
    <w:rsid w:val="008F4BA9"/>
    <w:rsid w:val="00994062"/>
    <w:rsid w:val="00996CC6"/>
    <w:rsid w:val="009A1EA0"/>
    <w:rsid w:val="009A2F00"/>
    <w:rsid w:val="009B12B9"/>
    <w:rsid w:val="009C5E27"/>
    <w:rsid w:val="00A033AD"/>
    <w:rsid w:val="00AB2CEA"/>
    <w:rsid w:val="00AF6424"/>
    <w:rsid w:val="00B24CC5"/>
    <w:rsid w:val="00B3644B"/>
    <w:rsid w:val="00B65513"/>
    <w:rsid w:val="00B73F08"/>
    <w:rsid w:val="00B8014C"/>
    <w:rsid w:val="00C06724"/>
    <w:rsid w:val="00C3254D"/>
    <w:rsid w:val="00C379DC"/>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2006/documentManagement/types"/>
    <ds:schemaRef ds:uri="http://schemas.microsoft.com/sharepoint/v3/fields"/>
    <ds:schemaRef ds:uri="1929b814-5a78-4bdc-9841-d8b9ef424f65"/>
    <ds:schemaRef ds:uri="http://purl.org/dc/elements/1.1/"/>
    <ds:schemaRef ds:uri="http://schemas.openxmlformats.org/package/2006/metadata/core-properties"/>
    <ds:schemaRef ds:uri="http://schemas.microsoft.com/office/infopath/2007/PartnerControls"/>
    <ds:schemaRef ds:uri="08927195-b699-4be0-9ee2-6c66dc215b5a"/>
    <ds:schemaRef ds:uri="a41a97bf-0494-41d8-ba3d-259bd7771890"/>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1157</Words>
  <Characters>6597</Characters>
  <Application>Microsoft Office Word</Application>
  <DocSecurity>4</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2024-05-15T12:54:00Z</dcterms:created>
  <dcterms:modified xsi:type="dcterms:W3CDTF">2024-05-15T12:54:00Z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