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B455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842A9"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693032537"/>
                <w:placeholder>
                  <w:docPart w:val="506921A7E20D4245999FFAB44E4C06F0"/>
                </w:placeholder>
              </w:sdtPr>
              <w:sdtEndPr>
                <w:rPr>
                  <w:lang w:val="fr-BE"/>
                </w:rPr>
              </w:sdtEndPr>
              <w:sdtContent>
                <w:tc>
                  <w:tcPr>
                    <w:tcW w:w="5491" w:type="dxa"/>
                  </w:tcPr>
                  <w:p w14:paraId="786241CD" w14:textId="17FC7BBD" w:rsidR="00B65513" w:rsidRPr="002842A9" w:rsidRDefault="002842A9" w:rsidP="00E82667">
                    <w:pPr>
                      <w:tabs>
                        <w:tab w:val="left" w:pos="426"/>
                      </w:tabs>
                      <w:spacing w:before="120"/>
                      <w:rPr>
                        <w:bCs/>
                        <w:lang w:val="fr-FR" w:eastAsia="en-GB"/>
                      </w:rPr>
                    </w:pPr>
                    <w:r>
                      <w:rPr>
                        <w:bCs/>
                        <w:lang w:val="fr-FR" w:eastAsia="en-GB"/>
                      </w:rPr>
                      <w:t xml:space="preserve">DG Communication – </w:t>
                    </w:r>
                    <w:r w:rsidRPr="0007110E">
                      <w:rPr>
                        <w:bCs/>
                        <w:lang w:val="en-IE" w:eastAsia="en-GB"/>
                      </w:rPr>
                      <w:t xml:space="preserve">Directorate </w:t>
                    </w:r>
                    <w:r>
                      <w:rPr>
                        <w:bCs/>
                        <w:lang w:val="fr-FR" w:eastAsia="en-GB"/>
                      </w:rPr>
                      <w:t xml:space="preserve">D – </w:t>
                    </w:r>
                    <w:r w:rsidRPr="001D3EEC">
                      <w:rPr>
                        <w:bCs/>
                        <w:lang w:val="fr-BE" w:eastAsia="en-GB"/>
                      </w:rPr>
                      <w:t>Unit</w:t>
                    </w:r>
                    <w:r w:rsidRPr="002842A9">
                      <w:rPr>
                        <w:bCs/>
                        <w:lang w:val="fr-FR" w:eastAsia="en-GB"/>
                      </w:rPr>
                      <w:t xml:space="preserve"> </w:t>
                    </w:r>
                    <w:r>
                      <w:rPr>
                        <w:bCs/>
                        <w:lang w:val="fr-FR" w:eastAsia="en-GB"/>
                      </w:rPr>
                      <w:t>D1</w:t>
                    </w:r>
                  </w:p>
                </w:tc>
              </w:sdtContent>
            </w:sdt>
          </w:sdtContent>
        </w:sdt>
      </w:tr>
      <w:tr w:rsidR="00D96984" w:rsidRPr="00AF417C" w14:paraId="4B8EFB62" w14:textId="77777777" w:rsidTr="0007110E">
        <w:tc>
          <w:tcPr>
            <w:tcW w:w="3111" w:type="dxa"/>
          </w:tcPr>
          <w:p w14:paraId="51EA5B20" w14:textId="30D9C7F2" w:rsidR="00D96984" w:rsidRPr="00EC54EC" w:rsidRDefault="00D96984" w:rsidP="00E82667">
            <w:pPr>
              <w:tabs>
                <w:tab w:val="left" w:pos="426"/>
              </w:tabs>
              <w:spacing w:before="120"/>
              <w:rPr>
                <w:bCs/>
                <w:lang w:val="en-IE" w:eastAsia="en-GB"/>
              </w:rPr>
            </w:pPr>
            <w:r w:rsidRPr="00EC54EC">
              <w:rPr>
                <w:bCs/>
                <w:lang w:val="en-IE" w:eastAsia="en-GB"/>
              </w:rPr>
              <w:t xml:space="preserve">Post number in </w:t>
            </w:r>
            <w:proofErr w:type="spellStart"/>
            <w:r w:rsidRPr="00EC54EC">
              <w:rPr>
                <w:bCs/>
                <w:lang w:val="en-IE" w:eastAsia="en-GB"/>
              </w:rPr>
              <w:t>sysper</w:t>
            </w:r>
            <w:proofErr w:type="spellEnd"/>
            <w:r w:rsidRPr="00EC54EC">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956204D" w:rsidR="00D96984" w:rsidRPr="00EC54EC" w:rsidRDefault="002842A9" w:rsidP="00E82667">
                <w:pPr>
                  <w:tabs>
                    <w:tab w:val="left" w:pos="426"/>
                  </w:tabs>
                  <w:spacing w:before="120"/>
                  <w:rPr>
                    <w:bCs/>
                    <w:lang w:val="en-IE" w:eastAsia="en-GB"/>
                  </w:rPr>
                </w:pPr>
                <w:r w:rsidRPr="00EC54EC">
                  <w:rPr>
                    <w:bCs/>
                    <w:lang w:val="en-IE" w:eastAsia="en-GB"/>
                  </w:rPr>
                  <w:t>291685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65407942"/>
                  <w:placeholder>
                    <w:docPart w:val="42D1446E081D4DAA9CB10A9A3244E664"/>
                  </w:placeholder>
                </w:sdtPr>
                <w:sdtEndPr/>
                <w:sdtContent>
                  <w:p w14:paraId="714DA989" w14:textId="74C3E8D4" w:rsidR="00E21DBD" w:rsidRPr="0007110E" w:rsidRDefault="002842A9" w:rsidP="002842A9">
                    <w:pPr>
                      <w:tabs>
                        <w:tab w:val="left" w:pos="426"/>
                      </w:tabs>
                      <w:rPr>
                        <w:bCs/>
                        <w:lang w:val="en-IE" w:eastAsia="en-GB"/>
                      </w:rPr>
                    </w:pPr>
                    <w:r>
                      <w:rPr>
                        <w:bCs/>
                        <w:lang w:val="en-IE" w:eastAsia="en-GB"/>
                      </w:rPr>
                      <w:t xml:space="preserve">Sonja </w:t>
                    </w:r>
                    <w:proofErr w:type="spellStart"/>
                    <w:r>
                      <w:rPr>
                        <w:bCs/>
                        <w:lang w:val="en-IE" w:eastAsia="en-GB"/>
                      </w:rPr>
                      <w:t>Ziemer</w:t>
                    </w:r>
                    <w:proofErr w:type="spellEnd"/>
                  </w:p>
                </w:sdtContent>
              </w:sdt>
            </w:sdtContent>
          </w:sdt>
          <w:p w14:paraId="34CF737A" w14:textId="75CC8822" w:rsidR="00E21DBD" w:rsidRPr="0007110E" w:rsidRDefault="00CB455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F2C0D">
                  <w:rPr>
                    <w:bCs/>
                    <w:lang w:val="en-IE" w:eastAsia="en-GB"/>
                  </w:rPr>
                  <w:t>16</w:t>
                </w:r>
              </w:sdtContent>
            </w:sdt>
            <w:r w:rsidR="00E21DBD" w:rsidRPr="0007110E">
              <w:rPr>
                <w:bCs/>
                <w:lang w:val="en-IE" w:eastAsia="en-GB"/>
              </w:rPr>
              <w:t xml:space="preserve"> </w:t>
            </w:r>
            <w:r w:rsidR="00DF2C0D">
              <w:rPr>
                <w:bCs/>
                <w:lang w:val="en-IE" w:eastAsia="en-GB"/>
              </w:rPr>
              <w:t>January</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F2C0D">
                  <w:rPr>
                    <w:bCs/>
                    <w:lang w:val="en-IE" w:eastAsia="en-GB"/>
                  </w:rPr>
                  <w:t>2025</w:t>
                </w:r>
              </w:sdtContent>
            </w:sdt>
          </w:p>
          <w:p w14:paraId="158DD156" w14:textId="3F1194FE" w:rsidR="00E21DBD" w:rsidRPr="0007110E" w:rsidRDefault="00CB455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842A9">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42A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59FC695"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F3B54D2"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B455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B455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B455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0544FF0"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D6D297E" w:rsidR="00DF1E49" w:rsidRPr="00EC54EC" w:rsidRDefault="00E82667" w:rsidP="00E82667">
            <w:pPr>
              <w:tabs>
                <w:tab w:val="left" w:pos="426"/>
              </w:tabs>
              <w:spacing w:before="120" w:after="120"/>
              <w:rPr>
                <w:bCs/>
                <w:szCs w:val="24"/>
                <w:lang w:eastAsia="en-GB"/>
              </w:rPr>
            </w:pPr>
            <w:r w:rsidRPr="00EC54EC">
              <w:rPr>
                <w:bCs/>
                <w:szCs w:val="24"/>
              </w:rPr>
              <w:object w:dxaOrig="225" w:dyaOrig="225" w14:anchorId="51A1B371">
                <v:shape id="_x0000_i1045" type="#_x0000_t75" style="width:108pt;height:21.6pt" o:ole="">
                  <v:imagedata r:id="rId23" o:title=""/>
                </v:shape>
                <w:control r:id="rId24" w:name="OptionButton2" w:shapeid="_x0000_i1045"/>
              </w:object>
            </w:r>
            <w:r w:rsidRPr="00EC54EC">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3C14898F" w:rsidR="002C13C3" w:rsidRPr="00EC54EC" w:rsidRDefault="002C13C3" w:rsidP="00E82667">
            <w:pPr>
              <w:tabs>
                <w:tab w:val="left" w:pos="426"/>
              </w:tabs>
              <w:spacing w:before="120" w:after="120"/>
              <w:rPr>
                <w:bCs/>
                <w:lang w:val="en-IE" w:eastAsia="en-GB"/>
              </w:rPr>
            </w:pPr>
            <w:r w:rsidRPr="00EC54EC">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2842A9" w:rsidRPr="00EC54EC">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828356098"/>
            <w:placeholder>
              <w:docPart w:val="F0BA69672BF84DC2AD2200A0436AB0A4"/>
            </w:placeholder>
          </w:sdtPr>
          <w:sdtEndPr/>
          <w:sdtContent>
            <w:p w14:paraId="2FB2C81B" w14:textId="65665661" w:rsidR="002842A9" w:rsidRPr="002842A9" w:rsidRDefault="002842A9" w:rsidP="002842A9">
              <w:pPr>
                <w:numPr>
                  <w:ilvl w:val="0"/>
                  <w:numId w:val="34"/>
                </w:numPr>
                <w:rPr>
                  <w:b/>
                  <w:lang w:val="en-IE" w:eastAsia="en-GB"/>
                </w:rPr>
              </w:pPr>
              <w:r w:rsidRPr="002842A9">
                <w:rPr>
                  <w:lang w:val="en-US" w:eastAsia="en-GB"/>
                </w:rPr>
                <w:t xml:space="preserve">The European Commission Directorate-General for Communication (DG COMM) evaluation team </w:t>
              </w:r>
              <w:r w:rsidRPr="002842A9">
                <w:rPr>
                  <w:lang w:val="en-IE" w:eastAsia="en-GB"/>
                </w:rPr>
                <w:t xml:space="preserve">supports the other DG COMM services, including the Representations in the Member States, in monitoring and evaluating their communication activities. For this purpose, it manages a framework contract </w:t>
              </w:r>
              <w:r w:rsidR="00DF2C0D">
                <w:rPr>
                  <w:lang w:val="en-IE" w:eastAsia="en-GB"/>
                </w:rPr>
                <w:t xml:space="preserve">(FWC) </w:t>
              </w:r>
              <w:r w:rsidRPr="002842A9">
                <w:rPr>
                  <w:lang w:val="en-IE" w:eastAsia="en-GB"/>
                </w:rPr>
                <w:t xml:space="preserve">on impact assessment, monitoring and evaluation of communication </w:t>
              </w:r>
              <w:r w:rsidRPr="002842A9">
                <w:rPr>
                  <w:lang w:val="en-IE" w:eastAsia="en-GB"/>
                </w:rPr>
                <w:lastRenderedPageBreak/>
                <w:t xml:space="preserve">activities and supports the services in improving the performance of communication activities and services. </w:t>
              </w:r>
            </w:p>
            <w:p w14:paraId="78B383C1" w14:textId="77777777" w:rsidR="002842A9" w:rsidRPr="002842A9" w:rsidRDefault="002842A9" w:rsidP="002842A9">
              <w:pPr>
                <w:numPr>
                  <w:ilvl w:val="0"/>
                  <w:numId w:val="34"/>
                </w:numPr>
                <w:rPr>
                  <w:b/>
                  <w:lang w:val="en-IE" w:eastAsia="en-GB"/>
                </w:rPr>
              </w:pPr>
              <w:r w:rsidRPr="002842A9">
                <w:rPr>
                  <w:lang w:val="en-IE" w:eastAsia="en-GB"/>
                </w:rPr>
                <w:t>As part of a new, ambitious approach for DG COMM’s domain leadership role, a new type of multi-DGs studies on common communication challenges will be implemented, aiming at improving the performance management of communication actions in the whole external communication domain.</w:t>
              </w:r>
            </w:p>
            <w:p w14:paraId="19D27C0D" w14:textId="77777777" w:rsidR="002842A9" w:rsidRPr="002842A9" w:rsidRDefault="002842A9" w:rsidP="002842A9">
              <w:pPr>
                <w:numPr>
                  <w:ilvl w:val="0"/>
                  <w:numId w:val="34"/>
                </w:numPr>
                <w:rPr>
                  <w:b/>
                  <w:lang w:val="en-IE" w:eastAsia="en-GB"/>
                </w:rPr>
              </w:pPr>
              <w:r w:rsidRPr="002842A9">
                <w:rPr>
                  <w:lang w:val="en-IE" w:eastAsia="en-GB"/>
                </w:rPr>
                <w:t xml:space="preserve">A new and more agile framework contract will be implemented from January 2025 to facilitate and increase the use of this tool. The evaluation team will step up the methodological support to the services preparing, implementing and following-up studies with a view to obtain from the external contractors more actionable findings and suggestions for improvement of communication activities. </w:t>
              </w:r>
            </w:p>
            <w:p w14:paraId="3AEDB8CB" w14:textId="21CED546" w:rsidR="002842A9" w:rsidRPr="002842A9" w:rsidRDefault="002842A9" w:rsidP="002842A9">
              <w:pPr>
                <w:numPr>
                  <w:ilvl w:val="0"/>
                  <w:numId w:val="34"/>
                </w:numPr>
                <w:rPr>
                  <w:lang w:val="en-IE" w:eastAsia="en-GB"/>
                </w:rPr>
              </w:pPr>
              <w:r w:rsidRPr="002842A9">
                <w:rPr>
                  <w:lang w:val="en-IE" w:eastAsia="en-GB"/>
                </w:rPr>
                <w:t>As part of DG COMM leadership role of the external communication domain across the Commission, the evaluation team also supports the other directorates-general, the agencies and the other institutions and bodies in using the evaluation FWC. This includes methodological support in the field of monitoring and evaluati</w:t>
              </w:r>
              <w:r w:rsidR="00DF2C0D">
                <w:rPr>
                  <w:lang w:val="en-IE" w:eastAsia="en-GB"/>
                </w:rPr>
                <w:t>o</w:t>
              </w:r>
              <w:r w:rsidRPr="002842A9">
                <w:rPr>
                  <w:lang w:val="en-IE" w:eastAsia="en-GB"/>
                </w:rPr>
                <w:t xml:space="preserve">n of communication. </w:t>
              </w:r>
            </w:p>
            <w:p w14:paraId="4CD714D1" w14:textId="05E81889" w:rsidR="002842A9" w:rsidRPr="002842A9" w:rsidRDefault="002842A9" w:rsidP="002842A9">
              <w:pPr>
                <w:numPr>
                  <w:ilvl w:val="0"/>
                  <w:numId w:val="34"/>
                </w:numPr>
                <w:rPr>
                  <w:lang w:val="en-US" w:eastAsia="en-GB"/>
                </w:rPr>
              </w:pPr>
              <w:r w:rsidRPr="002842A9">
                <w:rPr>
                  <w:lang w:val="en-IE" w:eastAsia="en-GB"/>
                </w:rPr>
                <w:t xml:space="preserve">A very important tool for domain leadership role </w:t>
              </w:r>
              <w:proofErr w:type="gramStart"/>
              <w:r w:rsidRPr="002842A9">
                <w:rPr>
                  <w:lang w:val="en-IE" w:eastAsia="en-GB"/>
                </w:rPr>
                <w:t>are</w:t>
              </w:r>
              <w:proofErr w:type="gramEnd"/>
              <w:r w:rsidRPr="002842A9">
                <w:rPr>
                  <w:lang w:val="en-IE" w:eastAsia="en-GB"/>
                </w:rPr>
                <w:t xml:space="preserve"> the EC Communication Indicators that were agreed with all the concerned services through a participatory process led by the evaluation team. The team offers trainings and tailor-made workshops </w:t>
              </w:r>
              <w:proofErr w:type="gramStart"/>
              <w:r w:rsidRPr="002842A9">
                <w:rPr>
                  <w:lang w:val="en-IE" w:eastAsia="en-GB"/>
                </w:rPr>
                <w:t>in order to</w:t>
              </w:r>
              <w:proofErr w:type="gramEnd"/>
              <w:r w:rsidRPr="002842A9">
                <w:rPr>
                  <w:lang w:val="en-IE" w:eastAsia="en-GB"/>
                </w:rPr>
                <w:t xml:space="preserve"> promote and facilitate the use of the indicators. </w:t>
              </w:r>
            </w:p>
          </w:sdtContent>
        </w:sdt>
        <w:p w14:paraId="59DD0438" w14:textId="7246844B" w:rsidR="00E21DBD" w:rsidRDefault="00CB455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721130882"/>
            <w:placeholder>
              <w:docPart w:val="BA6CD91320F14037B7FD6DBAC203C778"/>
            </w:placeholder>
          </w:sdtPr>
          <w:sdtEndPr/>
          <w:sdtContent>
            <w:p w14:paraId="641896F8" w14:textId="77777777" w:rsidR="002842A9" w:rsidRPr="002842A9" w:rsidRDefault="002842A9" w:rsidP="002842A9">
              <w:pPr>
                <w:rPr>
                  <w:lang w:eastAsia="en-GB"/>
                </w:rPr>
              </w:pPr>
              <w:r w:rsidRPr="002842A9">
                <w:rPr>
                  <w:lang w:eastAsia="en-GB"/>
                </w:rPr>
                <w:t>The work of the SNE as member of DG COMM’s evaluation team will include the participation in the following tsks:</w:t>
              </w:r>
            </w:p>
            <w:p w14:paraId="1E648515" w14:textId="77777777" w:rsidR="002842A9" w:rsidRPr="002842A9" w:rsidRDefault="002842A9" w:rsidP="002842A9">
              <w:pPr>
                <w:numPr>
                  <w:ilvl w:val="0"/>
                  <w:numId w:val="35"/>
                </w:numPr>
                <w:rPr>
                  <w:b/>
                  <w:bCs/>
                  <w:lang w:val="en-IE" w:eastAsia="en-GB"/>
                </w:rPr>
              </w:pPr>
              <w:r w:rsidRPr="002842A9">
                <w:rPr>
                  <w:b/>
                  <w:bCs/>
                  <w:lang w:val="en-IE" w:eastAsia="en-GB"/>
                </w:rPr>
                <w:t>Implementation and roll out of the new evaluation framework contract:</w:t>
              </w:r>
            </w:p>
            <w:p w14:paraId="11523A11" w14:textId="77777777" w:rsidR="002842A9" w:rsidRPr="002842A9" w:rsidRDefault="002842A9" w:rsidP="002842A9">
              <w:pPr>
                <w:rPr>
                  <w:lang w:val="en-IE" w:eastAsia="en-GB"/>
                </w:rPr>
              </w:pPr>
              <w:r w:rsidRPr="002842A9">
                <w:rPr>
                  <w:lang w:val="en-IE" w:eastAsia="en-GB"/>
                </w:rPr>
                <w:t xml:space="preserve">The implementation of the new and more agile evaluation framework contract will be one of the main tasks of the evaluation team and of the SNE in 2025. This will include the drafting of check lists and other supporting documents for the users of the contract and the implementation of information events and trainings on the use of this tool within DG COMM and for other </w:t>
              </w:r>
              <w:proofErr w:type="gramStart"/>
              <w:r w:rsidRPr="002842A9">
                <w:rPr>
                  <w:lang w:val="en-IE" w:eastAsia="en-GB"/>
                </w:rPr>
                <w:t>directorates-general</w:t>
              </w:r>
              <w:proofErr w:type="gramEnd"/>
              <w:r w:rsidRPr="002842A9">
                <w:rPr>
                  <w:lang w:val="en-IE" w:eastAsia="en-GB"/>
                </w:rPr>
                <w:t xml:space="preserve">. </w:t>
              </w:r>
            </w:p>
            <w:p w14:paraId="1A8A63F0" w14:textId="77777777" w:rsidR="002842A9" w:rsidRPr="002842A9" w:rsidRDefault="002842A9" w:rsidP="002842A9">
              <w:pPr>
                <w:rPr>
                  <w:b/>
                  <w:bCs/>
                  <w:lang w:val="en-IE" w:eastAsia="en-GB"/>
                </w:rPr>
              </w:pPr>
            </w:p>
            <w:p w14:paraId="4A28A5C9" w14:textId="77777777" w:rsidR="002842A9" w:rsidRPr="002842A9" w:rsidRDefault="002842A9" w:rsidP="002842A9">
              <w:pPr>
                <w:numPr>
                  <w:ilvl w:val="0"/>
                  <w:numId w:val="35"/>
                </w:numPr>
                <w:rPr>
                  <w:b/>
                  <w:bCs/>
                  <w:lang w:val="en-IE" w:eastAsia="en-GB"/>
                </w:rPr>
              </w:pPr>
              <w:r w:rsidRPr="002842A9">
                <w:rPr>
                  <w:b/>
                  <w:bCs/>
                  <w:lang w:val="en-IE" w:eastAsia="en-GB"/>
                </w:rPr>
                <w:t>Implementation of individual study projects:</w:t>
              </w:r>
            </w:p>
            <w:p w14:paraId="146CE152" w14:textId="3401EB3B" w:rsidR="002842A9" w:rsidRPr="002842A9" w:rsidRDefault="002842A9" w:rsidP="002842A9">
              <w:pPr>
                <w:rPr>
                  <w:lang w:val="en-IE" w:eastAsia="en-GB"/>
                </w:rPr>
              </w:pPr>
              <w:r w:rsidRPr="002842A9">
                <w:rPr>
                  <w:lang w:val="en-IE" w:eastAsia="en-GB"/>
                </w:rPr>
                <w:t xml:space="preserve">Supporting individual study projects conducted by DG COMM units or by other directorates-general will be an essential task of the SNE. This will include helping the services to define their needs as well as conceptualising and scoping the study, drafting intervention logics, evaluation questions and technical specifications, participating in the implementation of studies and supporting the follow-up and the drafting of action plans by the user services. The SNE will be called to </w:t>
              </w:r>
              <w:r w:rsidR="00DF2C0D">
                <w:rPr>
                  <w:lang w:val="en-IE" w:eastAsia="en-GB"/>
                </w:rPr>
                <w:t>manage</w:t>
              </w:r>
              <w:r w:rsidRPr="002842A9">
                <w:rPr>
                  <w:lang w:val="en-IE" w:eastAsia="en-GB"/>
                </w:rPr>
                <w:t xml:space="preserve"> or support multi-DGs projects, which will require detailed consultation with the “channel-leading” DG COMM operational units, </w:t>
              </w:r>
              <w:r w:rsidRPr="002842A9">
                <w:rPr>
                  <w:lang w:val="en-IE" w:eastAsia="en-GB"/>
                </w:rPr>
                <w:lastRenderedPageBreak/>
                <w:t>a strong steer of participating DGs as well as contractors and heavy involvement in the operational follow up.</w:t>
              </w:r>
            </w:p>
            <w:p w14:paraId="300CBD57" w14:textId="77777777" w:rsidR="002842A9" w:rsidRPr="002842A9" w:rsidRDefault="002842A9" w:rsidP="002842A9">
              <w:pPr>
                <w:rPr>
                  <w:lang w:val="en-IE" w:eastAsia="en-GB"/>
                </w:rPr>
              </w:pPr>
            </w:p>
            <w:p w14:paraId="73C86F12" w14:textId="77777777" w:rsidR="002842A9" w:rsidRPr="002842A9" w:rsidRDefault="002842A9" w:rsidP="002842A9">
              <w:pPr>
                <w:numPr>
                  <w:ilvl w:val="0"/>
                  <w:numId w:val="35"/>
                </w:numPr>
                <w:rPr>
                  <w:lang w:val="en-IE" w:eastAsia="en-GB"/>
                </w:rPr>
              </w:pPr>
              <w:r w:rsidRPr="002842A9">
                <w:rPr>
                  <w:b/>
                  <w:bCs/>
                  <w:lang w:val="en-IE" w:eastAsia="en-GB"/>
                </w:rPr>
                <w:t xml:space="preserve">Capacity building / External communication domain: </w:t>
              </w:r>
            </w:p>
            <w:p w14:paraId="6B59F5C8" w14:textId="3B84CA0A" w:rsidR="002842A9" w:rsidRPr="002842A9" w:rsidRDefault="002842A9" w:rsidP="002842A9">
              <w:pPr>
                <w:ind w:left="720"/>
                <w:rPr>
                  <w:lang w:val="en-IE" w:eastAsia="en-GB"/>
                </w:rPr>
              </w:pPr>
              <w:r w:rsidRPr="002842A9">
                <w:rPr>
                  <w:lang w:val="en-IE" w:eastAsia="en-GB"/>
                </w:rPr>
                <w:t xml:space="preserve">The SNE will be strongly involved in the capacity building measures for other directorates-general through delivering trainings on monitoring and evaluation of communication actions and the roll out of the EC Communication Indicators. </w:t>
              </w:r>
              <w:r w:rsidR="00DF2C0D">
                <w:rPr>
                  <w:lang w:val="en-IE" w:eastAsia="en-GB"/>
                </w:rPr>
                <w:t>The SNE</w:t>
              </w:r>
              <w:r w:rsidRPr="002842A9">
                <w:rPr>
                  <w:lang w:val="en-IE" w:eastAsia="en-GB"/>
                </w:rPr>
                <w:t xml:space="preserve"> will also be involved in a complete update and revision of the indicators expected in 2026.</w:t>
              </w:r>
            </w:p>
            <w:p w14:paraId="7536D763" w14:textId="77777777" w:rsidR="002842A9" w:rsidRPr="002842A9" w:rsidRDefault="002842A9" w:rsidP="002842A9">
              <w:pPr>
                <w:rPr>
                  <w:lang w:val="en-IE" w:eastAsia="en-GB"/>
                </w:rPr>
              </w:pPr>
            </w:p>
            <w:p w14:paraId="53F1FA28" w14:textId="77777777" w:rsidR="002842A9" w:rsidRPr="002842A9" w:rsidRDefault="002842A9" w:rsidP="002842A9">
              <w:pPr>
                <w:numPr>
                  <w:ilvl w:val="0"/>
                  <w:numId w:val="35"/>
                </w:numPr>
                <w:rPr>
                  <w:lang w:val="en-IE" w:eastAsia="en-GB"/>
                </w:rPr>
              </w:pPr>
              <w:r w:rsidRPr="002842A9">
                <w:rPr>
                  <w:b/>
                  <w:bCs/>
                  <w:lang w:val="en-IE" w:eastAsia="en-GB"/>
                </w:rPr>
                <w:t xml:space="preserve">Capacity building / Representations: </w:t>
              </w:r>
              <w:r w:rsidRPr="002842A9">
                <w:rPr>
                  <w:lang w:val="en-IE" w:eastAsia="en-GB"/>
                </w:rPr>
                <w:t>The SNE will be the contact point and go-to person for Representations’ capacity building as regards monitoring and evaluation of communication actions. This will include regular advice to the unit managing Representations and to the Representations themselves to improve the use of indicators in their annual planning exercises, and regional trainings and hands-on support for individual monitoring and evaluation projects.</w:t>
              </w:r>
            </w:p>
            <w:p w14:paraId="0516C0DA" w14:textId="77777777" w:rsidR="002842A9" w:rsidRPr="002842A9" w:rsidRDefault="002842A9" w:rsidP="002842A9">
              <w:pPr>
                <w:rPr>
                  <w:lang w:val="en-IE" w:eastAsia="en-GB"/>
                </w:rPr>
              </w:pPr>
            </w:p>
            <w:p w14:paraId="54F12963" w14:textId="77777777" w:rsidR="002842A9" w:rsidRPr="002842A9" w:rsidRDefault="002842A9" w:rsidP="002842A9">
              <w:pPr>
                <w:numPr>
                  <w:ilvl w:val="0"/>
                  <w:numId w:val="35"/>
                </w:numPr>
                <w:rPr>
                  <w:lang w:val="en-IE" w:eastAsia="en-GB"/>
                </w:rPr>
              </w:pPr>
              <w:r w:rsidRPr="002842A9">
                <w:rPr>
                  <w:b/>
                  <w:bCs/>
                  <w:lang w:val="en-IE" w:eastAsia="en-GB"/>
                </w:rPr>
                <w:t>Support to Representations</w:t>
              </w:r>
              <w:r w:rsidRPr="002842A9">
                <w:rPr>
                  <w:lang w:val="en-IE" w:eastAsia="en-GB"/>
                </w:rPr>
                <w:t xml:space="preserve"> will include giving to Representations specific advice with a view to improve the measuring the performance of Representations’ communication activities, which would require a deep dive into the reporting tool they use and how to visualise the data collected in a meaningful way on dashboards to provide senior management with more relevant real time performance data that can feed into management’s decision.</w:t>
              </w:r>
            </w:p>
            <w:p w14:paraId="42CD8BAA" w14:textId="77777777" w:rsidR="002842A9" w:rsidRPr="002842A9" w:rsidRDefault="002842A9" w:rsidP="002842A9">
              <w:pPr>
                <w:rPr>
                  <w:lang w:val="en-IE" w:eastAsia="en-GB"/>
                </w:rPr>
              </w:pPr>
            </w:p>
            <w:p w14:paraId="46EE3E07" w14:textId="7D49063C" w:rsidR="00E21DBD" w:rsidRPr="00AF7D78" w:rsidRDefault="002842A9" w:rsidP="00C504C7">
              <w:pPr>
                <w:rPr>
                  <w:lang w:val="en-US" w:eastAsia="en-GB"/>
                </w:rPr>
              </w:pPr>
              <w:r w:rsidRPr="002842A9">
                <w:rPr>
                  <w:lang w:val="en-IE" w:eastAsia="en-GB"/>
                </w:rPr>
                <w:t xml:space="preserve">The SNE will work under the supervision of an administrator / Head of Sector.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2842A9">
                <w:rPr>
                  <w:lang w:val="en-IE" w:eastAsia="en-GB"/>
                </w:rPr>
                <w:t>in order to</w:t>
              </w:r>
              <w:proofErr w:type="gramEnd"/>
              <w:r w:rsidRPr="002842A9">
                <w:rPr>
                  <w:lang w:val="en-IE" w:eastAsia="en-GB"/>
                </w:rPr>
                <w:t xml:space="preserve"> make commitments, financial or otherwise, or to negotiate on behalf of the Commission.</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16399038"/>
            <w:placeholder>
              <w:docPart w:val="F3CE149A311A44DCB448F033409C2660"/>
            </w:placeholder>
          </w:sdtPr>
          <w:sdtEndPr>
            <w:rPr>
              <w:lang w:val="fr-BE"/>
            </w:rPr>
          </w:sdtEndPr>
          <w:sdtContent>
            <w:p w14:paraId="6DA2934C" w14:textId="77777777" w:rsidR="002842A9" w:rsidRPr="002842A9" w:rsidRDefault="002842A9" w:rsidP="002842A9">
              <w:pPr>
                <w:rPr>
                  <w:lang w:val="en-IE" w:eastAsia="en-GB"/>
                </w:rPr>
              </w:pPr>
              <w:r w:rsidRPr="002842A9">
                <w:rPr>
                  <w:lang w:eastAsia="en-GB"/>
                </w:rPr>
                <w:t>To be able to contribute to the work of DG COMM's evaluation team, the SNE should:</w:t>
              </w:r>
            </w:p>
            <w:p w14:paraId="10F9CF3C" w14:textId="77777777" w:rsidR="002842A9" w:rsidRPr="002842A9" w:rsidRDefault="002842A9" w:rsidP="002842A9">
              <w:pPr>
                <w:numPr>
                  <w:ilvl w:val="0"/>
                  <w:numId w:val="36"/>
                </w:numPr>
                <w:rPr>
                  <w:lang w:val="en-IE" w:eastAsia="en-GB"/>
                </w:rPr>
              </w:pPr>
              <w:r w:rsidRPr="002842A9">
                <w:rPr>
                  <w:lang w:val="en-IE" w:eastAsia="en-GB"/>
                </w:rPr>
                <w:t xml:space="preserve">Have a solid knowledge of evaluation approaches and methodologies based on an academic background and/or practical, professional experience in this </w:t>
              </w:r>
              <w:proofErr w:type="gramStart"/>
              <w:r w:rsidRPr="002842A9">
                <w:rPr>
                  <w:lang w:val="en-IE" w:eastAsia="en-GB"/>
                </w:rPr>
                <w:t>field;</w:t>
              </w:r>
              <w:proofErr w:type="gramEnd"/>
            </w:p>
            <w:p w14:paraId="5A8FF7C1" w14:textId="77777777" w:rsidR="002842A9" w:rsidRPr="002842A9" w:rsidRDefault="002842A9" w:rsidP="002842A9">
              <w:pPr>
                <w:numPr>
                  <w:ilvl w:val="0"/>
                  <w:numId w:val="36"/>
                </w:numPr>
                <w:rPr>
                  <w:lang w:val="en-IE" w:eastAsia="en-GB"/>
                </w:rPr>
              </w:pPr>
              <w:r w:rsidRPr="002842A9">
                <w:rPr>
                  <w:lang w:val="en-IE" w:eastAsia="en-GB"/>
                </w:rPr>
                <w:t>Be able to contribute to the design and implementation of projects for the monitoring and evaluation of communication activities (knowledge or experience in communication will be valued</w:t>
              </w:r>
              <w:proofErr w:type="gramStart"/>
              <w:r w:rsidRPr="002842A9">
                <w:rPr>
                  <w:lang w:val="en-IE" w:eastAsia="en-GB"/>
                </w:rPr>
                <w:t>);</w:t>
              </w:r>
              <w:proofErr w:type="gramEnd"/>
            </w:p>
            <w:p w14:paraId="6020817A" w14:textId="77777777" w:rsidR="002842A9" w:rsidRPr="002842A9" w:rsidRDefault="002842A9" w:rsidP="002842A9">
              <w:pPr>
                <w:numPr>
                  <w:ilvl w:val="0"/>
                  <w:numId w:val="36"/>
                </w:numPr>
                <w:rPr>
                  <w:lang w:val="en-IE" w:eastAsia="en-GB"/>
                </w:rPr>
              </w:pPr>
              <w:r w:rsidRPr="002842A9">
                <w:rPr>
                  <w:lang w:val="en-IE" w:eastAsia="en-GB"/>
                </w:rPr>
                <w:lastRenderedPageBreak/>
                <w:t xml:space="preserve">Be able to participate in the preparation of intervention logics, evaluation questions and criteria, drafting of technical specifications for calls for proposals, preparing reference documents and practical guides, identifying the right information </w:t>
              </w:r>
              <w:proofErr w:type="gramStart"/>
              <w:r w:rsidRPr="002842A9">
                <w:rPr>
                  <w:lang w:val="en-IE" w:eastAsia="en-GB"/>
                </w:rPr>
                <w:t>sources;</w:t>
              </w:r>
              <w:proofErr w:type="gramEnd"/>
              <w:r w:rsidRPr="002842A9">
                <w:rPr>
                  <w:lang w:val="en-IE" w:eastAsia="en-GB"/>
                </w:rPr>
                <w:t xml:space="preserve"> </w:t>
              </w:r>
            </w:p>
            <w:p w14:paraId="5A140168" w14:textId="77777777" w:rsidR="002842A9" w:rsidRPr="002842A9" w:rsidRDefault="002842A9" w:rsidP="002842A9">
              <w:pPr>
                <w:numPr>
                  <w:ilvl w:val="0"/>
                  <w:numId w:val="36"/>
                </w:numPr>
                <w:rPr>
                  <w:lang w:val="en-IE" w:eastAsia="en-GB"/>
                </w:rPr>
              </w:pPr>
              <w:r w:rsidRPr="002842A9">
                <w:rPr>
                  <w:lang w:val="en-IE" w:eastAsia="en-GB"/>
                </w:rPr>
                <w:t>Have a very good experience in conceptualising, organising and delivering training actions and be able to provide advice and communicate to non-</w:t>
              </w:r>
              <w:proofErr w:type="gramStart"/>
              <w:r w:rsidRPr="002842A9">
                <w:rPr>
                  <w:lang w:val="en-IE" w:eastAsia="en-GB"/>
                </w:rPr>
                <w:t>specialists</w:t>
              </w:r>
              <w:proofErr w:type="gramEnd"/>
              <w:r w:rsidRPr="002842A9">
                <w:rPr>
                  <w:lang w:val="en-IE" w:eastAsia="en-GB"/>
                </w:rPr>
                <w:t xml:space="preserve"> expert knowledge on evaluation procedures, methodologies and techniques to be applied in the field of communication;</w:t>
              </w:r>
            </w:p>
            <w:p w14:paraId="4C86D5B0" w14:textId="77777777" w:rsidR="002842A9" w:rsidRPr="002842A9" w:rsidRDefault="002842A9" w:rsidP="002842A9">
              <w:pPr>
                <w:numPr>
                  <w:ilvl w:val="0"/>
                  <w:numId w:val="36"/>
                </w:numPr>
                <w:rPr>
                  <w:lang w:val="en-IE" w:eastAsia="en-GB"/>
                </w:rPr>
              </w:pPr>
              <w:r w:rsidRPr="002842A9">
                <w:rPr>
                  <w:lang w:val="en-IE" w:eastAsia="en-GB"/>
                </w:rPr>
                <w:t xml:space="preserve">Be able to promote, support and monitor the follow-up of evaluation findings and suggestions to improve by the services managing the activity </w:t>
              </w:r>
              <w:proofErr w:type="gramStart"/>
              <w:r w:rsidRPr="002842A9">
                <w:rPr>
                  <w:lang w:val="en-IE" w:eastAsia="en-GB"/>
                </w:rPr>
                <w:t>evaluated;</w:t>
              </w:r>
              <w:proofErr w:type="gramEnd"/>
            </w:p>
            <w:p w14:paraId="51994EDB" w14:textId="7047AE22" w:rsidR="002E40A9" w:rsidRPr="002842A9" w:rsidRDefault="002842A9" w:rsidP="002E40A9">
              <w:pPr>
                <w:numPr>
                  <w:ilvl w:val="0"/>
                  <w:numId w:val="36"/>
                </w:numPr>
                <w:rPr>
                  <w:lang w:eastAsia="en-GB"/>
                </w:rPr>
              </w:pPr>
              <w:r w:rsidRPr="002842A9">
                <w:rPr>
                  <w:lang w:val="en-IE" w:eastAsia="en-GB"/>
                </w:rPr>
                <w:t xml:space="preserve">Be able to design, </w:t>
              </w:r>
              <w:r w:rsidR="00DF2C0D">
                <w:rPr>
                  <w:lang w:val="en-IE" w:eastAsia="en-GB"/>
                </w:rPr>
                <w:t>manage</w:t>
              </w:r>
              <w:r w:rsidRPr="002842A9">
                <w:rPr>
                  <w:lang w:val="en-IE" w:eastAsia="en-GB"/>
                </w:rPr>
                <w:t xml:space="preserve"> or support multi-DG evaluation projects; this would require detailed consultation with the “channel-leading” DG COMM operational units, a strong steer of participating DGs as well as contractors and heavy involvement in the operational follow up.</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4C470C4"/>
    <w:multiLevelType w:val="hybridMultilevel"/>
    <w:tmpl w:val="C852A024"/>
    <w:lvl w:ilvl="0" w:tplc="18090001">
      <w:start w:val="1"/>
      <w:numFmt w:val="bullet"/>
      <w:lvlText w:val=""/>
      <w:lvlJc w:val="left"/>
      <w:pPr>
        <w:ind w:left="1228" w:hanging="360"/>
      </w:pPr>
      <w:rPr>
        <w:rFonts w:ascii="Symbol" w:hAnsi="Symbol" w:hint="default"/>
      </w:rPr>
    </w:lvl>
    <w:lvl w:ilvl="1" w:tplc="18090003" w:tentative="1">
      <w:start w:val="1"/>
      <w:numFmt w:val="bullet"/>
      <w:lvlText w:val="o"/>
      <w:lvlJc w:val="left"/>
      <w:pPr>
        <w:ind w:left="1948" w:hanging="360"/>
      </w:pPr>
      <w:rPr>
        <w:rFonts w:ascii="Courier New" w:hAnsi="Courier New" w:cs="Courier New" w:hint="default"/>
      </w:rPr>
    </w:lvl>
    <w:lvl w:ilvl="2" w:tplc="18090005" w:tentative="1">
      <w:start w:val="1"/>
      <w:numFmt w:val="bullet"/>
      <w:lvlText w:val=""/>
      <w:lvlJc w:val="left"/>
      <w:pPr>
        <w:ind w:left="2668" w:hanging="360"/>
      </w:pPr>
      <w:rPr>
        <w:rFonts w:ascii="Wingdings" w:hAnsi="Wingdings" w:hint="default"/>
      </w:rPr>
    </w:lvl>
    <w:lvl w:ilvl="3" w:tplc="18090001" w:tentative="1">
      <w:start w:val="1"/>
      <w:numFmt w:val="bullet"/>
      <w:lvlText w:val=""/>
      <w:lvlJc w:val="left"/>
      <w:pPr>
        <w:ind w:left="3388" w:hanging="360"/>
      </w:pPr>
      <w:rPr>
        <w:rFonts w:ascii="Symbol" w:hAnsi="Symbol" w:hint="default"/>
      </w:rPr>
    </w:lvl>
    <w:lvl w:ilvl="4" w:tplc="18090003" w:tentative="1">
      <w:start w:val="1"/>
      <w:numFmt w:val="bullet"/>
      <w:lvlText w:val="o"/>
      <w:lvlJc w:val="left"/>
      <w:pPr>
        <w:ind w:left="4108" w:hanging="360"/>
      </w:pPr>
      <w:rPr>
        <w:rFonts w:ascii="Courier New" w:hAnsi="Courier New" w:cs="Courier New" w:hint="default"/>
      </w:rPr>
    </w:lvl>
    <w:lvl w:ilvl="5" w:tplc="18090005" w:tentative="1">
      <w:start w:val="1"/>
      <w:numFmt w:val="bullet"/>
      <w:lvlText w:val=""/>
      <w:lvlJc w:val="left"/>
      <w:pPr>
        <w:ind w:left="4828" w:hanging="360"/>
      </w:pPr>
      <w:rPr>
        <w:rFonts w:ascii="Wingdings" w:hAnsi="Wingdings" w:hint="default"/>
      </w:rPr>
    </w:lvl>
    <w:lvl w:ilvl="6" w:tplc="18090001" w:tentative="1">
      <w:start w:val="1"/>
      <w:numFmt w:val="bullet"/>
      <w:lvlText w:val=""/>
      <w:lvlJc w:val="left"/>
      <w:pPr>
        <w:ind w:left="5548" w:hanging="360"/>
      </w:pPr>
      <w:rPr>
        <w:rFonts w:ascii="Symbol" w:hAnsi="Symbol" w:hint="default"/>
      </w:rPr>
    </w:lvl>
    <w:lvl w:ilvl="7" w:tplc="18090003" w:tentative="1">
      <w:start w:val="1"/>
      <w:numFmt w:val="bullet"/>
      <w:lvlText w:val="o"/>
      <w:lvlJc w:val="left"/>
      <w:pPr>
        <w:ind w:left="6268" w:hanging="360"/>
      </w:pPr>
      <w:rPr>
        <w:rFonts w:ascii="Courier New" w:hAnsi="Courier New" w:cs="Courier New" w:hint="default"/>
      </w:rPr>
    </w:lvl>
    <w:lvl w:ilvl="8" w:tplc="18090005" w:tentative="1">
      <w:start w:val="1"/>
      <w:numFmt w:val="bullet"/>
      <w:lvlText w:val=""/>
      <w:lvlJc w:val="left"/>
      <w:pPr>
        <w:ind w:left="6988"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F50ADB"/>
    <w:multiLevelType w:val="hybridMultilevel"/>
    <w:tmpl w:val="63785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6375C9"/>
    <w:multiLevelType w:val="hybridMultilevel"/>
    <w:tmpl w:val="7B26C79E"/>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4"/>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9055099">
    <w:abstractNumId w:val="18"/>
  </w:num>
  <w:num w:numId="35" w16cid:durableId="556281155">
    <w:abstractNumId w:val="22"/>
  </w:num>
  <w:num w:numId="36" w16cid:durableId="209345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842A9"/>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455C"/>
    <w:rsid w:val="00CB5B61"/>
    <w:rsid w:val="00CD2C5A"/>
    <w:rsid w:val="00D0015C"/>
    <w:rsid w:val="00D03CF4"/>
    <w:rsid w:val="00D7090C"/>
    <w:rsid w:val="00D84D53"/>
    <w:rsid w:val="00D96984"/>
    <w:rsid w:val="00DD41ED"/>
    <w:rsid w:val="00DF1E49"/>
    <w:rsid w:val="00DF2C0D"/>
    <w:rsid w:val="00E21DBD"/>
    <w:rsid w:val="00E342CB"/>
    <w:rsid w:val="00E41704"/>
    <w:rsid w:val="00E44D7F"/>
    <w:rsid w:val="00E82667"/>
    <w:rsid w:val="00E84FE8"/>
    <w:rsid w:val="00EB3147"/>
    <w:rsid w:val="00EC54E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2842A9"/>
    <w:rPr>
      <w:sz w:val="16"/>
      <w:szCs w:val="16"/>
    </w:rPr>
  </w:style>
  <w:style w:type="paragraph" w:styleId="CommentText">
    <w:name w:val="annotation text"/>
    <w:basedOn w:val="Normal"/>
    <w:link w:val="CommentTextChar"/>
    <w:semiHidden/>
    <w:locked/>
    <w:rsid w:val="002842A9"/>
    <w:rPr>
      <w:sz w:val="20"/>
    </w:rPr>
  </w:style>
  <w:style w:type="character" w:customStyle="1" w:styleId="CommentTextChar">
    <w:name w:val="Comment Text Char"/>
    <w:basedOn w:val="DefaultParagraphFont"/>
    <w:link w:val="CommentText"/>
    <w:semiHidden/>
    <w:rsid w:val="002842A9"/>
    <w:rPr>
      <w:sz w:val="20"/>
    </w:rPr>
  </w:style>
  <w:style w:type="paragraph" w:styleId="CommentSubject">
    <w:name w:val="annotation subject"/>
    <w:basedOn w:val="CommentText"/>
    <w:next w:val="CommentText"/>
    <w:link w:val="CommentSubjectChar"/>
    <w:semiHidden/>
    <w:locked/>
    <w:rsid w:val="002842A9"/>
    <w:rPr>
      <w:b/>
      <w:bCs/>
    </w:rPr>
  </w:style>
  <w:style w:type="character" w:customStyle="1" w:styleId="CommentSubjectChar">
    <w:name w:val="Comment Subject Char"/>
    <w:basedOn w:val="CommentTextChar"/>
    <w:link w:val="CommentSubject"/>
    <w:semiHidden/>
    <w:rsid w:val="002842A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06921A7E20D4245999FFAB44E4C06F0"/>
        <w:category>
          <w:name w:val="General"/>
          <w:gallery w:val="placeholder"/>
        </w:category>
        <w:types>
          <w:type w:val="bbPlcHdr"/>
        </w:types>
        <w:behaviors>
          <w:behavior w:val="content"/>
        </w:behaviors>
        <w:guid w:val="{882D8CA7-2872-4FEC-AE2F-F318432C356A}"/>
      </w:docPartPr>
      <w:docPartBody>
        <w:p w:rsidR="0050417A" w:rsidRDefault="0050417A" w:rsidP="0050417A">
          <w:pPr>
            <w:pStyle w:val="506921A7E20D4245999FFAB44E4C06F0"/>
          </w:pPr>
          <w:r w:rsidRPr="00080A71">
            <w:rPr>
              <w:rStyle w:val="PlaceholderText"/>
              <w:bCs/>
              <w:lang w:val="en-IE"/>
            </w:rPr>
            <w:t>Click or tap here to enter text.</w:t>
          </w:r>
        </w:p>
      </w:docPartBody>
    </w:docPart>
    <w:docPart>
      <w:docPartPr>
        <w:name w:val="42D1446E081D4DAA9CB10A9A3244E664"/>
        <w:category>
          <w:name w:val="General"/>
          <w:gallery w:val="placeholder"/>
        </w:category>
        <w:types>
          <w:type w:val="bbPlcHdr"/>
        </w:types>
        <w:behaviors>
          <w:behavior w:val="content"/>
        </w:behaviors>
        <w:guid w:val="{2B4EA63F-372F-47A8-8625-791B1B5F232A}"/>
      </w:docPartPr>
      <w:docPartBody>
        <w:p w:rsidR="0050417A" w:rsidRDefault="0050417A" w:rsidP="0050417A">
          <w:pPr>
            <w:pStyle w:val="42D1446E081D4DAA9CB10A9A3244E664"/>
          </w:pPr>
          <w:r>
            <w:rPr>
              <w:rStyle w:val="PlaceholderText"/>
              <w:bCs/>
            </w:rPr>
            <w:t>Click or tap here to enter text.</w:t>
          </w:r>
        </w:p>
      </w:docPartBody>
    </w:docPart>
    <w:docPart>
      <w:docPartPr>
        <w:name w:val="F0BA69672BF84DC2AD2200A0436AB0A4"/>
        <w:category>
          <w:name w:val="General"/>
          <w:gallery w:val="placeholder"/>
        </w:category>
        <w:types>
          <w:type w:val="bbPlcHdr"/>
        </w:types>
        <w:behaviors>
          <w:behavior w:val="content"/>
        </w:behaviors>
        <w:guid w:val="{D03A173E-DA0E-4B75-8C40-04F9BBF52573}"/>
      </w:docPartPr>
      <w:docPartBody>
        <w:p w:rsidR="0050417A" w:rsidRDefault="0050417A" w:rsidP="0050417A">
          <w:pPr>
            <w:pStyle w:val="F0BA69672BF84DC2AD2200A0436AB0A4"/>
          </w:pPr>
          <w:r w:rsidRPr="00BD2312">
            <w:rPr>
              <w:rStyle w:val="PlaceholderText"/>
            </w:rPr>
            <w:t>Click or tap here to enter text.</w:t>
          </w:r>
        </w:p>
      </w:docPartBody>
    </w:docPart>
    <w:docPart>
      <w:docPartPr>
        <w:name w:val="BA6CD91320F14037B7FD6DBAC203C778"/>
        <w:category>
          <w:name w:val="General"/>
          <w:gallery w:val="placeholder"/>
        </w:category>
        <w:types>
          <w:type w:val="bbPlcHdr"/>
        </w:types>
        <w:behaviors>
          <w:behavior w:val="content"/>
        </w:behaviors>
        <w:guid w:val="{EB69816F-1D99-4510-A647-8554AEAA12F3}"/>
      </w:docPartPr>
      <w:docPartBody>
        <w:p w:rsidR="0050417A" w:rsidRDefault="0050417A" w:rsidP="0050417A">
          <w:pPr>
            <w:pStyle w:val="BA6CD91320F14037B7FD6DBAC203C778"/>
          </w:pPr>
          <w:r w:rsidRPr="00BD2312">
            <w:rPr>
              <w:rStyle w:val="PlaceholderText"/>
            </w:rPr>
            <w:t>Click or tap here to enter text.</w:t>
          </w:r>
        </w:p>
      </w:docPartBody>
    </w:docPart>
    <w:docPart>
      <w:docPartPr>
        <w:name w:val="F3CE149A311A44DCB448F033409C2660"/>
        <w:category>
          <w:name w:val="General"/>
          <w:gallery w:val="placeholder"/>
        </w:category>
        <w:types>
          <w:type w:val="bbPlcHdr"/>
        </w:types>
        <w:behaviors>
          <w:behavior w:val="content"/>
        </w:behaviors>
        <w:guid w:val="{1406CB49-DCA3-4888-9D58-EE622E4EA504}"/>
      </w:docPartPr>
      <w:docPartBody>
        <w:p w:rsidR="0050417A" w:rsidRDefault="0050417A" w:rsidP="0050417A">
          <w:pPr>
            <w:pStyle w:val="F3CE149A311A44DCB448F033409C2660"/>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0417A"/>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0417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506921A7E20D4245999FFAB44E4C06F0">
    <w:name w:val="506921A7E20D4245999FFAB44E4C06F0"/>
    <w:rsid w:val="0050417A"/>
    <w:rPr>
      <w:kern w:val="2"/>
      <w:lang w:val="en-GB" w:eastAsia="en-GB"/>
      <w14:ligatures w14:val="standardContextual"/>
    </w:rPr>
  </w:style>
  <w:style w:type="paragraph" w:customStyle="1" w:styleId="42D1446E081D4DAA9CB10A9A3244E664">
    <w:name w:val="42D1446E081D4DAA9CB10A9A3244E664"/>
    <w:rsid w:val="0050417A"/>
    <w:rPr>
      <w:kern w:val="2"/>
      <w:lang w:val="en-GB" w:eastAsia="en-GB"/>
      <w14:ligatures w14:val="standardContextual"/>
    </w:rPr>
  </w:style>
  <w:style w:type="paragraph" w:customStyle="1" w:styleId="F0BA69672BF84DC2AD2200A0436AB0A4">
    <w:name w:val="F0BA69672BF84DC2AD2200A0436AB0A4"/>
    <w:rsid w:val="0050417A"/>
    <w:rPr>
      <w:kern w:val="2"/>
      <w:lang w:val="en-GB" w:eastAsia="en-GB"/>
      <w14:ligatures w14:val="standardContextual"/>
    </w:rPr>
  </w:style>
  <w:style w:type="paragraph" w:customStyle="1" w:styleId="BA6CD91320F14037B7FD6DBAC203C778">
    <w:name w:val="BA6CD91320F14037B7FD6DBAC203C778"/>
    <w:rsid w:val="0050417A"/>
    <w:rPr>
      <w:kern w:val="2"/>
      <w:lang w:val="en-GB" w:eastAsia="en-GB"/>
      <w14:ligatures w14:val="standardContextual"/>
    </w:rPr>
  </w:style>
  <w:style w:type="paragraph" w:customStyle="1" w:styleId="F3CE149A311A44DCB448F033409C2660">
    <w:name w:val="F3CE149A311A44DCB448F033409C2660"/>
    <w:rsid w:val="0050417A"/>
    <w:rPr>
      <w:kern w:val="2"/>
      <w:lang w:val="en-GB" w:eastAsia="en-GB"/>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5</Pages>
  <Words>1647</Words>
  <Characters>9388</Characters>
  <Application>Microsoft Office Word</Application>
  <DocSecurity>4</DocSecurity>
  <PresentationFormat>Microsoft Word 14.0</PresentationFormat>
  <Lines>78</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2024-05-15T12:24:00Z</dcterms:created>
  <dcterms:modified xsi:type="dcterms:W3CDTF">2024-05-15T12:24:00Z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