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608A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DF1E49">
            <w:pPr>
              <w:tabs>
                <w:tab w:val="left" w:pos="426"/>
              </w:tabs>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732374822"/>
                <w:placeholder>
                  <w:docPart w:val="BBD285B858D34290A4DA66CC2A8611C8"/>
                </w:placeholder>
              </w:sdtPr>
              <w:sdtEndPr/>
              <w:sdtContent>
                <w:tc>
                  <w:tcPr>
                    <w:tcW w:w="5491" w:type="dxa"/>
                  </w:tcPr>
                  <w:p w14:paraId="786241CD" w14:textId="732C1A61" w:rsidR="00B65513" w:rsidRPr="0007110E" w:rsidRDefault="00E0394C" w:rsidP="00DF1E49">
                    <w:pPr>
                      <w:tabs>
                        <w:tab w:val="left" w:pos="426"/>
                      </w:tabs>
                      <w:rPr>
                        <w:bCs/>
                        <w:lang w:val="en-IE" w:eastAsia="en-GB"/>
                      </w:rPr>
                    </w:pPr>
                    <w:r>
                      <w:rPr>
                        <w:bCs/>
                        <w:lang w:val="en-IE" w:eastAsia="en-GB"/>
                      </w:rPr>
                      <w:t xml:space="preserve">ENER – Task Force – </w:t>
                    </w:r>
                    <w:r w:rsidR="00EB1603">
                      <w:rPr>
                        <w:bCs/>
                        <w:lang w:val="en-IE" w:eastAsia="en-GB"/>
                      </w:rPr>
                      <w:t xml:space="preserve">Relations with the Member States and the Energy Community </w:t>
                    </w:r>
                  </w:p>
                </w:tc>
              </w:sdtContent>
            </w:sdt>
          </w:sdtContent>
        </w:sdt>
      </w:tr>
      <w:tr w:rsidR="00D96984" w:rsidRPr="00AF417C" w14:paraId="4B8EFB62" w14:textId="77777777" w:rsidTr="0007110E">
        <w:tc>
          <w:tcPr>
            <w:tcW w:w="3111" w:type="dxa"/>
          </w:tcPr>
          <w:p w14:paraId="51EA5B20" w14:textId="30D9C7F2" w:rsidR="00D96984" w:rsidRPr="0007110E" w:rsidRDefault="00D96984" w:rsidP="00DF1E49">
            <w:pPr>
              <w:tabs>
                <w:tab w:val="left" w:pos="426"/>
              </w:tabs>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725377452"/>
                <w:placeholder>
                  <w:docPart w:val="42A9F7C550804DDF82E000514D6A393C"/>
                </w:placeholder>
              </w:sdtPr>
              <w:sdtEndPr/>
              <w:sdtContent>
                <w:tc>
                  <w:tcPr>
                    <w:tcW w:w="5491" w:type="dxa"/>
                  </w:tcPr>
                  <w:p w14:paraId="26B6BD75" w14:textId="5DC6E62E" w:rsidR="00D96984" w:rsidRPr="0007110E" w:rsidRDefault="00EB1603" w:rsidP="00DF1E49">
                    <w:pPr>
                      <w:tabs>
                        <w:tab w:val="left" w:pos="426"/>
                      </w:tabs>
                      <w:rPr>
                        <w:bCs/>
                        <w:lang w:val="en-IE" w:eastAsia="en-GB"/>
                      </w:rPr>
                    </w:pPr>
                    <w:r>
                      <w:t>406241</w:t>
                    </w:r>
                  </w:p>
                </w:tc>
              </w:sdtContent>
            </w:sdt>
          </w:sdtContent>
        </w:sdt>
      </w:tr>
      <w:tr w:rsidR="00E21DBD" w:rsidRPr="00AF417C" w14:paraId="4E8359D5" w14:textId="77777777" w:rsidTr="0007110E">
        <w:tc>
          <w:tcPr>
            <w:tcW w:w="3111" w:type="dxa"/>
          </w:tcPr>
          <w:p w14:paraId="72A7A894" w14:textId="1DC6A465" w:rsidR="00E21DBD" w:rsidRPr="0007110E" w:rsidRDefault="00B65513" w:rsidP="00E21DBD">
            <w:pPr>
              <w:tabs>
                <w:tab w:val="left" w:pos="1697"/>
              </w:tabs>
              <w:ind w:right="-1739"/>
              <w:contextualSpacing/>
              <w:rPr>
                <w:bCs/>
                <w:szCs w:val="24"/>
                <w:lang w:val="en-US" w:eastAsia="en-GB"/>
              </w:rPr>
            </w:pPr>
            <w:r w:rsidRPr="0007110E">
              <w:rPr>
                <w:bCs/>
                <w:szCs w:val="24"/>
                <w:lang w:val="en-US" w:eastAsia="en-GB"/>
              </w:rPr>
              <w:t>Contact person</w:t>
            </w:r>
            <w:r w:rsidR="00E21DBD" w:rsidRPr="0007110E">
              <w:rPr>
                <w:bCs/>
                <w:szCs w:val="24"/>
                <w:lang w:val="en-US" w:eastAsia="en-GB"/>
              </w:rPr>
              <w:t>:</w:t>
            </w:r>
          </w:p>
          <w:p w14:paraId="48F411DD" w14:textId="77777777" w:rsidR="00DF1E49" w:rsidRPr="0007110E" w:rsidRDefault="00DF1E49" w:rsidP="00E21DBD">
            <w:pPr>
              <w:tabs>
                <w:tab w:val="left" w:pos="1697"/>
              </w:tabs>
              <w:ind w:right="-1739"/>
              <w:contextualSpacing/>
              <w:rPr>
                <w:bCs/>
                <w:szCs w:val="24"/>
                <w:lang w:val="en-US" w:eastAsia="en-GB"/>
              </w:rPr>
            </w:pPr>
          </w:p>
          <w:p w14:paraId="1BD76B84" w14:textId="2ED3769A"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21DBD">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21DBD">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738313934"/>
                  <w:placeholder>
                    <w:docPart w:val="F06652FC303E43DF8E2EA08402AFF5F8"/>
                  </w:placeholder>
                </w:sdtPr>
                <w:sdtEndPr/>
                <w:sdtContent>
                  <w:p w14:paraId="714DA989" w14:textId="17C71DF5" w:rsidR="00E21DBD" w:rsidRPr="0007110E" w:rsidRDefault="00EB1603" w:rsidP="00E21DBD">
                    <w:pPr>
                      <w:tabs>
                        <w:tab w:val="left" w:pos="426"/>
                      </w:tabs>
                      <w:rPr>
                        <w:bCs/>
                        <w:lang w:val="en-IE" w:eastAsia="en-GB"/>
                      </w:rPr>
                    </w:pPr>
                    <w:r>
                      <w:rPr>
                        <w:bCs/>
                        <w:lang w:val="en-IE" w:eastAsia="en-GB"/>
                      </w:rPr>
                      <w:t xml:space="preserve">Yolanda Garcia </w:t>
                    </w:r>
                    <w:proofErr w:type="spellStart"/>
                    <w:r>
                      <w:rPr>
                        <w:bCs/>
                        <w:lang w:val="en-IE" w:eastAsia="en-GB"/>
                      </w:rPr>
                      <w:t>Mezquita</w:t>
                    </w:r>
                    <w:proofErr w:type="spellEnd"/>
                    <w:r w:rsidR="00E0394C">
                      <w:rPr>
                        <w:bCs/>
                        <w:lang w:val="en-IE" w:eastAsia="en-GB"/>
                      </w:rPr>
                      <w:t>, Head of Unit T</w:t>
                    </w:r>
                    <w:r>
                      <w:rPr>
                        <w:bCs/>
                        <w:lang w:val="en-IE" w:eastAsia="en-GB"/>
                      </w:rPr>
                      <w:t>F2</w:t>
                    </w:r>
                  </w:p>
                </w:sdtContent>
              </w:sdt>
            </w:sdtContent>
          </w:sdt>
          <w:p w14:paraId="34CF737A" w14:textId="59EA5FE9" w:rsidR="00E21DBD" w:rsidRPr="0007110E" w:rsidRDefault="00E608A2" w:rsidP="00E21DBD">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proofErr w:type="gramStart"/>
                <w:r w:rsidR="00F0245E">
                  <w:rPr>
                    <w:bCs/>
                    <w:lang w:val="en-IE" w:eastAsia="en-GB"/>
                  </w:rPr>
                  <w:t>3</w:t>
                </w:r>
                <w:r w:rsidR="00EB1603">
                  <w:rPr>
                    <w:bCs/>
                    <w:lang w:val="en-IE" w:eastAsia="en-GB"/>
                  </w:rPr>
                  <w:t>nd</w:t>
                </w:r>
                <w:proofErr w:type="gramEnd"/>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B1603">
                  <w:rPr>
                    <w:bCs/>
                    <w:lang w:val="en-IE" w:eastAsia="en-GB"/>
                  </w:rPr>
                  <w:t>2024</w:t>
                </w:r>
              </w:sdtContent>
            </w:sdt>
          </w:p>
          <w:p w14:paraId="158DD156" w14:textId="07AB4EE3" w:rsidR="00E21DBD" w:rsidRPr="0007110E" w:rsidRDefault="00E608A2" w:rsidP="00994062">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A4B00">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E0394C">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21DBD">
            <w:pPr>
              <w:tabs>
                <w:tab w:val="left" w:pos="426"/>
              </w:tabs>
              <w:spacing w:after="0"/>
              <w:contextualSpacing/>
              <w:rPr>
                <w:bCs/>
                <w:lang w:val="en-IE" w:eastAsia="en-GB"/>
              </w:rPr>
            </w:pPr>
          </w:p>
        </w:tc>
      </w:tr>
      <w:tr w:rsidR="00E21DBD" w:rsidRPr="00AF417C" w14:paraId="01F2BC57" w14:textId="77777777" w:rsidTr="0007110E">
        <w:tc>
          <w:tcPr>
            <w:tcW w:w="3111" w:type="dxa"/>
          </w:tcPr>
          <w:p w14:paraId="201A3100" w14:textId="77777777" w:rsidR="00E21DBD" w:rsidRPr="0007110E" w:rsidRDefault="00E21DBD" w:rsidP="0001660A">
            <w:pPr>
              <w:tabs>
                <w:tab w:val="left" w:pos="426"/>
              </w:tabs>
              <w:spacing w:after="0"/>
              <w:rPr>
                <w:bCs/>
                <w:lang w:val="en-IE" w:eastAsia="en-GB"/>
              </w:rPr>
            </w:pPr>
          </w:p>
        </w:tc>
        <w:tc>
          <w:tcPr>
            <w:tcW w:w="5491" w:type="dxa"/>
          </w:tcPr>
          <w:p w14:paraId="6B14399A" w14:textId="2C23F398" w:rsidR="00E21DBD" w:rsidRPr="0007110E" w:rsidRDefault="00E608A2" w:rsidP="00DF1E49">
            <w:pPr>
              <w:tabs>
                <w:tab w:val="left" w:pos="426"/>
              </w:tabs>
              <w:rPr>
                <w:bCs/>
                <w:lang w:val="en-IE" w:eastAsia="en-GB"/>
              </w:rPr>
            </w:pPr>
            <w:sdt>
              <w:sdtPr>
                <w:rPr>
                  <w:bCs/>
                  <w:szCs w:val="24"/>
                  <w:lang w:eastAsia="en-GB"/>
                </w:rPr>
                <w:id w:val="269588133"/>
                <w14:checkbox>
                  <w14:checked w14:val="0"/>
                  <w14:checkedState w14:val="2612" w14:font="MS Gothic"/>
                  <w14:uncheckedState w14:val="2610" w14:font="MS Gothic"/>
                </w14:checkbox>
              </w:sdtPr>
              <w:sdtEndPr/>
              <w:sdtContent>
                <w:r w:rsidR="00111AB6" w:rsidRPr="0007110E">
                  <w:rPr>
                    <w:rFonts w:ascii="MS Gothic" w:eastAsia="MS Gothic" w:hAnsi="MS Gothic" w:hint="eastAsia"/>
                    <w:bCs/>
                    <w:szCs w:val="24"/>
                    <w:lang w:eastAsia="en-GB"/>
                  </w:rPr>
                  <w:t>☐</w:t>
                </w:r>
              </w:sdtContent>
            </w:sdt>
            <w:r w:rsidR="00E21DBD" w:rsidRPr="0007110E">
              <w:rPr>
                <w:bCs/>
                <w:szCs w:val="24"/>
                <w:lang w:eastAsia="en-GB"/>
              </w:rPr>
              <w:t xml:space="preserve"> With allowances </w:t>
            </w:r>
            <w:r w:rsidR="00994062" w:rsidRPr="0007110E">
              <w:rPr>
                <w:bCs/>
                <w:szCs w:val="24"/>
                <w:lang w:eastAsia="en-GB"/>
              </w:rPr>
              <w:t xml:space="preserve">   </w:t>
            </w:r>
            <w:sdt>
              <w:sdtPr>
                <w:rPr>
                  <w:bCs/>
                  <w:szCs w:val="24"/>
                  <w:lang w:eastAsia="en-GB"/>
                </w:rPr>
                <w:id w:val="-1683587035"/>
                <w14:checkbox>
                  <w14:checked w14:val="1"/>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00E21DBD" w:rsidRPr="0007110E">
              <w:rPr>
                <w:bCs/>
                <w:szCs w:val="24"/>
                <w:lang w:eastAsia="en-GB"/>
              </w:rPr>
              <w:t xml:space="preserve"> Cost-free</w:t>
            </w:r>
          </w:p>
        </w:tc>
      </w:tr>
      <w:tr w:rsidR="00E21DBD" w:rsidRPr="00994062" w14:paraId="539D0BAC" w14:textId="77777777" w:rsidTr="0007110E">
        <w:tc>
          <w:tcPr>
            <w:tcW w:w="8602" w:type="dxa"/>
            <w:gridSpan w:val="2"/>
          </w:tcPr>
          <w:p w14:paraId="582FFE97" w14:textId="38200397" w:rsidR="00E21DBD" w:rsidRPr="0007110E" w:rsidRDefault="00E21DBD" w:rsidP="0001660A">
            <w:pPr>
              <w:tabs>
                <w:tab w:val="left" w:pos="426"/>
              </w:tabs>
              <w:rPr>
                <w:bCs/>
                <w:lang w:val="en-IE" w:eastAsia="en-GB"/>
              </w:rPr>
            </w:pPr>
            <w:r w:rsidRPr="0007110E">
              <w:rPr>
                <w:bCs/>
                <w:lang w:val="en-IE" w:eastAsia="en-GB"/>
              </w:rPr>
              <w:t>This vacancy notice is open to</w:t>
            </w:r>
            <w:r w:rsidR="00252050" w:rsidRPr="0007110E">
              <w:rPr>
                <w:bCs/>
                <w:lang w:val="en-IE" w:eastAsia="en-GB"/>
              </w:rPr>
              <w:t>:</w:t>
            </w:r>
          </w:p>
          <w:p w14:paraId="4446CE69" w14:textId="5EA70DEB" w:rsidR="00E21DBD" w:rsidRPr="0007110E" w:rsidRDefault="00E608A2" w:rsidP="00E21DBD">
            <w:pPr>
              <w:tabs>
                <w:tab w:val="left" w:pos="426"/>
              </w:tabs>
              <w:contextualSpacing/>
              <w:rPr>
                <w:bCs/>
                <w:szCs w:val="24"/>
                <w:lang w:eastAsia="en-GB"/>
              </w:rPr>
            </w:pPr>
            <w:sdt>
              <w:sdtPr>
                <w:rPr>
                  <w:bCs/>
                  <w:szCs w:val="24"/>
                  <w:lang w:eastAsia="en-GB"/>
                </w:rPr>
                <w:id w:val="-1853022140"/>
                <w14:checkbox>
                  <w14:checked w14:val="1"/>
                  <w14:checkedState w14:val="2612" w14:font="MS Gothic"/>
                  <w14:uncheckedState w14:val="2610" w14:font="MS Gothic"/>
                </w14:checkbox>
              </w:sdtPr>
              <w:sdtEndPr/>
              <w:sdtContent>
                <w:r w:rsidR="00E0394C">
                  <w:rPr>
                    <w:rFonts w:ascii="MS Gothic" w:eastAsia="MS Gothic" w:hAnsi="MS Gothic" w:hint="eastAsia"/>
                    <w:bCs/>
                    <w:szCs w:val="24"/>
                    <w:lang w:eastAsia="en-GB"/>
                  </w:rPr>
                  <w:t>☒</w:t>
                </w:r>
              </w:sdtContent>
            </w:sdt>
            <w:r w:rsidR="00E21DBD" w:rsidRPr="0007110E">
              <w:rPr>
                <w:bCs/>
                <w:szCs w:val="24"/>
                <w:lang w:eastAsia="en-GB"/>
              </w:rPr>
              <w:t xml:space="preserve"> EU Member States</w:t>
            </w:r>
          </w:p>
          <w:p w14:paraId="6CECCDB8" w14:textId="3E73910C" w:rsidR="00E21DBD" w:rsidRPr="0007110E" w:rsidRDefault="00E608A2" w:rsidP="00252050">
            <w:pPr>
              <w:tabs>
                <w:tab w:val="left" w:pos="426"/>
              </w:tabs>
              <w:rPr>
                <w:bCs/>
                <w:lang w:val="en-IE" w:eastAsia="en-GB"/>
              </w:rPr>
            </w:pPr>
            <w:sdt>
              <w:sdtPr>
                <w:rPr>
                  <w:bCs/>
                  <w:szCs w:val="24"/>
                  <w:lang w:eastAsia="en-GB"/>
                </w:rPr>
                <w:id w:val="2041318910"/>
                <w14:checkbox>
                  <w14:checked w14:val="0"/>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00E21DBD" w:rsidRPr="0007110E">
              <w:rPr>
                <w:bCs/>
                <w:szCs w:val="24"/>
                <w:lang w:val="en-IE" w:eastAsia="en-GB"/>
              </w:rPr>
              <w:t xml:space="preserve"> EFTA-EEA In-Kind agreement (Iceland, Liechtenstein, Norway)</w:t>
            </w:r>
            <w:r w:rsidR="00E21DBD" w:rsidRPr="0007110E">
              <w:rPr>
                <w:bCs/>
                <w:szCs w:val="24"/>
                <w:lang w:eastAsia="en-GB"/>
              </w:rPr>
              <w:t xml:space="preserve"> </w:t>
            </w:r>
          </w:p>
        </w:tc>
      </w:tr>
      <w:tr w:rsidR="00252050" w:rsidRPr="00AF417C" w14:paraId="12F8E109" w14:textId="77777777" w:rsidTr="0007110E">
        <w:tc>
          <w:tcPr>
            <w:tcW w:w="8602" w:type="dxa"/>
            <w:gridSpan w:val="2"/>
          </w:tcPr>
          <w:p w14:paraId="0790CDFA" w14:textId="44BD9593" w:rsidR="00252050" w:rsidRPr="0007110E" w:rsidRDefault="00252050" w:rsidP="00252050">
            <w:pPr>
              <w:tabs>
                <w:tab w:val="left" w:pos="426"/>
              </w:tabs>
              <w:rPr>
                <w:bCs/>
                <w:lang w:val="en-IE" w:eastAsia="en-GB"/>
              </w:rPr>
            </w:pPr>
            <w:r w:rsidRPr="0007110E">
              <w:rPr>
                <w:bCs/>
                <w:lang w:val="en-IE" w:eastAsia="en-GB"/>
              </w:rPr>
              <w:t>This vacancy notice is also open to:</w:t>
            </w:r>
          </w:p>
          <w:p w14:paraId="6725C95D" w14:textId="250B6641" w:rsidR="00252050" w:rsidRPr="0007110E" w:rsidRDefault="00E608A2" w:rsidP="00252050">
            <w:pPr>
              <w:tabs>
                <w:tab w:val="left" w:pos="426"/>
              </w:tabs>
              <w:contextualSpacing/>
              <w:rPr>
                <w:bCs/>
                <w:szCs w:val="24"/>
                <w:lang w:eastAsia="en-GB"/>
              </w:rPr>
            </w:pPr>
            <w:sdt>
              <w:sdtPr>
                <w:rPr>
                  <w:bCs/>
                  <w:szCs w:val="24"/>
                  <w:lang w:eastAsia="en-GB"/>
                </w:rPr>
                <w:id w:val="-68340659"/>
                <w14:checkbox>
                  <w14:checked w14:val="0"/>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EFTA countries:</w:t>
            </w:r>
          </w:p>
          <w:p w14:paraId="2FAAE434" w14:textId="5654534C" w:rsidR="00252050" w:rsidRPr="0007110E" w:rsidRDefault="00252050" w:rsidP="00252050">
            <w:pPr>
              <w:tabs>
                <w:tab w:val="left" w:pos="426"/>
              </w:tabs>
              <w:contextualSpacing/>
              <w:rPr>
                <w:bCs/>
                <w:szCs w:val="24"/>
                <w:lang w:eastAsia="en-GB"/>
              </w:rPr>
            </w:pPr>
            <w:r w:rsidRPr="0007110E">
              <w:rPr>
                <w:bCs/>
                <w:szCs w:val="24"/>
                <w:lang w:eastAsia="en-GB"/>
              </w:rPr>
              <w:tab/>
            </w:r>
            <w:sdt>
              <w:sdtPr>
                <w:rPr>
                  <w:bCs/>
                  <w:szCs w:val="24"/>
                  <w:lang w:eastAsia="en-GB"/>
                </w:rPr>
                <w:id w:val="-1990401639"/>
                <w14:checkbox>
                  <w14:checked w14:val="0"/>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2059970484"/>
                <w14:checkbox>
                  <w14:checked w14:val="0"/>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Liechtenstein</w:t>
            </w:r>
            <w:r w:rsidRPr="0007110E">
              <w:rPr>
                <w:bCs/>
                <w:szCs w:val="24"/>
                <w:lang w:eastAsia="en-GB"/>
              </w:rPr>
              <w:t xml:space="preserve">   </w:t>
            </w:r>
            <w:sdt>
              <w:sdtPr>
                <w:rPr>
                  <w:bCs/>
                  <w:szCs w:val="24"/>
                  <w:lang w:eastAsia="en-GB"/>
                </w:rPr>
                <w:id w:val="347227220"/>
                <w14:checkbox>
                  <w14:checked w14:val="0"/>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Pr="0007110E">
              <w:rPr>
                <w:bCs/>
                <w:szCs w:val="24"/>
                <w:lang w:eastAsia="en-GB"/>
              </w:rPr>
              <w:t xml:space="preserve"> </w:t>
            </w:r>
            <w:r w:rsidR="008D02B7">
              <w:rPr>
                <w:bCs/>
                <w:szCs w:val="24"/>
                <w:lang w:eastAsia="en-GB"/>
              </w:rPr>
              <w:t>Norway</w:t>
            </w:r>
            <w:r w:rsidRPr="0007110E">
              <w:rPr>
                <w:bCs/>
                <w:szCs w:val="24"/>
                <w:lang w:eastAsia="en-GB"/>
              </w:rPr>
              <w:t xml:space="preserve">   </w:t>
            </w:r>
            <w:sdt>
              <w:sdtPr>
                <w:rPr>
                  <w:bCs/>
                  <w:szCs w:val="24"/>
                  <w:lang w:eastAsia="en-GB"/>
                </w:rPr>
                <w:id w:val="-1937502850"/>
                <w14:checkbox>
                  <w14:checked w14:val="0"/>
                  <w14:checkedState w14:val="2612" w14:font="MS Gothic"/>
                  <w14:uncheckedState w14:val="2610" w14:font="MS Gothic"/>
                </w14:checkbox>
              </w:sdtPr>
              <w:sdtEndPr/>
              <w:sdtContent>
                <w:r w:rsidR="00567CB6">
                  <w:rPr>
                    <w:rFonts w:ascii="MS Gothic" w:eastAsia="MS Gothic" w:hAnsi="MS Gothic" w:hint="eastAsia"/>
                    <w:bCs/>
                    <w:szCs w:val="24"/>
                    <w:lang w:eastAsia="en-GB"/>
                  </w:rPr>
                  <w:t>☐</w:t>
                </w:r>
              </w:sdtContent>
            </w:sdt>
            <w:r w:rsidRPr="0007110E">
              <w:rPr>
                <w:bCs/>
                <w:szCs w:val="24"/>
                <w:lang w:eastAsia="en-GB"/>
              </w:rPr>
              <w:t xml:space="preserve"> Switzerland</w:t>
            </w:r>
          </w:p>
          <w:p w14:paraId="4A017C8D" w14:textId="43ED7FC1" w:rsidR="00252050" w:rsidRPr="0007110E" w:rsidRDefault="00E608A2" w:rsidP="00252050">
            <w:pPr>
              <w:tabs>
                <w:tab w:val="left" w:pos="426"/>
              </w:tabs>
              <w:contextualSpacing/>
              <w:rPr>
                <w:bCs/>
                <w:szCs w:val="24"/>
                <w:lang w:eastAsia="en-GB"/>
              </w:rPr>
            </w:pPr>
            <w:sdt>
              <w:sdtPr>
                <w:rPr>
                  <w:bCs/>
                  <w:szCs w:val="24"/>
                  <w:lang w:eastAsia="en-GB"/>
                </w:rPr>
                <w:id w:val="1754392874"/>
                <w14:checkbox>
                  <w14:checked w14:val="0"/>
                  <w14:checkedState w14:val="2612" w14:font="MS Gothic"/>
                  <w14:uncheckedState w14:val="2610" w14:font="MS Gothic"/>
                </w14:checkbox>
              </w:sdtPr>
              <w:sdtEndPr/>
              <w:sdtContent>
                <w:r w:rsidR="005168AD"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third countries:</w:t>
            </w:r>
            <w:r w:rsidR="00E44D7F" w:rsidRPr="0007110E">
              <w:rPr>
                <w:bCs/>
                <w:szCs w:val="24"/>
                <w:lang w:eastAsia="en-GB"/>
              </w:rPr>
              <w:t xml:space="preserve"> </w:t>
            </w:r>
            <w:sdt>
              <w:sdtPr>
                <w:rPr>
                  <w:bCs/>
                  <w:szCs w:val="24"/>
                  <w:lang w:eastAsia="en-GB"/>
                </w:rPr>
                <w:id w:val="-729996552"/>
                <w:placeholder>
                  <w:docPart w:val="2CBB2A0B72674470B30B3225F78306DD"/>
                </w:placeholder>
                <w:showingPlcHdr/>
              </w:sdtPr>
              <w:sdtEndPr/>
              <w:sdtContent>
                <w:r w:rsidR="00FD740F" w:rsidRPr="0007110E">
                  <w:rPr>
                    <w:rStyle w:val="PlaceholderText"/>
                    <w:bCs/>
                  </w:rPr>
                  <w:t xml:space="preserve">     </w:t>
                </w:r>
              </w:sdtContent>
            </w:sdt>
          </w:p>
          <w:p w14:paraId="4E259603" w14:textId="6D59B3FF" w:rsidR="008D02B7" w:rsidRPr="0007110E" w:rsidRDefault="00E608A2" w:rsidP="008D02B7">
            <w:pPr>
              <w:tabs>
                <w:tab w:val="left" w:pos="426"/>
              </w:tabs>
              <w:rPr>
                <w:bCs/>
                <w:szCs w:val="24"/>
                <w:lang w:eastAsia="en-GB"/>
              </w:rPr>
            </w:pPr>
            <w:sdt>
              <w:sdtPr>
                <w:rPr>
                  <w:bCs/>
                  <w:szCs w:val="24"/>
                  <w:lang w:eastAsia="en-GB"/>
                </w:rPr>
                <w:id w:val="12744491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44D7F" w:rsidRPr="0007110E">
              <w:rPr>
                <w:bCs/>
                <w:szCs w:val="24"/>
                <w:lang w:eastAsia="en-GB"/>
              </w:rPr>
              <w:tab/>
            </w:r>
            <w:r w:rsidR="00252050" w:rsidRPr="0007110E">
              <w:rPr>
                <w:bCs/>
                <w:szCs w:val="24"/>
                <w:lang w:eastAsia="en-GB"/>
              </w:rPr>
              <w:t>The following intergovernmental organisations:</w:t>
            </w:r>
            <w:r w:rsidR="00E44D7F" w:rsidRPr="0007110E">
              <w:rPr>
                <w:bCs/>
                <w:szCs w:val="24"/>
                <w:lang w:eastAsia="en-GB"/>
              </w:rPr>
              <w:tab/>
            </w:r>
            <w:sdt>
              <w:sdtPr>
                <w:rPr>
                  <w:bCs/>
                  <w:szCs w:val="24"/>
                  <w:lang w:eastAsia="en-GB"/>
                </w:rPr>
                <w:id w:val="-1659766257"/>
                <w:placeholder>
                  <w:docPart w:val="D6B275DB24F84EFBB866B5C9055058FF"/>
                </w:placeholder>
                <w:showingPlcHdr/>
              </w:sdtPr>
              <w:sdtEndPr/>
              <w:sdtContent>
                <w:r w:rsidR="008D02B7">
                  <w:rPr>
                    <w:rStyle w:val="PlaceholderText"/>
                  </w:rPr>
                  <w:t xml:space="preserve">    </w:t>
                </w:r>
              </w:sdtContent>
            </w:sdt>
          </w:p>
        </w:tc>
      </w:tr>
      <w:tr w:rsidR="00DF1E49" w:rsidRPr="00AF417C" w14:paraId="4E10CC7A" w14:textId="77777777" w:rsidTr="0007110E">
        <w:tc>
          <w:tcPr>
            <w:tcW w:w="3111" w:type="dxa"/>
          </w:tcPr>
          <w:p w14:paraId="4B77822C" w14:textId="5EFC4255" w:rsidR="00DF1E49" w:rsidRPr="0007110E" w:rsidRDefault="00DF1E49" w:rsidP="008D43AB">
            <w:pPr>
              <w:tabs>
                <w:tab w:val="left" w:pos="426"/>
              </w:tabs>
              <w:spacing w:after="0"/>
              <w:rPr>
                <w:bCs/>
                <w:lang w:val="en-IE" w:eastAsia="en-GB"/>
              </w:rPr>
            </w:pPr>
            <w:r w:rsidRPr="0007110E">
              <w:rPr>
                <w:bCs/>
                <w:lang w:val="en-IE" w:eastAsia="en-GB"/>
              </w:rPr>
              <w:t>Deadline for applications</w:t>
            </w:r>
          </w:p>
        </w:tc>
        <w:tc>
          <w:tcPr>
            <w:tcW w:w="5491" w:type="dxa"/>
          </w:tcPr>
          <w:p w14:paraId="42C9AD79" w14:textId="13DADFF2" w:rsidR="00DF1E49" w:rsidRPr="0007110E" w:rsidRDefault="00E608A2" w:rsidP="008D43AB">
            <w:pPr>
              <w:tabs>
                <w:tab w:val="left" w:pos="426"/>
              </w:tabs>
              <w:rPr>
                <w:bCs/>
                <w:lang w:val="en-IE" w:eastAsia="en-GB"/>
              </w:rPr>
            </w:pPr>
            <w:sdt>
              <w:sdtPr>
                <w:rPr>
                  <w:bCs/>
                  <w:szCs w:val="24"/>
                  <w:lang w:eastAsia="en-GB"/>
                </w:rPr>
                <w:id w:val="-1076366056"/>
                <w14:checkbox>
                  <w14:checked w14:val="1"/>
                  <w14:checkedState w14:val="2612" w14:font="MS Gothic"/>
                  <w14:uncheckedState w14:val="2610" w14:font="MS Gothic"/>
                </w14:checkbox>
              </w:sdtPr>
              <w:sdtEndPr/>
              <w:sdtContent>
                <w:r w:rsidR="002A4B00">
                  <w:rPr>
                    <w:rFonts w:ascii="MS Gothic" w:eastAsia="MS Gothic" w:hAnsi="MS Gothic" w:hint="eastAsia"/>
                    <w:bCs/>
                    <w:szCs w:val="24"/>
                    <w:lang w:eastAsia="en-GB"/>
                  </w:rPr>
                  <w:t>☒</w:t>
                </w:r>
              </w:sdtContent>
            </w:sdt>
            <w:r w:rsidR="00DF1E49" w:rsidRPr="0007110E">
              <w:rPr>
                <w:bCs/>
                <w:szCs w:val="24"/>
                <w:lang w:eastAsia="en-GB"/>
              </w:rPr>
              <w:t xml:space="preserve"> 2 months    </w:t>
            </w:r>
            <w:sdt>
              <w:sdtPr>
                <w:rPr>
                  <w:bCs/>
                  <w:szCs w:val="24"/>
                  <w:lang w:eastAsia="en-GB"/>
                </w:rPr>
                <w:id w:val="-1934659806"/>
                <w14:checkbox>
                  <w14:checked w14:val="0"/>
                  <w14:checkedState w14:val="2612" w14:font="MS Gothic"/>
                  <w14:uncheckedState w14:val="2610" w14:font="MS Gothic"/>
                </w14:checkbox>
              </w:sdtPr>
              <w:sdtEndPr/>
              <w:sdtContent>
                <w:r w:rsidR="002A4B00">
                  <w:rPr>
                    <w:rFonts w:ascii="MS Gothic" w:eastAsia="MS Gothic" w:hAnsi="MS Gothic" w:hint="eastAsia"/>
                    <w:bCs/>
                    <w:szCs w:val="24"/>
                    <w:lang w:eastAsia="en-GB"/>
                  </w:rPr>
                  <w:t>☐</w:t>
                </w:r>
              </w:sdtContent>
            </w:sdt>
            <w:r w:rsidR="00DF1E49" w:rsidRPr="0007110E">
              <w:rPr>
                <w:bCs/>
                <w:szCs w:val="24"/>
                <w:lang w:eastAsia="en-GB"/>
              </w:rPr>
              <w:t xml:space="preserve"> 1 month</w:t>
            </w:r>
          </w:p>
        </w:tc>
      </w:tr>
      <w:bookmarkEnd w:id="0"/>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994062" w:rsidRDefault="003E50A4" w:rsidP="00994062">
      <w:pPr>
        <w:pStyle w:val="ListNumber"/>
        <w:numPr>
          <w:ilvl w:val="0"/>
          <w:numId w:val="0"/>
        </w:numPr>
        <w:ind w:left="709" w:hanging="709"/>
        <w:rPr>
          <w:b/>
          <w:bCs/>
          <w:lang w:eastAsia="en-GB"/>
        </w:rPr>
      </w:pPr>
      <w:bookmarkStart w:id="1"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1D76C138" w14:textId="77777777" w:rsidR="000C42FD" w:rsidRPr="00B8705A" w:rsidRDefault="00E0394C" w:rsidP="000C42FD">
          <w:pPr>
            <w:spacing w:before="100" w:beforeAutospacing="1" w:after="0"/>
            <w:rPr>
              <w:sz w:val="22"/>
              <w:szCs w:val="22"/>
            </w:rPr>
          </w:pPr>
          <w:r w:rsidRPr="0009597C">
            <w:t xml:space="preserve"> </w:t>
          </w:r>
          <w:bookmarkStart w:id="2" w:name="_Hlk158737004"/>
          <w:r w:rsidR="000C42FD" w:rsidRPr="00B8705A">
            <w:rPr>
              <w:sz w:val="22"/>
              <w:szCs w:val="22"/>
              <w:lang w:val="en-IE"/>
            </w:rPr>
            <w:t xml:space="preserve">Within the framework of the Energy Platform Task Force, Task Force 2 (TF2) is the unit </w:t>
          </w:r>
          <w:r w:rsidR="000C42FD">
            <w:rPr>
              <w:sz w:val="22"/>
              <w:szCs w:val="22"/>
              <w:lang w:val="en-IE"/>
            </w:rPr>
            <w:t xml:space="preserve">responsible for the energy policy outreach to </w:t>
          </w:r>
          <w:r w:rsidR="000C42FD" w:rsidRPr="00B8705A">
            <w:rPr>
              <w:sz w:val="22"/>
              <w:szCs w:val="22"/>
              <w:lang w:val="en-IE"/>
            </w:rPr>
            <w:t xml:space="preserve">Member States </w:t>
          </w:r>
          <w:r w:rsidR="000C42FD">
            <w:rPr>
              <w:sz w:val="22"/>
              <w:szCs w:val="22"/>
              <w:lang w:val="en-IE"/>
            </w:rPr>
            <w:t xml:space="preserve">and the overall coordination of their efforts </w:t>
          </w:r>
          <w:r w:rsidR="000C42FD" w:rsidRPr="00B8705A">
            <w:rPr>
              <w:sz w:val="22"/>
              <w:szCs w:val="22"/>
              <w:lang w:val="en-IE"/>
            </w:rPr>
            <w:t xml:space="preserve">to diversify energy supplies, reduce their overall reliance on fossil fuels and speed up the clean energy transition. This work is conducted notably via the implementation of the national Recovery and Resilience Plans (RRPs) </w:t>
          </w:r>
          <w:r w:rsidR="000C42FD">
            <w:rPr>
              <w:sz w:val="22"/>
              <w:szCs w:val="22"/>
              <w:lang w:val="en-IE"/>
            </w:rPr>
            <w:t xml:space="preserve">and their </w:t>
          </w:r>
          <w:proofErr w:type="spellStart"/>
          <w:r w:rsidR="000C42FD">
            <w:rPr>
              <w:sz w:val="22"/>
              <w:szCs w:val="22"/>
              <w:lang w:val="en-IE"/>
            </w:rPr>
            <w:t>REPowerEU</w:t>
          </w:r>
          <w:proofErr w:type="spellEnd"/>
          <w:r w:rsidR="000C42FD">
            <w:rPr>
              <w:sz w:val="22"/>
              <w:szCs w:val="22"/>
              <w:lang w:val="en-IE"/>
            </w:rPr>
            <w:t xml:space="preserve"> chapters </w:t>
          </w:r>
          <w:r w:rsidR="000C42FD" w:rsidRPr="00B8705A">
            <w:rPr>
              <w:sz w:val="22"/>
              <w:szCs w:val="22"/>
              <w:lang w:val="en-IE"/>
            </w:rPr>
            <w:t xml:space="preserve">and the Country Specific Recommendations of the European Semester, </w:t>
          </w:r>
          <w:r w:rsidR="000C42FD">
            <w:rPr>
              <w:sz w:val="22"/>
              <w:szCs w:val="22"/>
              <w:lang w:val="en-IE"/>
            </w:rPr>
            <w:t>instrumental</w:t>
          </w:r>
          <w:r w:rsidR="000C42FD" w:rsidRPr="00B8705A">
            <w:rPr>
              <w:sz w:val="22"/>
              <w:szCs w:val="22"/>
              <w:lang w:val="en-IE"/>
            </w:rPr>
            <w:t xml:space="preserve"> to achieve the objectives of the European Green Deal and </w:t>
          </w:r>
          <w:proofErr w:type="spellStart"/>
          <w:r w:rsidR="000C42FD" w:rsidRPr="00B8705A">
            <w:rPr>
              <w:sz w:val="22"/>
              <w:szCs w:val="22"/>
              <w:lang w:val="en-IE"/>
            </w:rPr>
            <w:t>REPowerEU</w:t>
          </w:r>
          <w:proofErr w:type="spellEnd"/>
          <w:r w:rsidR="000C42FD" w:rsidRPr="00B8705A">
            <w:rPr>
              <w:sz w:val="22"/>
              <w:szCs w:val="22"/>
              <w:lang w:val="en-IE"/>
            </w:rPr>
            <w:t>.</w:t>
          </w:r>
        </w:p>
        <w:p w14:paraId="6FDF4FCB" w14:textId="77777777" w:rsidR="000C42FD" w:rsidRDefault="000C42FD" w:rsidP="000C42FD">
          <w:pPr>
            <w:spacing w:before="100" w:beforeAutospacing="1" w:after="0"/>
            <w:rPr>
              <w:sz w:val="22"/>
              <w:szCs w:val="22"/>
              <w:lang w:val="en-IE"/>
            </w:rPr>
          </w:pPr>
          <w:r w:rsidRPr="00B8705A">
            <w:rPr>
              <w:sz w:val="22"/>
              <w:szCs w:val="22"/>
              <w:lang w:val="en-IE"/>
            </w:rPr>
            <w:t xml:space="preserve">TF2 </w:t>
          </w:r>
          <w:r>
            <w:rPr>
              <w:sz w:val="22"/>
              <w:szCs w:val="22"/>
              <w:lang w:val="en-IE"/>
            </w:rPr>
            <w:t>is</w:t>
          </w:r>
          <w:r w:rsidRPr="00B8705A">
            <w:rPr>
              <w:sz w:val="22"/>
              <w:szCs w:val="22"/>
              <w:lang w:val="en-IE"/>
            </w:rPr>
            <w:t xml:space="preserve"> also coordinating the Energy Community file within DG ENER and across the Commission, </w:t>
          </w:r>
          <w:r>
            <w:rPr>
              <w:sz w:val="22"/>
              <w:szCs w:val="22"/>
              <w:lang w:val="en-IE"/>
            </w:rPr>
            <w:t xml:space="preserve">As part of this, we are also engaging with the </w:t>
          </w:r>
          <w:r w:rsidRPr="00B8705A">
            <w:rPr>
              <w:sz w:val="22"/>
              <w:szCs w:val="22"/>
              <w:lang w:val="en-IE"/>
            </w:rPr>
            <w:t xml:space="preserve">nine non-EU Contracting Parties of the Energy Community </w:t>
          </w:r>
          <w:proofErr w:type="gramStart"/>
          <w:r>
            <w:rPr>
              <w:sz w:val="22"/>
              <w:szCs w:val="22"/>
              <w:lang w:val="en-IE"/>
            </w:rPr>
            <w:t>–(</w:t>
          </w:r>
          <w:proofErr w:type="gramEnd"/>
          <w:r w:rsidRPr="00B8705A">
            <w:rPr>
              <w:sz w:val="22"/>
              <w:szCs w:val="22"/>
              <w:lang w:val="en-IE"/>
            </w:rPr>
            <w:t>the six Western Balkan countries, Ukraine, Moldova, Georgia</w:t>
          </w:r>
          <w:r>
            <w:rPr>
              <w:sz w:val="22"/>
              <w:szCs w:val="22"/>
              <w:lang w:val="en-IE"/>
            </w:rPr>
            <w:t xml:space="preserve">) on various </w:t>
          </w:r>
          <w:r w:rsidRPr="00B8705A">
            <w:rPr>
              <w:sz w:val="22"/>
              <w:szCs w:val="22"/>
              <w:lang w:val="en-IE"/>
            </w:rPr>
            <w:t>energy related matters</w:t>
          </w:r>
          <w:r w:rsidRPr="006C4DB0">
            <w:rPr>
              <w:sz w:val="22"/>
              <w:szCs w:val="22"/>
              <w:lang w:val="en-IE"/>
            </w:rPr>
            <w:t xml:space="preserve"> </w:t>
          </w:r>
          <w:r w:rsidRPr="00B8705A">
            <w:rPr>
              <w:sz w:val="22"/>
              <w:szCs w:val="22"/>
              <w:lang w:val="en-IE"/>
            </w:rPr>
            <w:t xml:space="preserve">including </w:t>
          </w:r>
          <w:r>
            <w:rPr>
              <w:sz w:val="22"/>
              <w:szCs w:val="22"/>
              <w:lang w:val="en-IE"/>
            </w:rPr>
            <w:t xml:space="preserve">on </w:t>
          </w:r>
          <w:r w:rsidRPr="00B8705A">
            <w:rPr>
              <w:sz w:val="22"/>
              <w:szCs w:val="22"/>
              <w:lang w:val="en-IE"/>
            </w:rPr>
            <w:t>enlargement.</w:t>
          </w:r>
          <w:bookmarkEnd w:id="2"/>
        </w:p>
        <w:p w14:paraId="6504FF67" w14:textId="77777777" w:rsidR="000C42FD" w:rsidRPr="00B8705A" w:rsidRDefault="000C42FD" w:rsidP="000C42FD">
          <w:pPr>
            <w:rPr>
              <w:sz w:val="22"/>
              <w:szCs w:val="22"/>
              <w:lang w:val="en-IE"/>
            </w:rPr>
          </w:pPr>
          <w:r>
            <w:rPr>
              <w:sz w:val="22"/>
              <w:szCs w:val="22"/>
              <w:lang w:val="en-IE"/>
            </w:rPr>
            <w:lastRenderedPageBreak/>
            <w:t>Under the Energy Community Treaty, the f</w:t>
          </w:r>
          <w:r w:rsidRPr="00B8705A">
            <w:rPr>
              <w:sz w:val="22"/>
              <w:szCs w:val="22"/>
              <w:lang w:val="en-IE"/>
            </w:rPr>
            <w:t xml:space="preserve">ocus of the work is on the </w:t>
          </w:r>
          <w:r>
            <w:rPr>
              <w:sz w:val="22"/>
              <w:szCs w:val="22"/>
              <w:lang w:val="en-IE"/>
            </w:rPr>
            <w:t xml:space="preserve">Contracting Parties’ </w:t>
          </w:r>
          <w:r w:rsidRPr="00B8705A">
            <w:rPr>
              <w:sz w:val="22"/>
              <w:szCs w:val="22"/>
              <w:lang w:val="en-IE"/>
            </w:rPr>
            <w:t>alignment with the EU acquis, notably on the implementation of the internal energy market rules and the Clean Energy Package, including the 2030 energy and climate framework and the electricity market legislation. TF2 gathers intelligence on the nine</w:t>
          </w:r>
          <w:r>
            <w:rPr>
              <w:sz w:val="22"/>
              <w:szCs w:val="22"/>
              <w:lang w:val="en-IE"/>
            </w:rPr>
            <w:t xml:space="preserve"> non-EU</w:t>
          </w:r>
          <w:r w:rsidRPr="00B8705A">
            <w:rPr>
              <w:sz w:val="22"/>
              <w:szCs w:val="22"/>
              <w:lang w:val="en-IE"/>
            </w:rPr>
            <w:t xml:space="preserve"> Contracting Parties and provides policy advise and assessment within the Commission on energy-policy related matters</w:t>
          </w:r>
          <w:r>
            <w:rPr>
              <w:sz w:val="22"/>
              <w:szCs w:val="22"/>
              <w:lang w:val="en-IE"/>
            </w:rPr>
            <w:t>. This is done in relation to the Energy Community Treaty and</w:t>
          </w:r>
          <w:r w:rsidRPr="00B8705A">
            <w:rPr>
              <w:sz w:val="22"/>
              <w:szCs w:val="22"/>
              <w:lang w:val="en-IE"/>
            </w:rPr>
            <w:t xml:space="preserve"> in the different </w:t>
          </w:r>
          <w:r>
            <w:rPr>
              <w:sz w:val="22"/>
              <w:szCs w:val="22"/>
              <w:lang w:val="en-IE"/>
            </w:rPr>
            <w:t xml:space="preserve">Commission’s </w:t>
          </w:r>
          <w:r w:rsidRPr="00B8705A">
            <w:rPr>
              <w:sz w:val="22"/>
              <w:szCs w:val="22"/>
              <w:lang w:val="en-IE"/>
            </w:rPr>
            <w:t xml:space="preserve">cooperation frameworks (e.g., bilateral energy relations, </w:t>
          </w:r>
          <w:r>
            <w:rPr>
              <w:sz w:val="22"/>
              <w:szCs w:val="22"/>
              <w:lang w:val="en-IE"/>
            </w:rPr>
            <w:t>e</w:t>
          </w:r>
          <w:r w:rsidRPr="00B8705A">
            <w:rPr>
              <w:sz w:val="22"/>
              <w:szCs w:val="22"/>
              <w:lang w:val="en-IE"/>
            </w:rPr>
            <w:t>nlargement process, Association agreements, Stabilisation and Association agreements)</w:t>
          </w:r>
          <w:r>
            <w:rPr>
              <w:sz w:val="22"/>
              <w:szCs w:val="22"/>
              <w:lang w:val="en-IE"/>
            </w:rPr>
            <w:t>.</w:t>
          </w:r>
        </w:p>
        <w:p w14:paraId="7EB28E21" w14:textId="0BC6F88C" w:rsidR="004602BE" w:rsidRPr="000C42FD" w:rsidRDefault="004602BE" w:rsidP="000C42FD">
          <w:pPr>
            <w:spacing w:before="100" w:beforeAutospacing="1" w:after="0"/>
            <w:rPr>
              <w:sz w:val="22"/>
              <w:szCs w:val="22"/>
              <w:lang w:val="en-IE"/>
            </w:rPr>
          </w:pPr>
        </w:p>
        <w:p w14:paraId="2303710A" w14:textId="660685FA" w:rsidR="000C42FD" w:rsidRDefault="004602BE" w:rsidP="000C42FD">
          <w:pPr>
            <w:spacing w:before="100" w:beforeAutospacing="1" w:after="0"/>
          </w:pPr>
          <w:r w:rsidRPr="00284E90">
            <w:rPr>
              <w:sz w:val="22"/>
              <w:szCs w:val="22"/>
              <w:lang w:val="en-IE"/>
            </w:rPr>
            <w:t> </w:t>
          </w:r>
        </w:p>
        <w:p w14:paraId="59DD0438" w14:textId="32F3B731" w:rsidR="00E21DBD" w:rsidRPr="004602BE" w:rsidRDefault="00E608A2" w:rsidP="00C04DC2">
          <w:pPr>
            <w:pBdr>
              <w:bottom w:val="single" w:sz="6" w:space="1" w:color="auto"/>
            </w:pBdr>
            <w:spacing w:before="100" w:beforeAutospacing="1" w:after="100" w:afterAutospacing="1"/>
            <w:rPr>
              <w:sz w:val="22"/>
              <w:szCs w:val="22"/>
              <w:lang w:val="en-IE"/>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994062" w:rsidRDefault="00E21DBD" w:rsidP="00994062">
      <w:pPr>
        <w:pStyle w:val="ListNumber"/>
        <w:numPr>
          <w:ilvl w:val="0"/>
          <w:numId w:val="0"/>
        </w:numPr>
        <w:ind w:left="709" w:hanging="709"/>
        <w:rPr>
          <w:b/>
          <w:bCs/>
          <w:lang w:eastAsia="en-GB"/>
        </w:rPr>
      </w:pPr>
      <w:r w:rsidRPr="00994062">
        <w:rPr>
          <w:b/>
          <w:bCs/>
          <w:lang w:eastAsia="en-GB"/>
        </w:rPr>
        <w:t>Job Presentation (We propose)</w:t>
      </w:r>
    </w:p>
    <w:sdt>
      <w:sdtPr>
        <w:rPr>
          <w:rFonts w:ascii="Times New Roman" w:eastAsia="Times New Roman" w:hAnsi="Times New Roman" w:cs="Times New Roman"/>
          <w:sz w:val="24"/>
          <w:szCs w:val="20"/>
          <w:lang w:val="en-GB" w:eastAsia="en-GB"/>
        </w:rPr>
        <w:id w:val="-723136291"/>
        <w:placeholder>
          <w:docPart w:val="84FB87486BC94E5EB76E972E1BD8265B"/>
        </w:placeholder>
      </w:sdtPr>
      <w:sdtEndPr/>
      <w:sdtContent>
        <w:p w14:paraId="0720945D" w14:textId="77777777" w:rsidR="000C42FD" w:rsidRPr="000C42FD" w:rsidRDefault="000C42FD" w:rsidP="000C42FD">
          <w:pPr>
            <w:pStyle w:val="ListParagraph"/>
            <w:numPr>
              <w:ilvl w:val="0"/>
              <w:numId w:val="34"/>
            </w:numPr>
            <w:spacing w:after="240" w:line="240" w:lineRule="auto"/>
            <w:jc w:val="both"/>
            <w:rPr>
              <w:lang w:val="en-IE"/>
            </w:rPr>
          </w:pPr>
          <w:r w:rsidRPr="000C42FD">
            <w:rPr>
              <w:lang w:val="en-IE"/>
            </w:rPr>
            <w:t xml:space="preserve">Follow the EU energy relations with the nine non-EU Contracting Parties of the Energy Community (the Western Balkans and the Eastern Trio). </w:t>
          </w:r>
        </w:p>
        <w:p w14:paraId="07E85E6C" w14:textId="77777777" w:rsidR="000C42FD" w:rsidRPr="000C42FD" w:rsidRDefault="000C42FD" w:rsidP="000C42FD">
          <w:pPr>
            <w:pStyle w:val="ListParagraph"/>
            <w:numPr>
              <w:ilvl w:val="0"/>
              <w:numId w:val="34"/>
            </w:numPr>
            <w:spacing w:after="240" w:line="240" w:lineRule="auto"/>
            <w:jc w:val="both"/>
            <w:rPr>
              <w:rStyle w:val="normaltextrun"/>
              <w:lang w:val="en-IE"/>
            </w:rPr>
          </w:pPr>
          <w:r w:rsidRPr="000C42FD">
            <w:rPr>
              <w:lang w:val="en-IE"/>
            </w:rPr>
            <w:t>Support the procedures of the Energy Community Treaty and the Energy Community Secretariat with focus on the Contracting Parties’ alignment with EU energy legislation, notably, in the field of the internal market in electricity.</w:t>
          </w:r>
        </w:p>
        <w:p w14:paraId="787B1645" w14:textId="77777777" w:rsidR="000C42FD" w:rsidRPr="000C42FD" w:rsidRDefault="000C42FD" w:rsidP="000C42FD">
          <w:pPr>
            <w:pStyle w:val="ListParagraph"/>
            <w:numPr>
              <w:ilvl w:val="0"/>
              <w:numId w:val="34"/>
            </w:numPr>
            <w:spacing w:after="240" w:line="240" w:lineRule="auto"/>
            <w:jc w:val="both"/>
            <w:rPr>
              <w:lang w:val="en-IE"/>
            </w:rPr>
          </w:pPr>
          <w:r>
            <w:rPr>
              <w:rStyle w:val="normaltextrun"/>
              <w:color w:val="000000"/>
              <w:shd w:val="clear" w:color="auto" w:fill="FFFFFF"/>
              <w:lang w:val="en-IE"/>
            </w:rPr>
            <w:t>S</w:t>
          </w:r>
          <w:r w:rsidRPr="000C42FD">
            <w:rPr>
              <w:lang w:val="en-IE"/>
            </w:rPr>
            <w:t>upport the work on other thematic areas covered by the Energy Community Treaty, such as security of supply, decarbonisation of the energy system and energy infrastructure development.</w:t>
          </w:r>
        </w:p>
        <w:p w14:paraId="25124862" w14:textId="77777777" w:rsidR="000C42FD" w:rsidRPr="000C42FD" w:rsidRDefault="000C42FD" w:rsidP="000C42FD">
          <w:pPr>
            <w:pStyle w:val="ListParagraph"/>
            <w:numPr>
              <w:ilvl w:val="0"/>
              <w:numId w:val="34"/>
            </w:numPr>
            <w:spacing w:after="240" w:line="240" w:lineRule="auto"/>
            <w:jc w:val="both"/>
            <w:rPr>
              <w:lang w:val="en-IE"/>
            </w:rPr>
          </w:pPr>
          <w:r w:rsidRPr="000C42FD">
            <w:rPr>
              <w:lang w:val="en-IE"/>
            </w:rPr>
            <w:t>Contribute to the substantive and procedural development of Commission proposals to the Energy Community in relation to the thematic areas of responsibility.</w:t>
          </w:r>
        </w:p>
        <w:p w14:paraId="496FA00F" w14:textId="77777777" w:rsidR="000C42FD" w:rsidRPr="000C42FD" w:rsidRDefault="000C42FD" w:rsidP="000C42FD">
          <w:pPr>
            <w:pStyle w:val="ListParagraph"/>
            <w:numPr>
              <w:ilvl w:val="0"/>
              <w:numId w:val="34"/>
            </w:numPr>
            <w:spacing w:after="240" w:line="240" w:lineRule="auto"/>
            <w:jc w:val="both"/>
            <w:rPr>
              <w:lang w:val="en-IE"/>
            </w:rPr>
          </w:pPr>
          <w:r w:rsidRPr="000C42FD">
            <w:rPr>
              <w:lang w:val="en-IE"/>
            </w:rPr>
            <w:t>Support the work of DG ENER in the EU accession process, EU bilateral relations, and other EU initiatives related to the nine non-EU Energy Community Contracting Parties.</w:t>
          </w:r>
        </w:p>
        <w:p w14:paraId="5A5C2BBA" w14:textId="77777777" w:rsidR="000C42FD" w:rsidRPr="000C42FD" w:rsidRDefault="000C42FD" w:rsidP="000C42FD">
          <w:pPr>
            <w:pStyle w:val="ListParagraph"/>
            <w:numPr>
              <w:ilvl w:val="0"/>
              <w:numId w:val="34"/>
            </w:numPr>
            <w:spacing w:after="240" w:line="240" w:lineRule="auto"/>
            <w:jc w:val="both"/>
            <w:rPr>
              <w:lang w:val="en-IE"/>
            </w:rPr>
          </w:pPr>
          <w:r w:rsidRPr="000C42FD">
            <w:rPr>
              <w:lang w:val="en-IE"/>
            </w:rPr>
            <w:t>Act as a country desk for two Contracting Parties including maintaining up to date country intelligence for countries of responsibility.</w:t>
          </w:r>
        </w:p>
        <w:p w14:paraId="1D0654F7" w14:textId="77777777" w:rsidR="000C42FD" w:rsidRPr="00B8705A" w:rsidRDefault="000C42FD" w:rsidP="000C42FD">
          <w:pPr>
            <w:pStyle w:val="NoSpacing"/>
            <w:jc w:val="both"/>
            <w:rPr>
              <w:rFonts w:ascii="Times New Roman" w:hAnsi="Times New Roman" w:cs="Times New Roman"/>
              <w:lang w:val="en-GB"/>
            </w:rPr>
          </w:pPr>
        </w:p>
        <w:p w14:paraId="16F64BC5" w14:textId="77777777" w:rsidR="000C42FD" w:rsidRPr="00B8705A" w:rsidRDefault="000C42FD" w:rsidP="000C42FD">
          <w:pPr>
            <w:pStyle w:val="NoSpacing"/>
            <w:jc w:val="both"/>
            <w:rPr>
              <w:rFonts w:ascii="Times New Roman" w:hAnsi="Times New Roman" w:cs="Times New Roman"/>
              <w:lang w:val="en-IE"/>
            </w:rPr>
          </w:pPr>
        </w:p>
        <w:p w14:paraId="01C57559" w14:textId="77777777" w:rsidR="000C42FD" w:rsidRPr="00B8705A" w:rsidRDefault="000C42FD" w:rsidP="000C42FD">
          <w:pPr>
            <w:pStyle w:val="NoSpacing"/>
            <w:jc w:val="both"/>
            <w:rPr>
              <w:rFonts w:ascii="Times New Roman" w:hAnsi="Times New Roman" w:cs="Times New Roman"/>
              <w:lang w:val="en-IE"/>
            </w:rPr>
          </w:pPr>
          <w:r w:rsidRPr="00B8705A">
            <w:rPr>
              <w:rFonts w:ascii="Times New Roman" w:hAnsi="Times New Roman" w:cs="Times New Roman"/>
              <w:lang w:val="en-IE"/>
            </w:rPr>
            <w:t xml:space="preserve">The SNE will work under the supervision of an administrator. </w:t>
          </w:r>
          <w:r>
            <w:rPr>
              <w:rFonts w:ascii="Times New Roman" w:hAnsi="Times New Roman" w:cs="Times New Roman"/>
              <w:lang w:val="en-IE"/>
            </w:rPr>
            <w:t>With a view</w:t>
          </w:r>
          <w:r w:rsidRPr="00B8705A">
            <w:rPr>
              <w:rFonts w:ascii="Times New Roman" w:hAnsi="Times New Roman" w:cs="Times New Roman"/>
              <w:lang w:val="en-IE"/>
            </w:rPr>
            <w:t xml:space="preserve"> to the principle of loyal cooperation between the national/regional and European administrations</w:t>
          </w:r>
          <w:r>
            <w:rPr>
              <w:rFonts w:ascii="Times New Roman" w:hAnsi="Times New Roman" w:cs="Times New Roman"/>
              <w:lang w:val="en-IE"/>
            </w:rPr>
            <w:t>,</w:t>
          </w:r>
          <w:r w:rsidRPr="00B8705A">
            <w:rPr>
              <w:rFonts w:ascii="Times New Roman" w:hAnsi="Times New Roman" w:cs="Times New Roman"/>
              <w:lang w:val="en-IE"/>
            </w:rPr>
            <w:t xml:space="preserve"> </w:t>
          </w:r>
          <w:r>
            <w:rPr>
              <w:rFonts w:ascii="Times New Roman" w:hAnsi="Times New Roman" w:cs="Times New Roman"/>
              <w:lang w:val="en-IE"/>
            </w:rPr>
            <w:t>t</w:t>
          </w:r>
          <w:r w:rsidRPr="00B8705A">
            <w:rPr>
              <w:rFonts w:ascii="Times New Roman" w:hAnsi="Times New Roman" w:cs="Times New Roman"/>
              <w:lang w:val="en-IE"/>
            </w:rPr>
            <w:t xml:space="preserve">he SNE will not work on individual cases with implications </w:t>
          </w:r>
          <w:r>
            <w:rPr>
              <w:rFonts w:ascii="Times New Roman" w:hAnsi="Times New Roman" w:cs="Times New Roman"/>
              <w:lang w:val="en-IE"/>
            </w:rPr>
            <w:t>for</w:t>
          </w:r>
          <w:r w:rsidRPr="00B8705A">
            <w:rPr>
              <w:rFonts w:ascii="Times New Roman" w:hAnsi="Times New Roman" w:cs="Times New Roman"/>
              <w:lang w:val="en-IE"/>
            </w:rPr>
            <w:t xml:space="preserve"> files he/she would have had to deal with in his/her national administration in the two years preceding its entry into the Commission, or directly adjacent cases. </w:t>
          </w:r>
          <w:r>
            <w:rPr>
              <w:rFonts w:ascii="Times New Roman" w:hAnsi="Times New Roman" w:cs="Times New Roman"/>
              <w:lang w:val="en-IE"/>
            </w:rPr>
            <w:t>H</w:t>
          </w:r>
          <w:r w:rsidRPr="00B8705A">
            <w:rPr>
              <w:rFonts w:ascii="Times New Roman" w:hAnsi="Times New Roman" w:cs="Times New Roman"/>
              <w:lang w:val="en-IE"/>
            </w:rPr>
            <w:t xml:space="preserve">e/she shall </w:t>
          </w:r>
          <w:r>
            <w:rPr>
              <w:rFonts w:ascii="Times New Roman" w:hAnsi="Times New Roman" w:cs="Times New Roman"/>
              <w:lang w:val="en-IE"/>
            </w:rPr>
            <w:t xml:space="preserve">in no case </w:t>
          </w:r>
          <w:r w:rsidRPr="00B8705A">
            <w:rPr>
              <w:rFonts w:ascii="Times New Roman" w:hAnsi="Times New Roman" w:cs="Times New Roman"/>
              <w:lang w:val="en-IE"/>
            </w:rPr>
            <w:t>make commitments, financial or otherwise, or negotiate on behalf of the Commission.</w:t>
          </w:r>
        </w:p>
        <w:p w14:paraId="4837DE0B" w14:textId="0F339454" w:rsidR="004602BE" w:rsidRPr="00E71F5C" w:rsidRDefault="004602BE" w:rsidP="000C42FD">
          <w:pPr>
            <w:rPr>
              <w:szCs w:val="24"/>
              <w:lang w:val="en-IE"/>
            </w:rPr>
          </w:pPr>
        </w:p>
        <w:p w14:paraId="46EE3E07" w14:textId="224E3486" w:rsidR="00E21DBD" w:rsidRPr="00AF7D78" w:rsidRDefault="00E608A2" w:rsidP="00C04DC2">
          <w:pPr>
            <w:spacing w:before="100" w:beforeAutospacing="1" w:after="0"/>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Default="00E21DBD" w:rsidP="00994062">
      <w:pPr>
        <w:pStyle w:val="ListNumber"/>
        <w:numPr>
          <w:ilvl w:val="0"/>
          <w:numId w:val="0"/>
        </w:numPr>
        <w:ind w:left="709" w:hanging="709"/>
        <w:rPr>
          <w:b/>
          <w:bCs/>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bookmarkStart w:id="3" w:name="_Hlk135927482" w:displacedByCustomXml="next"/>
        <w:sdt>
          <w:sdtPr>
            <w:rPr>
              <w:lang w:val="en-US" w:eastAsia="en-GB"/>
            </w:rPr>
            <w:id w:val="-607589028"/>
            <w:placeholder>
              <w:docPart w:val="BE8AD95F08CE40829283D02B870C08D6"/>
            </w:placeholder>
          </w:sdtPr>
          <w:sdtEndPr/>
          <w:sdtContent>
            <w:sdt>
              <w:sdtPr>
                <w:rPr>
                  <w:lang w:val="en-US" w:eastAsia="en-GB"/>
                </w:rPr>
                <w:id w:val="1240288877"/>
                <w:placeholder>
                  <w:docPart w:val="C2C6E15999D7464885BABD043B596907"/>
                </w:placeholder>
              </w:sdtPr>
              <w:sdtEndPr/>
              <w:sdtContent>
                <w:p w14:paraId="450A3738" w14:textId="77777777" w:rsidR="000C42FD" w:rsidRPr="00B8705A" w:rsidRDefault="000C42FD" w:rsidP="000C42FD">
                  <w:pPr>
                    <w:rPr>
                      <w:sz w:val="22"/>
                      <w:szCs w:val="18"/>
                    </w:rPr>
                  </w:pPr>
                  <w:r w:rsidRPr="00B8705A">
                    <w:rPr>
                      <w:sz w:val="22"/>
                      <w:szCs w:val="18"/>
                    </w:rPr>
                    <w:t xml:space="preserve">We are looking for a proactive, committed and result-oriented colleague possessing the following competencies: </w:t>
                  </w:r>
                </w:p>
                <w:p w14:paraId="33F53187" w14:textId="77777777" w:rsidR="000C42FD" w:rsidRPr="000C42FD" w:rsidRDefault="000C42FD" w:rsidP="000C42FD">
                  <w:pPr>
                    <w:pStyle w:val="ListParagraph"/>
                    <w:numPr>
                      <w:ilvl w:val="0"/>
                      <w:numId w:val="35"/>
                    </w:numPr>
                    <w:spacing w:after="0" w:line="240" w:lineRule="auto"/>
                    <w:jc w:val="both"/>
                    <w:rPr>
                      <w:szCs w:val="18"/>
                      <w:lang w:val="en-IE"/>
                    </w:rPr>
                  </w:pPr>
                  <w:r w:rsidRPr="000C42FD">
                    <w:rPr>
                      <w:szCs w:val="18"/>
                      <w:lang w:val="en-IE"/>
                    </w:rPr>
                    <w:t>Relevant job experience of at least 3 years in full time professional experience in EU energy policy and/or EU international relations, preferably with the Western Balkans and/or the Eastern Trio (Ukraine, Moldova, Georgia).</w:t>
                  </w:r>
                </w:p>
                <w:p w14:paraId="6079D4FE" w14:textId="77777777" w:rsidR="000C42FD" w:rsidRPr="000C42FD" w:rsidRDefault="000C42FD" w:rsidP="000C42FD">
                  <w:pPr>
                    <w:pStyle w:val="ListParagraph"/>
                    <w:numPr>
                      <w:ilvl w:val="0"/>
                      <w:numId w:val="35"/>
                    </w:numPr>
                    <w:spacing w:after="0" w:line="240" w:lineRule="auto"/>
                    <w:jc w:val="both"/>
                    <w:rPr>
                      <w:szCs w:val="18"/>
                      <w:lang w:val="en-IE"/>
                    </w:rPr>
                  </w:pPr>
                  <w:r w:rsidRPr="000C42FD">
                    <w:rPr>
                      <w:szCs w:val="18"/>
                      <w:lang w:val="en-IE"/>
                    </w:rPr>
                    <w:t xml:space="preserve">Strong analytical skills, and the ability to link analysis and policy development. </w:t>
                  </w:r>
                </w:p>
                <w:p w14:paraId="3CED0305" w14:textId="77777777" w:rsidR="000C42FD" w:rsidRPr="000C42FD" w:rsidRDefault="000C42FD" w:rsidP="000C42FD">
                  <w:pPr>
                    <w:pStyle w:val="ListParagraph"/>
                    <w:numPr>
                      <w:ilvl w:val="0"/>
                      <w:numId w:val="35"/>
                    </w:numPr>
                    <w:spacing w:after="0" w:line="240" w:lineRule="auto"/>
                    <w:jc w:val="both"/>
                    <w:rPr>
                      <w:szCs w:val="18"/>
                      <w:lang w:val="en-IE"/>
                    </w:rPr>
                  </w:pPr>
                  <w:r w:rsidRPr="000C42FD">
                    <w:rPr>
                      <w:szCs w:val="18"/>
                      <w:lang w:val="en-IE"/>
                    </w:rPr>
                    <w:lastRenderedPageBreak/>
                    <w:t xml:space="preserve">Very good English and communication skills both oral and written. </w:t>
                  </w:r>
                </w:p>
                <w:p w14:paraId="6B999C1F" w14:textId="77777777" w:rsidR="000C42FD" w:rsidRPr="000C42FD" w:rsidRDefault="000C42FD" w:rsidP="000C42FD">
                  <w:pPr>
                    <w:pStyle w:val="ListParagraph"/>
                    <w:numPr>
                      <w:ilvl w:val="0"/>
                      <w:numId w:val="35"/>
                    </w:numPr>
                    <w:spacing w:after="0" w:line="240" w:lineRule="auto"/>
                    <w:jc w:val="both"/>
                    <w:rPr>
                      <w:szCs w:val="18"/>
                      <w:lang w:val="en-IE"/>
                    </w:rPr>
                  </w:pPr>
                  <w:r w:rsidRPr="000C42FD">
                    <w:rPr>
                      <w:szCs w:val="18"/>
                      <w:lang w:val="en-IE"/>
                    </w:rPr>
                    <w:t>Ability to formulate concise and to-the-point briefings and presentations for hierarchy.</w:t>
                  </w:r>
                </w:p>
                <w:p w14:paraId="7F075223" w14:textId="77777777" w:rsidR="000C42FD" w:rsidRPr="000C42FD" w:rsidRDefault="000C42FD" w:rsidP="000C42FD">
                  <w:pPr>
                    <w:pStyle w:val="ListParagraph"/>
                    <w:numPr>
                      <w:ilvl w:val="0"/>
                      <w:numId w:val="35"/>
                    </w:numPr>
                    <w:spacing w:after="0" w:line="240" w:lineRule="auto"/>
                    <w:jc w:val="both"/>
                    <w:rPr>
                      <w:szCs w:val="18"/>
                      <w:lang w:val="en-IE"/>
                    </w:rPr>
                  </w:pPr>
                  <w:r w:rsidRPr="000C42FD">
                    <w:rPr>
                      <w:szCs w:val="18"/>
                      <w:lang w:val="en-IE"/>
                    </w:rPr>
                    <w:t xml:space="preserve">High commitment to quality and accuracy, and ability to deliver within short deadlines. </w:t>
                  </w:r>
                </w:p>
                <w:p w14:paraId="56E6F2BD" w14:textId="77777777" w:rsidR="000C42FD" w:rsidRPr="000C42FD" w:rsidRDefault="000C42FD" w:rsidP="000C42FD">
                  <w:pPr>
                    <w:pStyle w:val="ListParagraph"/>
                    <w:numPr>
                      <w:ilvl w:val="0"/>
                      <w:numId w:val="35"/>
                    </w:numPr>
                    <w:spacing w:after="0" w:line="240" w:lineRule="auto"/>
                    <w:jc w:val="both"/>
                    <w:rPr>
                      <w:szCs w:val="18"/>
                      <w:lang w:val="en-IE"/>
                    </w:rPr>
                  </w:pPr>
                  <w:r w:rsidRPr="000C42FD">
                    <w:rPr>
                      <w:szCs w:val="18"/>
                      <w:lang w:val="en-IE"/>
                    </w:rPr>
                    <w:t>Capacity to perform duties autonomously and in a flexible way is important, coupled with strong team spirit.</w:t>
                  </w:r>
                </w:p>
                <w:p w14:paraId="2629B55C" w14:textId="673990D4" w:rsidR="000C42FD" w:rsidRDefault="000C42FD" w:rsidP="000C42FD">
                  <w:pPr>
                    <w:pStyle w:val="ListParagraph"/>
                    <w:numPr>
                      <w:ilvl w:val="0"/>
                      <w:numId w:val="35"/>
                    </w:numPr>
                    <w:spacing w:after="0" w:line="240" w:lineRule="auto"/>
                    <w:jc w:val="both"/>
                    <w:rPr>
                      <w:szCs w:val="18"/>
                      <w:lang w:val="en-IE"/>
                    </w:rPr>
                  </w:pPr>
                  <w:r w:rsidRPr="000C42FD">
                    <w:rPr>
                      <w:szCs w:val="18"/>
                      <w:lang w:val="en-IE"/>
                    </w:rPr>
                    <w:t>Understanding of the workings of the EU’s wholesale electricity market would be an asset</w:t>
                  </w:r>
                  <w:r>
                    <w:rPr>
                      <w:szCs w:val="18"/>
                      <w:lang w:val="en-IE"/>
                    </w:rPr>
                    <w:t>.</w:t>
                  </w:r>
                </w:p>
                <w:p w14:paraId="181C396B" w14:textId="77777777" w:rsidR="000C42FD" w:rsidRPr="000C42FD" w:rsidRDefault="000C42FD" w:rsidP="000C42FD">
                  <w:pPr>
                    <w:spacing w:after="0"/>
                    <w:ind w:left="360"/>
                    <w:rPr>
                      <w:szCs w:val="18"/>
                      <w:lang w:val="en-IE"/>
                    </w:rPr>
                  </w:pPr>
                </w:p>
                <w:p w14:paraId="7D5E14A3" w14:textId="7E1ED7C6" w:rsidR="005F5722" w:rsidRPr="005F5722" w:rsidRDefault="00E608A2" w:rsidP="00E0394C">
                  <w:pPr>
                    <w:spacing w:after="0"/>
                  </w:pPr>
                </w:p>
              </w:sdtContent>
            </w:sdt>
          </w:sdtContent>
        </w:sdt>
        <w:bookmarkEnd w:id="3" w:displacedByCustomXml="next"/>
      </w:sdtContent>
    </w:sdt>
    <w:bookmarkEnd w:id="1"/>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698A8804"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DF1E49">
        <w:rPr>
          <w:lang w:val="en-US" w:eastAsia="en-GB"/>
        </w:rPr>
        <w:t>a</w:t>
      </w:r>
      <w:r w:rsidRPr="00F67B35">
        <w:rPr>
          <w:lang w:val="en-US" w:eastAsia="en-GB"/>
        </w:rPr>
        <w:t xml:space="preserve"> national expert needs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9A2F00">
      <w:pPr>
        <w:rPr>
          <w:lang w:val="en-US" w:eastAsia="en-GB"/>
        </w:rPr>
      </w:pPr>
      <w:r w:rsidRPr="00902D72">
        <w:rPr>
          <w:u w:val="single"/>
          <w:lang w:val="en-US" w:eastAsia="en-GB"/>
        </w:rPr>
        <w:t>Professional experience</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3ECFABD5" w:rsidR="00E21DBD" w:rsidRPr="00902D72" w:rsidRDefault="00E21DBD" w:rsidP="009A2F00">
      <w:pPr>
        <w:rPr>
          <w:lang w:val="en-US" w:eastAsia="en-GB"/>
        </w:rPr>
      </w:pPr>
      <w:r w:rsidRPr="00902D72">
        <w:rPr>
          <w:u w:val="single"/>
          <w:lang w:val="en-US" w:eastAsia="en-GB"/>
        </w:rPr>
        <w:t>Seniority</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with the current employer on a permanent or contract basis</w:t>
      </w:r>
      <w:r w:rsidR="009A2F00">
        <w:rPr>
          <w:lang w:val="en-US" w:eastAsia="en-GB"/>
        </w:rPr>
        <w:t>.</w:t>
      </w:r>
    </w:p>
    <w:p w14:paraId="52986B8D" w14:textId="222244E4" w:rsidR="00E21DBD" w:rsidRPr="00AF417C" w:rsidRDefault="00E21DBD" w:rsidP="009A2F00">
      <w:pPr>
        <w:rPr>
          <w:lang w:val="en-US" w:eastAsia="en-GB"/>
        </w:rPr>
      </w:pPr>
      <w:r w:rsidRPr="00AF417C">
        <w:rPr>
          <w:u w:val="single"/>
          <w:lang w:val="en-US" w:eastAsia="en-GB"/>
        </w:rPr>
        <w:t>Employer</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the employer is a public sector body (e.g., an agency or regulatory institute), university or independent research institute</w:t>
      </w:r>
      <w:r w:rsidR="009A2F00">
        <w:rPr>
          <w:lang w:val="en-US" w:eastAsia="en-GB"/>
        </w:rPr>
        <w:t>.</w:t>
      </w:r>
    </w:p>
    <w:p w14:paraId="36ECEE24" w14:textId="4A755959" w:rsidR="00E21DBD" w:rsidRPr="00902D72" w:rsidRDefault="00E21DBD" w:rsidP="009A2F00">
      <w:pPr>
        <w:rPr>
          <w:lang w:val="en-US" w:eastAsia="en-GB"/>
        </w:rPr>
      </w:pPr>
      <w:r w:rsidRPr="00902D72">
        <w:rPr>
          <w:u w:val="single"/>
          <w:lang w:val="en-US" w:eastAsia="en-GB"/>
        </w:rPr>
        <w:t>Linguistic skills</w:t>
      </w:r>
      <w:r w:rsidRPr="00902D72">
        <w:rPr>
          <w:lang w:val="en-US" w:eastAsia="en-GB"/>
        </w:rPr>
        <w:t xml:space="preserve">: thorough knowledge of one of the EU languages and a satisfactory knowledge of another EU language to the extent necessary for the performance of the duties. </w:t>
      </w:r>
      <w:r w:rsidR="00AB2CEA">
        <w:rPr>
          <w:lang w:val="en-US" w:eastAsia="en-GB"/>
        </w:rPr>
        <w:t xml:space="preserve">The national expert </w:t>
      </w:r>
      <w:r w:rsidRPr="00902D72">
        <w:rPr>
          <w:lang w:val="en-US" w:eastAsia="en-GB"/>
        </w:rPr>
        <w:t xml:space="preserve">from a third country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5510B04C"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the </w:t>
      </w:r>
      <w:r w:rsidRPr="00F67B35">
        <w:rPr>
          <w:lang w:eastAsia="en-GB"/>
        </w:rPr>
        <w:t>secondment</w:t>
      </w:r>
      <w:r>
        <w:rPr>
          <w:lang w:eastAsia="en-GB"/>
        </w:rPr>
        <w:t>, t</w:t>
      </w:r>
      <w:r w:rsidR="00E21DBD" w:rsidRPr="00F67B35">
        <w:rPr>
          <w:lang w:eastAsia="en-GB"/>
        </w:rPr>
        <w:t xml:space="preserve">he </w:t>
      </w:r>
      <w:r w:rsidR="00CB5B61">
        <w:rPr>
          <w:lang w:eastAsia="en-GB"/>
        </w:rPr>
        <w:t>national expert</w:t>
      </w:r>
      <w:r w:rsidR="00E21DBD" w:rsidRPr="00F67B35">
        <w:rPr>
          <w:lang w:eastAsia="en-GB"/>
        </w:rPr>
        <w:t xml:space="preserve"> remain</w:t>
      </w:r>
      <w:r w:rsidR="00092BCA">
        <w:rPr>
          <w:lang w:eastAsia="en-GB"/>
        </w:rPr>
        <w:t>s</w:t>
      </w:r>
      <w:r w:rsidR="00E21DBD" w:rsidRPr="00F67B35">
        <w:rPr>
          <w:lang w:eastAsia="en-GB"/>
        </w:rPr>
        <w:t xml:space="preserve"> employed and remunerated by his</w:t>
      </w:r>
      <w:r w:rsidR="009A2F00">
        <w:rPr>
          <w:lang w:eastAsia="en-GB"/>
        </w:rPr>
        <w:t xml:space="preserve"> </w:t>
      </w:r>
      <w:r w:rsidR="00E21DBD" w:rsidRPr="00F67B35">
        <w:rPr>
          <w:lang w:eastAsia="en-GB"/>
        </w:rPr>
        <w:t>/</w:t>
      </w:r>
      <w:r w:rsidR="009A2F00">
        <w:rPr>
          <w:lang w:eastAsia="en-GB"/>
        </w:rPr>
        <w:t xml:space="preserve"> </w:t>
      </w:r>
      <w:r w:rsidR="00E21DBD" w:rsidRPr="00F67B35">
        <w:rPr>
          <w:lang w:eastAsia="en-GB"/>
        </w:rPr>
        <w:t xml:space="preserve">her employer and covered by </w:t>
      </w:r>
      <w:r w:rsidR="00DF1E49">
        <w:rPr>
          <w:lang w:eastAsia="en-GB"/>
        </w:rPr>
        <w:t>his / her</w:t>
      </w:r>
      <w:r w:rsidR="00E21DBD" w:rsidRPr="00F67B35">
        <w:rPr>
          <w:lang w:eastAsia="en-GB"/>
        </w:rPr>
        <w:t xml:space="preserve"> (national) social security system. </w:t>
      </w:r>
    </w:p>
    <w:p w14:paraId="0A5C5740" w14:textId="3DC938F2" w:rsidR="009A2F00" w:rsidRDefault="00092BCA" w:rsidP="009A2F00">
      <w:pPr>
        <w:rPr>
          <w:lang w:eastAsia="en-GB"/>
        </w:rPr>
      </w:pPr>
      <w:r>
        <w:rPr>
          <w:lang w:eastAsia="en-GB"/>
        </w:rPr>
        <w:t xml:space="preserve">He </w:t>
      </w:r>
      <w:r w:rsidR="00CB5B61">
        <w:rPr>
          <w:lang w:eastAsia="en-GB"/>
        </w:rPr>
        <w:t xml:space="preserve">/ she </w:t>
      </w:r>
      <w:r>
        <w:rPr>
          <w:lang w:eastAsia="en-GB"/>
        </w:rPr>
        <w:t>shall</w:t>
      </w:r>
      <w:r w:rsidR="009A2F00">
        <w:rPr>
          <w:lang w:eastAsia="en-GB"/>
        </w:rPr>
        <w:t xml:space="preserve"> </w:t>
      </w:r>
      <w:r>
        <w:rPr>
          <w:lang w:eastAsia="en-GB"/>
        </w:rPr>
        <w:t xml:space="preserve">exercise his / her duties within the Commission under the conditions as set out by </w:t>
      </w:r>
      <w:proofErr w:type="gramStart"/>
      <w:r>
        <w:rPr>
          <w:lang w:eastAsia="en-GB"/>
        </w:rPr>
        <w:t>aforementioned SNE</w:t>
      </w:r>
      <w:proofErr w:type="gramEnd"/>
      <w:r>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Pr>
          <w:lang w:eastAsia="en-GB"/>
        </w:rPr>
        <w:t>therein</w:t>
      </w:r>
      <w:r w:rsidR="009A2F00">
        <w:rPr>
          <w:lang w:eastAsia="en-GB"/>
        </w:rPr>
        <w:t>.</w:t>
      </w:r>
    </w:p>
    <w:p w14:paraId="345CD839" w14:textId="413EE466" w:rsidR="009A2F00" w:rsidRDefault="000A4668" w:rsidP="009A2F00">
      <w:pPr>
        <w:rPr>
          <w:lang w:eastAsia="en-GB"/>
        </w:rPr>
      </w:pPr>
      <w:r>
        <w:rPr>
          <w:lang w:eastAsia="en-GB"/>
        </w:rPr>
        <w:t>A</w:t>
      </w:r>
      <w:r w:rsidR="00E21DBD" w:rsidRPr="00F67B35">
        <w:rPr>
          <w:lang w:eastAsia="en-GB"/>
        </w:rPr>
        <w:t xml:space="preserve">llowances </w:t>
      </w:r>
      <w:r w:rsidR="009A2F00">
        <w:rPr>
          <w:lang w:eastAsia="en-GB"/>
        </w:rPr>
        <w:t>can</w:t>
      </w:r>
      <w:r>
        <w:rPr>
          <w:lang w:eastAsia="en-GB"/>
        </w:rPr>
        <w:t xml:space="preserve"> only be granted when the </w:t>
      </w:r>
      <w:r w:rsidR="00AB2CEA">
        <w:rPr>
          <w:lang w:eastAsia="en-GB"/>
        </w:rPr>
        <w:t>national expert</w:t>
      </w:r>
      <w:r>
        <w:rPr>
          <w:lang w:eastAsia="en-GB"/>
        </w:rPr>
        <w:t xml:space="preserve"> fulfils </w:t>
      </w:r>
      <w:r w:rsidR="00E21DBD" w:rsidRPr="00F67B35">
        <w:rPr>
          <w:lang w:eastAsia="en-GB"/>
        </w:rPr>
        <w:t>the conditions provided for in Art</w:t>
      </w:r>
      <w:r>
        <w:rPr>
          <w:lang w:eastAsia="en-GB"/>
        </w:rPr>
        <w:t xml:space="preserve">icle </w:t>
      </w:r>
      <w:r w:rsidR="00E21DBD" w:rsidRPr="00F67B35">
        <w:rPr>
          <w:lang w:eastAsia="en-GB"/>
        </w:rPr>
        <w:t xml:space="preserve">17 of the SNE decision. </w:t>
      </w:r>
    </w:p>
    <w:p w14:paraId="58EAEF9C" w14:textId="7CC176F8"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2"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E21DBD" w:rsidRPr="00F67B35">
        <w:rPr>
          <w:lang w:eastAsia="en-GB"/>
        </w:rPr>
        <w:t xml:space="preserve">The </w:t>
      </w:r>
      <w:r>
        <w:rPr>
          <w:lang w:eastAsia="en-GB"/>
        </w:rPr>
        <w:t>selected candidate</w:t>
      </w:r>
      <w:r w:rsidR="00E21DBD" w:rsidRPr="00F67B35">
        <w:rPr>
          <w:lang w:eastAsia="en-GB"/>
        </w:rPr>
        <w:t xml:space="preserve"> has the obligation to launch the vetting procedure before getting the secondment confirmation.</w:t>
      </w:r>
    </w:p>
    <w:p w14:paraId="47F718AD" w14:textId="77777777" w:rsidR="00E21DBD" w:rsidRPr="00F67B35" w:rsidRDefault="00E21DBD" w:rsidP="009A2F00">
      <w:pPr>
        <w:rPr>
          <w:lang w:val="en-US"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2F28585" w14:textId="77777777" w:rsidR="00E21DBD" w:rsidRPr="00F67B35" w:rsidRDefault="00E21DBD" w:rsidP="00252050">
      <w:pPr>
        <w:keepNext/>
        <w:rPr>
          <w:b/>
          <w:lang w:val="en-US" w:eastAsia="en-GB"/>
        </w:rPr>
      </w:pPr>
      <w:r w:rsidRPr="00F67B35">
        <w:rPr>
          <w:lang w:eastAsia="en-GB"/>
        </w:rPr>
        <w:t>Candidates should send their application according to the</w:t>
      </w:r>
      <w:r w:rsidRPr="00F67B35">
        <w:rPr>
          <w:b/>
          <w:lang w:eastAsia="en-GB"/>
        </w:rPr>
        <w:t xml:space="preserve"> Europass CV format </w:t>
      </w:r>
      <w:r w:rsidRPr="00F67B35">
        <w:rPr>
          <w:lang w:eastAsia="en-GB"/>
        </w:rPr>
        <w:t>(</w:t>
      </w:r>
      <w:hyperlink r:id="rId13" w:history="1">
        <w:hyperlink r:id="rId14" w:history="1">
          <w:r w:rsidRPr="00F67B35">
            <w:rPr>
              <w:rStyle w:val="Hyperlink"/>
              <w:szCs w:val="24"/>
              <w:lang w:val="en-IE"/>
            </w:rPr>
            <w:t>Create your Europass CV | Europass</w:t>
          </w:r>
        </w:hyperlink>
      </w:hyperlink>
      <w:r w:rsidRPr="00F67B35">
        <w:rPr>
          <w:lang w:eastAsia="en-GB"/>
        </w:rPr>
        <w:t>) in English, French or German</w:t>
      </w:r>
      <w:r w:rsidRPr="00F67B35">
        <w:rPr>
          <w:b/>
          <w:lang w:eastAsia="en-GB"/>
        </w:rPr>
        <w:t xml:space="preserve"> </w:t>
      </w:r>
      <w:r w:rsidRPr="00F67B35">
        <w:rPr>
          <w:b/>
          <w:u w:val="single"/>
          <w:lang w:eastAsia="en-GB"/>
        </w:rPr>
        <w:t>only to the Permanent Representation / Diplomatic Mission to the EU of their country</w:t>
      </w:r>
      <w:r w:rsidRPr="00F67B35">
        <w:rPr>
          <w:lang w:eastAsia="en-GB"/>
        </w:rPr>
        <w:t>, which will forward it to the competent services of the Commission within the deadline fixed by the latter.</w:t>
      </w:r>
      <w:r w:rsidRPr="00F67B35">
        <w:rPr>
          <w:b/>
          <w:lang w:eastAsia="en-GB"/>
        </w:rPr>
        <w:t xml:space="preserve"> </w:t>
      </w:r>
      <w:r w:rsidRPr="00F67B35">
        <w:rPr>
          <w:lang w:val="en-US" w:eastAsia="en-GB"/>
        </w:rPr>
        <w:t>The CV must mention the date of birth and the nationality of the candidate.</w:t>
      </w:r>
      <w:r w:rsidRPr="00F67B35">
        <w:rPr>
          <w:b/>
          <w:lang w:val="en-US" w:eastAsia="en-GB"/>
        </w:rPr>
        <w:t xml:space="preserve"> </w:t>
      </w:r>
    </w:p>
    <w:p w14:paraId="5D1B7045" w14:textId="64E896F7" w:rsidR="00E21DBD" w:rsidRPr="00F67B35" w:rsidRDefault="00E21DBD" w:rsidP="009A2F00">
      <w:pPr>
        <w:rPr>
          <w:lang w:val="en-US" w:eastAsia="en-GB"/>
        </w:rPr>
      </w:pPr>
      <w:r w:rsidRPr="00F67B35">
        <w:rPr>
          <w:lang w:eastAsia="en-GB"/>
        </w:rPr>
        <w:t>Candidates are asked not to add any other documents</w:t>
      </w:r>
      <w:r w:rsidRPr="00F67B35">
        <w:rPr>
          <w:b/>
          <w:lang w:eastAsia="en-GB"/>
        </w:rPr>
        <w:t xml:space="preserve"> </w:t>
      </w:r>
      <w:r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47F58C7" w14:textId="6370C379" w:rsidR="00C75BA4" w:rsidRDefault="00C75BA4" w:rsidP="00252050">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4" w:name="_Hlk132131276"/>
      <w:r>
        <w:t>Before applying, please read the attached privacy statement.</w:t>
      </w:r>
      <w:bookmarkEnd w:id="4"/>
    </w:p>
    <w:sectPr w:rsidR="00C75BA4">
      <w:footerReference w:type="even" r:id="rId15"/>
      <w:footerReference w:type="default" r:id="rId16"/>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B210066"/>
    <w:multiLevelType w:val="hybridMultilevel"/>
    <w:tmpl w:val="08C4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A9169EC"/>
    <w:multiLevelType w:val="hybridMultilevel"/>
    <w:tmpl w:val="637ABB14"/>
    <w:lvl w:ilvl="0" w:tplc="89C82CC6">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2"/>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7"/>
  </w:num>
  <w:num w:numId="15" w16cid:durableId="348874439">
    <w:abstractNumId w:val="21"/>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20"/>
  </w:num>
  <w:num w:numId="21" w16cid:durableId="1837307304">
    <w:abstractNumId w:val="23"/>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016493512">
    <w:abstractNumId w:val="9"/>
  </w:num>
  <w:num w:numId="35" w16cid:durableId="2355505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7110E"/>
    <w:rsid w:val="00092BCA"/>
    <w:rsid w:val="000A4668"/>
    <w:rsid w:val="000C42FD"/>
    <w:rsid w:val="000D129C"/>
    <w:rsid w:val="00111AB6"/>
    <w:rsid w:val="001D6D44"/>
    <w:rsid w:val="002109E6"/>
    <w:rsid w:val="00252050"/>
    <w:rsid w:val="002A4B00"/>
    <w:rsid w:val="002B3CBF"/>
    <w:rsid w:val="002E40A9"/>
    <w:rsid w:val="003E50A4"/>
    <w:rsid w:val="004602BE"/>
    <w:rsid w:val="005168AD"/>
    <w:rsid w:val="00567CB6"/>
    <w:rsid w:val="0058240F"/>
    <w:rsid w:val="005D1B85"/>
    <w:rsid w:val="005F5722"/>
    <w:rsid w:val="006A4FCD"/>
    <w:rsid w:val="00765BB2"/>
    <w:rsid w:val="007E531E"/>
    <w:rsid w:val="007F7012"/>
    <w:rsid w:val="008D02B7"/>
    <w:rsid w:val="00941178"/>
    <w:rsid w:val="00994062"/>
    <w:rsid w:val="00996CC6"/>
    <w:rsid w:val="009A2F00"/>
    <w:rsid w:val="009C5E27"/>
    <w:rsid w:val="00A033AD"/>
    <w:rsid w:val="00AB2CEA"/>
    <w:rsid w:val="00AF6424"/>
    <w:rsid w:val="00B24CC5"/>
    <w:rsid w:val="00B65513"/>
    <w:rsid w:val="00C04DC2"/>
    <w:rsid w:val="00C06724"/>
    <w:rsid w:val="00C504C7"/>
    <w:rsid w:val="00C75BA4"/>
    <w:rsid w:val="00CB5B61"/>
    <w:rsid w:val="00D96984"/>
    <w:rsid w:val="00DD41ED"/>
    <w:rsid w:val="00DF1E49"/>
    <w:rsid w:val="00E0394C"/>
    <w:rsid w:val="00E21DBD"/>
    <w:rsid w:val="00E342CB"/>
    <w:rsid w:val="00E44D7F"/>
    <w:rsid w:val="00E608A2"/>
    <w:rsid w:val="00EB1603"/>
    <w:rsid w:val="00F0245E"/>
    <w:rsid w:val="00F4683D"/>
    <w:rsid w:val="00F6462F"/>
    <w:rsid w:val="00FB0A3E"/>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NoSpacing">
    <w:name w:val="No Spacing"/>
    <w:uiPriority w:val="1"/>
    <w:qFormat/>
    <w:locked/>
    <w:rsid w:val="004602BE"/>
    <w:rPr>
      <w:rFonts w:asciiTheme="minorHAnsi" w:eastAsiaTheme="minorHAnsi" w:hAnsiTheme="minorHAnsi" w:cstheme="minorBidi"/>
      <w:kern w:val="2"/>
      <w:sz w:val="22"/>
      <w:szCs w:val="22"/>
      <w:lang w:val="en-US" w:eastAsia="en-US"/>
      <w14:ligatures w14:val="standardContextual"/>
    </w:rPr>
  </w:style>
  <w:style w:type="character" w:customStyle="1" w:styleId="normaltextrun">
    <w:name w:val="normaltextrun"/>
    <w:basedOn w:val="DefaultParagraphFont"/>
    <w:rsid w:val="001D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opass.cedefop.europa.eu/en/documents/curriculum-vita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2015D044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create-europass-c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6212B2" w:rsidP="006212B2">
          <w:pPr>
            <w:pStyle w:val="722A130BB2FD42CB99AF58537814D26D5"/>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6212B2" w:rsidP="006212B2">
          <w:pPr>
            <w:pStyle w:val="E4139A8A81AD41B0A456F71CC855670B5"/>
          </w:pPr>
          <w:r w:rsidRPr="0007110E">
            <w:rPr>
              <w:rStyle w:val="PlaceholderText"/>
              <w:bCs/>
            </w:rPr>
            <w:t>Click or tap here to enter text.</w:t>
          </w:r>
        </w:p>
      </w:docPartBody>
    </w:docPart>
    <w:docPart>
      <w:docPartPr>
        <w:name w:val="2CBB2A0B72674470B30B3225F78306DD"/>
        <w:category>
          <w:name w:val="General"/>
          <w:gallery w:val="placeholder"/>
        </w:category>
        <w:types>
          <w:type w:val="bbPlcHdr"/>
        </w:types>
        <w:behaviors>
          <w:behavior w:val="content"/>
        </w:behaviors>
        <w:guid w:val="{629BB0DB-2B70-4E3E-97E1-897C5ABFF704}"/>
      </w:docPartPr>
      <w:docPartBody>
        <w:p w:rsidR="007F7378" w:rsidRDefault="006212B2" w:rsidP="006212B2">
          <w:pPr>
            <w:pStyle w:val="2CBB2A0B72674470B30B3225F78306DD3"/>
          </w:pPr>
          <w:r w:rsidRPr="0007110E">
            <w:rPr>
              <w:rStyle w:val="PlaceholderText"/>
              <w:bCs/>
            </w:rPr>
            <w:t xml:space="preserve">     </w:t>
          </w:r>
        </w:p>
      </w:docPartBody>
    </w:docPart>
    <w:docPart>
      <w:docPartPr>
        <w:name w:val="D6B275DB24F84EFBB866B5C9055058FF"/>
        <w:category>
          <w:name w:val="General"/>
          <w:gallery w:val="placeholder"/>
        </w:category>
        <w:types>
          <w:type w:val="bbPlcHdr"/>
        </w:types>
        <w:behaviors>
          <w:behavior w:val="content"/>
        </w:behaviors>
        <w:guid w:val="{CAC25143-263C-46BB-8B1B-4FBF7F6208BC}"/>
      </w:docPartPr>
      <w:docPartBody>
        <w:p w:rsidR="007F7378" w:rsidRDefault="006212B2" w:rsidP="006212B2">
          <w:pPr>
            <w:pStyle w:val="D6B275DB24F84EFBB866B5C9055058FF3"/>
          </w:pPr>
          <w:r>
            <w:rPr>
              <w:rStyle w:val="PlaceholderText"/>
            </w:rPr>
            <w:t xml:space="preserve">    </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6212B2" w:rsidP="006212B2">
          <w:pPr>
            <w:pStyle w:val="A1D7C4E93E5D41968C9784C962AACA553"/>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6212B2" w:rsidP="006212B2">
          <w:pPr>
            <w:pStyle w:val="84FB87486BC94E5EB76E972E1BD8265B3"/>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6212B2" w:rsidP="006212B2">
          <w:pPr>
            <w:pStyle w:val="70AAD37E9A1F4B5EA5C12705882999085"/>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7E3ED2" w:rsidRDefault="006212B2" w:rsidP="006212B2">
          <w:pPr>
            <w:pStyle w:val="42CE55A0461841A39534A5E777539A672"/>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7E3ED2"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7E3ED2" w:rsidRDefault="006212B2" w:rsidP="006212B2">
          <w:pPr>
            <w:pStyle w:val="D53C757808094631B3D30FCCF370CC97"/>
          </w:pPr>
          <w:r w:rsidRPr="00BD2312">
            <w:rPr>
              <w:rStyle w:val="PlaceholderText"/>
            </w:rPr>
            <w:t>Click or tap here to enter text.</w:t>
          </w:r>
        </w:p>
      </w:docPartBody>
    </w:docPart>
    <w:docPart>
      <w:docPartPr>
        <w:name w:val="BBD285B858D34290A4DA66CC2A8611C8"/>
        <w:category>
          <w:name w:val="General"/>
          <w:gallery w:val="placeholder"/>
        </w:category>
        <w:types>
          <w:type w:val="bbPlcHdr"/>
        </w:types>
        <w:behaviors>
          <w:behavior w:val="content"/>
        </w:behaviors>
        <w:guid w:val="{3014E306-7F74-47E7-8081-41D67BC1841E}"/>
      </w:docPartPr>
      <w:docPartBody>
        <w:p w:rsidR="00E54D43" w:rsidRDefault="007E3ED2" w:rsidP="007E3ED2">
          <w:pPr>
            <w:pStyle w:val="BBD285B858D34290A4DA66CC2A8611C8"/>
          </w:pPr>
          <w:r w:rsidRPr="0007110E">
            <w:rPr>
              <w:rStyle w:val="PlaceholderText"/>
              <w:bCs/>
            </w:rPr>
            <w:t>Click or tap here to enter text.</w:t>
          </w:r>
        </w:p>
      </w:docPartBody>
    </w:docPart>
    <w:docPart>
      <w:docPartPr>
        <w:name w:val="42A9F7C550804DDF82E000514D6A393C"/>
        <w:category>
          <w:name w:val="General"/>
          <w:gallery w:val="placeholder"/>
        </w:category>
        <w:types>
          <w:type w:val="bbPlcHdr"/>
        </w:types>
        <w:behaviors>
          <w:behavior w:val="content"/>
        </w:behaviors>
        <w:guid w:val="{143DA3A2-6A2B-4BF9-AD70-E8AD4577AEE8}"/>
      </w:docPartPr>
      <w:docPartBody>
        <w:p w:rsidR="00E54D43" w:rsidRDefault="007E3ED2" w:rsidP="007E3ED2">
          <w:pPr>
            <w:pStyle w:val="42A9F7C550804DDF82E000514D6A393C"/>
          </w:pPr>
          <w:r w:rsidRPr="0007110E">
            <w:rPr>
              <w:rStyle w:val="PlaceholderText"/>
              <w:bCs/>
            </w:rPr>
            <w:t>Click or tap here to enter text.</w:t>
          </w:r>
        </w:p>
      </w:docPartBody>
    </w:docPart>
    <w:docPart>
      <w:docPartPr>
        <w:name w:val="F06652FC303E43DF8E2EA08402AFF5F8"/>
        <w:category>
          <w:name w:val="General"/>
          <w:gallery w:val="placeholder"/>
        </w:category>
        <w:types>
          <w:type w:val="bbPlcHdr"/>
        </w:types>
        <w:behaviors>
          <w:behavior w:val="content"/>
        </w:behaviors>
        <w:guid w:val="{8664ADE8-5AF3-49E5-8E3B-B3A68A4736B1}"/>
      </w:docPartPr>
      <w:docPartBody>
        <w:p w:rsidR="00E54D43" w:rsidRDefault="007E3ED2" w:rsidP="007E3ED2">
          <w:pPr>
            <w:pStyle w:val="F06652FC303E43DF8E2EA08402AFF5F8"/>
          </w:pPr>
          <w:r w:rsidRPr="0007110E">
            <w:rPr>
              <w:rStyle w:val="PlaceholderText"/>
              <w:bCs/>
            </w:rPr>
            <w:t>Click or tap here to enter text.</w:t>
          </w:r>
        </w:p>
      </w:docPartBody>
    </w:docPart>
    <w:docPart>
      <w:docPartPr>
        <w:name w:val="BE8AD95F08CE40829283D02B870C08D6"/>
        <w:category>
          <w:name w:val="General"/>
          <w:gallery w:val="placeholder"/>
        </w:category>
        <w:types>
          <w:type w:val="bbPlcHdr"/>
        </w:types>
        <w:behaviors>
          <w:behavior w:val="content"/>
        </w:behaviors>
        <w:guid w:val="{68BF4497-033B-4F51-9080-1A78EA8E4F30}"/>
      </w:docPartPr>
      <w:docPartBody>
        <w:p w:rsidR="00E54D43" w:rsidRDefault="007E3ED2" w:rsidP="007E3ED2">
          <w:pPr>
            <w:pStyle w:val="BE8AD95F08CE40829283D02B870C08D6"/>
          </w:pPr>
          <w:r w:rsidRPr="00BD2312">
            <w:rPr>
              <w:rStyle w:val="PlaceholderText"/>
            </w:rPr>
            <w:t>Click or tap here to enter text.</w:t>
          </w:r>
        </w:p>
      </w:docPartBody>
    </w:docPart>
    <w:docPart>
      <w:docPartPr>
        <w:name w:val="C2C6E15999D7464885BABD043B596907"/>
        <w:category>
          <w:name w:val="General"/>
          <w:gallery w:val="placeholder"/>
        </w:category>
        <w:types>
          <w:type w:val="bbPlcHdr"/>
        </w:types>
        <w:behaviors>
          <w:behavior w:val="content"/>
        </w:behaviors>
        <w:guid w:val="{70B2A55D-1BAA-41AB-8416-9C30766D62DF}"/>
      </w:docPartPr>
      <w:docPartBody>
        <w:p w:rsidR="00E54D43" w:rsidRDefault="007E3ED2" w:rsidP="007E3ED2">
          <w:pPr>
            <w:pStyle w:val="C2C6E15999D7464885BABD043B596907"/>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EB256B"/>
    <w:multiLevelType w:val="multilevel"/>
    <w:tmpl w:val="7FAAFD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49519387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6212B2"/>
    <w:rsid w:val="007E3ED2"/>
    <w:rsid w:val="007F7378"/>
    <w:rsid w:val="00894A0C"/>
    <w:rsid w:val="00D374C1"/>
    <w:rsid w:val="00E54D43"/>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E3ED2"/>
    <w:rPr>
      <w:color w:val="288061"/>
    </w:rPr>
  </w:style>
  <w:style w:type="paragraph" w:customStyle="1" w:styleId="BBD285B858D34290A4DA66CC2A8611C8">
    <w:name w:val="BBD285B858D34290A4DA66CC2A8611C8"/>
    <w:rsid w:val="007E3ED2"/>
  </w:style>
  <w:style w:type="paragraph" w:customStyle="1" w:styleId="42A9F7C550804DDF82E000514D6A393C">
    <w:name w:val="42A9F7C550804DDF82E000514D6A393C"/>
    <w:rsid w:val="007E3ED2"/>
  </w:style>
  <w:style w:type="paragraph" w:customStyle="1" w:styleId="F06652FC303E43DF8E2EA08402AFF5F8">
    <w:name w:val="F06652FC303E43DF8E2EA08402AFF5F8"/>
    <w:rsid w:val="007E3ED2"/>
  </w:style>
  <w:style w:type="paragraph" w:customStyle="1" w:styleId="BE8AD95F08CE40829283D02B870C08D6">
    <w:name w:val="BE8AD95F08CE40829283D02B870C08D6"/>
    <w:rsid w:val="007E3ED2"/>
  </w:style>
  <w:style w:type="paragraph" w:customStyle="1" w:styleId="C2C6E15999D7464885BABD043B596907">
    <w:name w:val="C2C6E15999D7464885BABD043B596907"/>
    <w:rsid w:val="007E3ED2"/>
  </w:style>
  <w:style w:type="paragraph" w:customStyle="1" w:styleId="70AAD37E9A1F4B5EA5C12705882999085">
    <w:name w:val="70AAD37E9A1F4B5EA5C1270588299908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5">
    <w:name w:val="722A130BB2FD42CB99AF58537814D26D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5">
    <w:name w:val="E4139A8A81AD41B0A456F71CC855670B5"/>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2">
    <w:name w:val="42CE55A0461841A39534A5E777539A672"/>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2CBB2A0B72674470B30B3225F78306DD3">
    <w:name w:val="2CBB2A0B72674470B30B3225F78306DD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6B275DB24F84EFBB866B5C9055058FF3">
    <w:name w:val="D6B275DB24F84EFBB866B5C9055058FF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3">
    <w:name w:val="A1D7C4E93E5D41968C9784C962AACA55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3">
    <w:name w:val="84FB87486BC94E5EB76E972E1BD8265B3"/>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621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1273</Words>
  <Characters>7260</Characters>
  <Application>Microsoft Office Word</Application>
  <DocSecurity>4</DocSecurity>
  <PresentationFormat>Microsoft Word 14.0</PresentationFormat>
  <Lines>60</Lines>
  <Paragraphs>17</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2023-04-05T10:36:00Z</cp:lastPrinted>
  <dcterms:created xsi:type="dcterms:W3CDTF">2024-07-09T13:22:00Z</dcterms:created>
  <dcterms:modified xsi:type="dcterms:W3CDTF">2024-07-09T13:22:00Z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