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40D8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C20ED17" w:rsidR="00B65513" w:rsidRPr="0007110E" w:rsidRDefault="0056767A" w:rsidP="00E82667">
                <w:pPr>
                  <w:tabs>
                    <w:tab w:val="left" w:pos="426"/>
                  </w:tabs>
                  <w:spacing w:before="120"/>
                  <w:rPr>
                    <w:bCs/>
                    <w:lang w:val="en-IE" w:eastAsia="en-GB"/>
                  </w:rPr>
                </w:pPr>
                <w:r>
                  <w:rPr>
                    <w:lang w:eastAsia="en-GB"/>
                  </w:rPr>
                  <w:t>DG GROW 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FB8EDEE" w:rsidR="00D96984" w:rsidRPr="0007110E" w:rsidRDefault="0056767A" w:rsidP="00E82667">
                <w:pPr>
                  <w:tabs>
                    <w:tab w:val="left" w:pos="426"/>
                  </w:tabs>
                  <w:spacing w:before="120"/>
                  <w:rPr>
                    <w:bCs/>
                    <w:lang w:val="en-IE" w:eastAsia="en-GB"/>
                  </w:rPr>
                </w:pPr>
                <w:r>
                  <w:rPr>
                    <w:bCs/>
                    <w:lang w:val="en-IE" w:eastAsia="en-GB"/>
                  </w:rPr>
                  <w:t>350045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4DFD5DE" w:rsidR="00E21DBD" w:rsidRPr="0007110E" w:rsidRDefault="0056767A" w:rsidP="00E82667">
                <w:pPr>
                  <w:tabs>
                    <w:tab w:val="left" w:pos="426"/>
                  </w:tabs>
                  <w:spacing w:before="120"/>
                  <w:rPr>
                    <w:bCs/>
                    <w:lang w:val="en-IE" w:eastAsia="en-GB"/>
                  </w:rPr>
                </w:pPr>
                <w:r>
                  <w:rPr>
                    <w:bCs/>
                    <w:lang w:val="en-IE" w:eastAsia="en-GB"/>
                  </w:rPr>
                  <w:t>Henning Ehrenstein</w:t>
                </w:r>
                <w:r w:rsidR="00CC7B1D">
                  <w:rPr>
                    <w:bCs/>
                    <w:lang w:val="en-IE" w:eastAsia="en-GB"/>
                  </w:rPr>
                  <w:t xml:space="preserve">, </w:t>
                </w:r>
                <w:hyperlink r:id="rId15" w:history="1">
                  <w:r w:rsidR="00CC7B1D" w:rsidRPr="00846B4C">
                    <w:rPr>
                      <w:rStyle w:val="Hyperlink"/>
                      <w:bCs/>
                      <w:lang w:val="en-IE" w:eastAsia="en-GB"/>
                    </w:rPr>
                    <w:t>henning.ehrenstein@ec.europa.eu</w:t>
                  </w:r>
                </w:hyperlink>
                <w:r w:rsidR="00CC7B1D">
                  <w:rPr>
                    <w:bCs/>
                    <w:lang w:val="en-IE" w:eastAsia="en-GB"/>
                  </w:rPr>
                  <w:t xml:space="preserve"> </w:t>
                </w:r>
              </w:p>
            </w:sdtContent>
          </w:sdt>
          <w:p w14:paraId="34CF737A" w14:textId="713C3440" w:rsidR="00E21DBD" w:rsidRPr="0007110E" w:rsidRDefault="00D40D8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6767A">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6767A">
                  <w:rPr>
                    <w:bCs/>
                    <w:lang w:val="en-IE" w:eastAsia="en-GB"/>
                  </w:rPr>
                  <w:t>2024</w:t>
                </w:r>
              </w:sdtContent>
            </w:sdt>
          </w:p>
          <w:p w14:paraId="158DD156" w14:textId="7C552937" w:rsidR="00E21DBD" w:rsidRPr="0007110E" w:rsidRDefault="00D40D8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6767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676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40427A">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BCC0D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68FEA0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27C8BA0" w:rsidR="0040388A" w:rsidRPr="0007110E" w:rsidRDefault="00D40D8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44E04CB"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D40D8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D40D8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D40D8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40D8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40D8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F49239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3DAA5F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175AE9A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56767A">
                  <w:rPr>
                    <w:bCs/>
                    <w:lang w:val="fr-BE" w:eastAsia="en-GB"/>
                  </w:rPr>
                  <w:t>26-02-2024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9D9FE26" w:rsidR="00E21DBD" w:rsidRPr="0056767A" w:rsidRDefault="0056767A" w:rsidP="0056767A">
          <w:pPr>
            <w:spacing w:after="0"/>
            <w:rPr>
              <w:rFonts w:ascii="Arial" w:hAnsi="Arial" w:cs="Arial"/>
              <w:sz w:val="20"/>
              <w:lang w:val="en-IE"/>
            </w:rPr>
          </w:pPr>
          <w:r>
            <w:rPr>
              <w:rFonts w:ascii="Arial" w:hAnsi="Arial" w:cs="Arial"/>
              <w:sz w:val="20"/>
              <w:lang w:val="en-IE"/>
            </w:rPr>
            <w:t xml:space="preserve">We are the 'Skills, Services and Professions' Unit of DG GROW, responsible for developing EU policy on the services single market. Our goal is to create </w:t>
          </w:r>
          <w:proofErr w:type="spellStart"/>
          <w:r>
            <w:rPr>
              <w:rFonts w:ascii="Arial" w:hAnsi="Arial" w:cs="Arial"/>
              <w:sz w:val="20"/>
              <w:lang w:val="en-IE"/>
            </w:rPr>
            <w:t>favorable</w:t>
          </w:r>
          <w:proofErr w:type="spellEnd"/>
          <w:r>
            <w:rPr>
              <w:rFonts w:ascii="Arial" w:hAnsi="Arial" w:cs="Arial"/>
              <w:sz w:val="20"/>
              <w:lang w:val="en-IE"/>
            </w:rPr>
            <w:t xml:space="preserve"> conditions for businesses to provide services in another EU Member State and ensure that citizens seeking to work in a regulated profession in another Member State can have their professional qualifications recognized. As we move towards a green and digital economy, we assist businesses in upskilling and reskilling their workers to meet the challenges of these transitions. Our mission is at the heart of the EU single market project - to create new opportunities for citizens and companies in Europe.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39C6CA58" w14:textId="77777777" w:rsidR="0056767A" w:rsidRDefault="0056767A" w:rsidP="0056767A">
          <w:pPr>
            <w:autoSpaceDE w:val="0"/>
            <w:autoSpaceDN w:val="0"/>
            <w:adjustRightInd w:val="0"/>
            <w:spacing w:after="0"/>
            <w:rPr>
              <w:rFonts w:ascii="Arial" w:hAnsi="Arial" w:cs="Arial"/>
              <w:sz w:val="20"/>
              <w:lang w:val="en-IE"/>
            </w:rPr>
          </w:pPr>
          <w:r>
            <w:rPr>
              <w:rFonts w:ascii="Arial" w:hAnsi="Arial" w:cs="Arial"/>
              <w:sz w:val="20"/>
              <w:lang w:val="en-IE"/>
            </w:rPr>
            <w:t>We propose a position as legal officer / policy officer working with our professions and services teams.</w:t>
          </w:r>
        </w:p>
        <w:p w14:paraId="1A4D6B49" w14:textId="77777777" w:rsidR="0056767A" w:rsidRDefault="0056767A" w:rsidP="0056767A">
          <w:pPr>
            <w:autoSpaceDE w:val="0"/>
            <w:autoSpaceDN w:val="0"/>
            <w:adjustRightInd w:val="0"/>
            <w:spacing w:after="0"/>
            <w:rPr>
              <w:rFonts w:ascii="Arial" w:hAnsi="Arial" w:cs="Arial"/>
              <w:sz w:val="20"/>
              <w:lang w:val="en-IE"/>
            </w:rPr>
          </w:pPr>
          <w:r>
            <w:rPr>
              <w:rFonts w:ascii="Arial" w:hAnsi="Arial" w:cs="Arial"/>
              <w:sz w:val="20"/>
              <w:lang w:val="en-IE"/>
            </w:rPr>
            <w:t xml:space="preserve">The professions team </w:t>
          </w:r>
          <w:proofErr w:type="gramStart"/>
          <w:r>
            <w:rPr>
              <w:rFonts w:ascii="Arial" w:hAnsi="Arial" w:cs="Arial"/>
              <w:sz w:val="20"/>
              <w:lang w:val="en-IE"/>
            </w:rPr>
            <w:t>is in charge of</w:t>
          </w:r>
          <w:proofErr w:type="gramEnd"/>
          <w:r>
            <w:rPr>
              <w:rFonts w:ascii="Arial" w:hAnsi="Arial" w:cs="Arial"/>
              <w:sz w:val="20"/>
              <w:lang w:val="en-IE"/>
            </w:rPr>
            <w:t xml:space="preserve"> developing policy for the recognition of professional qualifications across EU Member States, enabling citizens to work in other parts of the Union and companies to fill skills gaps. The work of the team has a real impact on citizens, making their legal right to work in other parts of the Union a practical reality. It moreover contributes to filling skills gaps in the economy by improving the mobility of qualified professionals. Our dynamic professions team at present consists of 5 lawyers. As part of the team, the successful candidate would c</w:t>
          </w:r>
          <w:r w:rsidRPr="0012521F">
            <w:rPr>
              <w:rFonts w:ascii="Arial" w:hAnsi="Arial" w:cs="Arial"/>
              <w:sz w:val="20"/>
              <w:lang w:val="en-IE"/>
            </w:rPr>
            <w:t xml:space="preserve">ontribute to the development and implementation of policies </w:t>
          </w:r>
          <w:r>
            <w:rPr>
              <w:rFonts w:ascii="Arial" w:hAnsi="Arial" w:cs="Arial"/>
              <w:sz w:val="20"/>
              <w:lang w:val="en-IE"/>
            </w:rPr>
            <w:t xml:space="preserve">and legislation </w:t>
          </w:r>
          <w:r w:rsidRPr="0012521F">
            <w:rPr>
              <w:rFonts w:ascii="Arial" w:hAnsi="Arial" w:cs="Arial"/>
              <w:sz w:val="20"/>
              <w:lang w:val="en-IE"/>
            </w:rPr>
            <w:t>in the areas of the regulation of professions and mutual recognition of professional qualifications</w:t>
          </w:r>
          <w:r>
            <w:rPr>
              <w:rFonts w:ascii="Arial" w:hAnsi="Arial" w:cs="Arial"/>
              <w:sz w:val="20"/>
              <w:lang w:val="en-IE"/>
            </w:rPr>
            <w:t>.</w:t>
          </w:r>
        </w:p>
        <w:p w14:paraId="46EE3E07" w14:textId="6BEC7D88" w:rsidR="00E21DBD" w:rsidRPr="00AF7D78" w:rsidRDefault="0056767A" w:rsidP="0056767A">
          <w:pPr>
            <w:autoSpaceDE w:val="0"/>
            <w:autoSpaceDN w:val="0"/>
            <w:adjustRightInd w:val="0"/>
            <w:spacing w:after="0"/>
            <w:rPr>
              <w:lang w:val="en-US" w:eastAsia="en-GB"/>
            </w:rPr>
          </w:pPr>
          <w:r>
            <w:rPr>
              <w:rFonts w:ascii="Arial" w:hAnsi="Arial" w:cs="Arial"/>
              <w:sz w:val="20"/>
              <w:lang w:val="en-IE"/>
            </w:rPr>
            <w:t xml:space="preserve">The services team </w:t>
          </w:r>
          <w:proofErr w:type="gramStart"/>
          <w:r>
            <w:rPr>
              <w:rFonts w:ascii="Arial" w:hAnsi="Arial" w:cs="Arial"/>
              <w:sz w:val="20"/>
              <w:lang w:val="en-IE"/>
            </w:rPr>
            <w:t>is in charge of</w:t>
          </w:r>
          <w:proofErr w:type="gramEnd"/>
          <w:r>
            <w:rPr>
              <w:rFonts w:ascii="Arial" w:hAnsi="Arial" w:cs="Arial"/>
              <w:sz w:val="20"/>
              <w:lang w:val="en-IE"/>
            </w:rPr>
            <w:t xml:space="preserve"> the </w:t>
          </w:r>
          <w:r w:rsidRPr="005836DF">
            <w:rPr>
              <w:rFonts w:ascii="Arial" w:hAnsi="Arial" w:cs="Arial"/>
              <w:color w:val="000000"/>
              <w:sz w:val="20"/>
              <w:shd w:val="clear" w:color="auto" w:fill="FFFFFF"/>
              <w:lang w:val="en-IE"/>
            </w:rPr>
            <w:t xml:space="preserve">development and implementation of the Commission's policy agenda for deepening the </w:t>
          </w:r>
          <w:r>
            <w:rPr>
              <w:rFonts w:ascii="Arial" w:hAnsi="Arial" w:cs="Arial"/>
              <w:color w:val="000000"/>
              <w:sz w:val="20"/>
              <w:shd w:val="clear" w:color="auto" w:fill="FFFFFF"/>
              <w:lang w:val="en-IE"/>
            </w:rPr>
            <w:t>s</w:t>
          </w:r>
          <w:r w:rsidRPr="005836DF">
            <w:rPr>
              <w:rFonts w:ascii="Arial" w:hAnsi="Arial" w:cs="Arial"/>
              <w:color w:val="000000"/>
              <w:sz w:val="20"/>
              <w:shd w:val="clear" w:color="auto" w:fill="FFFFFF"/>
              <w:lang w:val="en-IE"/>
            </w:rPr>
            <w:t xml:space="preserve">ingle </w:t>
          </w:r>
          <w:r>
            <w:rPr>
              <w:rFonts w:ascii="Arial" w:hAnsi="Arial" w:cs="Arial"/>
              <w:color w:val="000000"/>
              <w:sz w:val="20"/>
              <w:shd w:val="clear" w:color="auto" w:fill="FFFFFF"/>
              <w:lang w:val="en-IE"/>
            </w:rPr>
            <w:t>m</w:t>
          </w:r>
          <w:r w:rsidRPr="005836DF">
            <w:rPr>
              <w:rFonts w:ascii="Arial" w:hAnsi="Arial" w:cs="Arial"/>
              <w:color w:val="000000"/>
              <w:sz w:val="20"/>
              <w:shd w:val="clear" w:color="auto" w:fill="FFFFFF"/>
              <w:lang w:val="en-IE"/>
            </w:rPr>
            <w:t>arket for services and the contribution of services to the competitiveness and resilience of the EU economy and its green and digital transition.</w:t>
          </w:r>
          <w:r>
            <w:rPr>
              <w:rFonts w:ascii="Arial" w:hAnsi="Arial" w:cs="Arial"/>
              <w:color w:val="000000"/>
              <w:sz w:val="20"/>
              <w:shd w:val="clear" w:color="auto" w:fill="FFFFFF"/>
              <w:lang w:val="en-IE"/>
            </w:rPr>
            <w:t xml:space="preserve"> </w:t>
          </w:r>
          <w:r w:rsidRPr="005836DF">
            <w:rPr>
              <w:rFonts w:ascii="Arial" w:hAnsi="Arial" w:cs="Arial"/>
              <w:sz w:val="20"/>
              <w:lang w:val="en-IE"/>
            </w:rPr>
            <w:t>Our services team at present consists of two lawyers and one economist. As part of the team, the successful candidate would c</w:t>
          </w:r>
          <w:r w:rsidRPr="0012521F">
            <w:rPr>
              <w:rFonts w:ascii="Arial" w:hAnsi="Arial" w:cs="Arial"/>
              <w:sz w:val="20"/>
              <w:lang w:val="en-IE"/>
            </w:rPr>
            <w:t xml:space="preserve">ontribute to the development and implementation of policies </w:t>
          </w:r>
          <w:r w:rsidRPr="005836DF">
            <w:rPr>
              <w:rFonts w:ascii="Arial" w:hAnsi="Arial" w:cs="Arial"/>
              <w:sz w:val="20"/>
              <w:lang w:val="en-IE"/>
            </w:rPr>
            <w:t xml:space="preserve">and possibly legislation </w:t>
          </w:r>
          <w:r w:rsidRPr="0012521F">
            <w:rPr>
              <w:rFonts w:ascii="Arial" w:hAnsi="Arial" w:cs="Arial"/>
              <w:sz w:val="20"/>
              <w:lang w:val="en-IE"/>
            </w:rPr>
            <w:t>in the field of services</w:t>
          </w:r>
          <w:r w:rsidRPr="005836DF">
            <w:rPr>
              <w:rFonts w:ascii="Arial" w:hAnsi="Arial" w:cs="Arial"/>
              <w:sz w:val="20"/>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9A658B7" w14:textId="5E7B1E15" w:rsidR="0056767A" w:rsidRDefault="0056767A" w:rsidP="0056767A">
          <w:pPr>
            <w:autoSpaceDE w:val="0"/>
            <w:autoSpaceDN w:val="0"/>
            <w:adjustRightInd w:val="0"/>
            <w:spacing w:after="0"/>
            <w:rPr>
              <w:rFonts w:ascii="Arial" w:hAnsi="Arial" w:cs="Arial"/>
              <w:sz w:val="20"/>
              <w:lang w:val="en-IE"/>
            </w:rPr>
          </w:pPr>
          <w:r>
            <w:rPr>
              <w:rFonts w:ascii="Arial" w:hAnsi="Arial" w:cs="Arial"/>
              <w:sz w:val="20"/>
              <w:lang w:val="en-IE"/>
            </w:rPr>
            <w:t xml:space="preserve">Prior professional experience with single market policies and </w:t>
          </w:r>
          <w:r w:rsidR="00167B12">
            <w:rPr>
              <w:rFonts w:ascii="Arial" w:hAnsi="Arial" w:cs="Arial"/>
              <w:sz w:val="20"/>
              <w:lang w:val="en-IE"/>
            </w:rPr>
            <w:t xml:space="preserve">the </w:t>
          </w:r>
          <w:r>
            <w:rPr>
              <w:rFonts w:ascii="Arial" w:hAnsi="Arial" w:cs="Arial"/>
              <w:sz w:val="20"/>
              <w:lang w:val="en-IE"/>
            </w:rPr>
            <w:t xml:space="preserve">regulation in the administration of a Member State is desirable, </w:t>
          </w:r>
          <w:proofErr w:type="gramStart"/>
          <w:r>
            <w:rPr>
              <w:rFonts w:ascii="Arial" w:hAnsi="Arial" w:cs="Arial"/>
              <w:sz w:val="20"/>
              <w:lang w:val="en-IE"/>
            </w:rPr>
            <w:t>in particular in</w:t>
          </w:r>
          <w:proofErr w:type="gramEnd"/>
          <w:r>
            <w:rPr>
              <w:rFonts w:ascii="Arial" w:hAnsi="Arial" w:cs="Arial"/>
              <w:sz w:val="20"/>
              <w:lang w:val="en-IE"/>
            </w:rPr>
            <w:t xml:space="preserve"> relation to the services single market</w:t>
          </w:r>
          <w:r w:rsidR="00167B12">
            <w:rPr>
              <w:rFonts w:ascii="Arial" w:hAnsi="Arial" w:cs="Arial"/>
              <w:sz w:val="20"/>
              <w:lang w:val="en-IE"/>
            </w:rPr>
            <w:t xml:space="preserve"> and the regulation of professions and the mutual recognition of professional qualifications</w:t>
          </w:r>
          <w:r>
            <w:rPr>
              <w:rFonts w:ascii="Arial" w:hAnsi="Arial" w:cs="Arial"/>
              <w:sz w:val="20"/>
              <w:lang w:val="en-IE"/>
            </w:rPr>
            <w:t>. A good understanding of the political environment in which EU services policies are pursued as well as an understanding of services markets and their functioning are key advantages. Experience in working with the EU institutions and processes is an asset. Fluent written and oral English is a precondition.</w:t>
          </w:r>
        </w:p>
        <w:p w14:paraId="343DF62E" w14:textId="77777777" w:rsidR="00167B12" w:rsidRPr="00AF7D78" w:rsidRDefault="00D40D8B" w:rsidP="0056767A">
          <w:pPr>
            <w:autoSpaceDE w:val="0"/>
            <w:autoSpaceDN w:val="0"/>
            <w:adjustRightInd w:val="0"/>
            <w:spacing w:after="0"/>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67B12"/>
    <w:rsid w:val="001D0A81"/>
    <w:rsid w:val="002109E6"/>
    <w:rsid w:val="00252050"/>
    <w:rsid w:val="002B3CBF"/>
    <w:rsid w:val="002C13C3"/>
    <w:rsid w:val="002C49D0"/>
    <w:rsid w:val="002E40A9"/>
    <w:rsid w:val="00394447"/>
    <w:rsid w:val="003E50A4"/>
    <w:rsid w:val="0040388A"/>
    <w:rsid w:val="0040427A"/>
    <w:rsid w:val="00431778"/>
    <w:rsid w:val="00454CC7"/>
    <w:rsid w:val="00476034"/>
    <w:rsid w:val="005168AD"/>
    <w:rsid w:val="0056767A"/>
    <w:rsid w:val="0058240F"/>
    <w:rsid w:val="00592CD5"/>
    <w:rsid w:val="005D1B85"/>
    <w:rsid w:val="00665583"/>
    <w:rsid w:val="00693BC6"/>
    <w:rsid w:val="00696070"/>
    <w:rsid w:val="006D5FCD"/>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C7B1D"/>
    <w:rsid w:val="00CD2C5A"/>
    <w:rsid w:val="00D0015C"/>
    <w:rsid w:val="00D03CF4"/>
    <w:rsid w:val="00D40D8B"/>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CC7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henning.ehrenstei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F576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F5766"/>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sharepoint/v3/fields"/>
    <ds:schemaRef ds:uri="http://schemas.microsoft.com/office/2006/metadata/properties"/>
    <ds:schemaRef ds:uri="http://purl.org/dc/elements/1.1/"/>
    <ds:schemaRef ds:uri="http://schemas.microsoft.com/office/2006/documentManagement/types"/>
    <ds:schemaRef ds:uri="http://schemas.microsoft.com/office/infopath/2007/PartnerControls"/>
    <ds:schemaRef ds:uri="a41a97bf-0494-41d8-ba3d-259bd7771890"/>
    <ds:schemaRef ds:uri="http://schemas.openxmlformats.org/package/2006/metadata/core-properties"/>
    <ds:schemaRef ds:uri="http://purl.org/dc/terms/"/>
    <ds:schemaRef ds:uri="08927195-b699-4be0-9ee2-6c66dc215b5a"/>
    <ds:schemaRef ds:uri="1929b814-5a78-4bdc-9841-d8b9ef424f65"/>
    <ds:schemaRef ds:uri="http://www.w3.org/XML/1998/namespace"/>
    <ds:schemaRef ds:uri="http://purl.org/dc/dcmityp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1091</Words>
  <Characters>6219</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CUNHA Claudia (GROW)</cp:lastModifiedBy>
  <cp:revision>2</cp:revision>
  <cp:lastPrinted>2023-04-05T10:36:00Z</cp:lastPrinted>
  <dcterms:created xsi:type="dcterms:W3CDTF">2024-01-10T14:25:00Z</dcterms:created>
  <dcterms:modified xsi:type="dcterms:W3CDTF">2024-01-10T14:25:00Z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