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858A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205737A" w:rsidR="00B65513" w:rsidRPr="0007110E" w:rsidRDefault="007A47DA" w:rsidP="00E82667">
                <w:pPr>
                  <w:tabs>
                    <w:tab w:val="left" w:pos="426"/>
                  </w:tabs>
                  <w:spacing w:before="120"/>
                  <w:rPr>
                    <w:bCs/>
                    <w:lang w:val="en-IE" w:eastAsia="en-GB"/>
                  </w:rPr>
                </w:pPr>
                <w:r>
                  <w:rPr>
                    <w:bCs/>
                    <w:lang w:val="en-IE" w:eastAsia="en-GB"/>
                  </w:rPr>
                  <w:t xml:space="preserve">DG BUDG – Taskforce One Stop Shop STEP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1A12AF4" w:rsidR="00D96984" w:rsidRPr="0007110E" w:rsidRDefault="009858A8" w:rsidP="00E82667">
                <w:pPr>
                  <w:tabs>
                    <w:tab w:val="left" w:pos="426"/>
                  </w:tabs>
                  <w:spacing w:before="120"/>
                  <w:rPr>
                    <w:bCs/>
                    <w:lang w:val="en-IE" w:eastAsia="en-GB"/>
                  </w:rPr>
                </w:pPr>
                <w:hyperlink r:id="rId15" w:history="1">
                  <w:r w:rsidR="00962510">
                    <w:rPr>
                      <w:rStyle w:val="Hyperlink"/>
                      <w:rFonts w:ascii="Arial" w:hAnsi="Arial" w:cs="Arial"/>
                      <w:color w:val="006699"/>
                      <w:sz w:val="17"/>
                      <w:szCs w:val="17"/>
                      <w:bdr w:val="none" w:sz="0" w:space="0" w:color="auto" w:frame="1"/>
                    </w:rPr>
                    <w:t>427030</w:t>
                  </w:r>
                </w:hyperlink>
                <w:r w:rsidR="00962510">
                  <w:rPr>
                    <w:rFonts w:ascii="Arial" w:hAnsi="Arial" w:cs="Arial"/>
                    <w:color w:val="000000"/>
                    <w:sz w:val="18"/>
                    <w:szCs w:val="18"/>
                  </w:rPr>
                  <w:t xml:space="preserve"> and </w:t>
                </w:r>
                <w:hyperlink r:id="rId16" w:history="1">
                  <w:r w:rsidR="00962510">
                    <w:rPr>
                      <w:rStyle w:val="Hyperlink"/>
                      <w:rFonts w:ascii="Arial" w:hAnsi="Arial" w:cs="Arial"/>
                      <w:color w:val="006699"/>
                      <w:sz w:val="17"/>
                      <w:szCs w:val="17"/>
                      <w:bdr w:val="none" w:sz="0" w:space="0" w:color="auto" w:frame="1"/>
                    </w:rPr>
                    <w:t>427028</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32C4A69" w14:textId="400B1962" w:rsidR="007A47DA" w:rsidRPr="0007110E" w:rsidRDefault="007A47DA" w:rsidP="00E82667">
                <w:pPr>
                  <w:tabs>
                    <w:tab w:val="left" w:pos="426"/>
                  </w:tabs>
                  <w:spacing w:before="120"/>
                  <w:rPr>
                    <w:bCs/>
                    <w:lang w:val="en-IE" w:eastAsia="en-GB"/>
                  </w:rPr>
                </w:pPr>
                <w:proofErr w:type="spellStart"/>
                <w:r>
                  <w:rPr>
                    <w:bCs/>
                    <w:lang w:val="en-IE" w:eastAsia="en-GB"/>
                  </w:rPr>
                  <w:t>C.Vandierendonck</w:t>
                </w:r>
                <w:proofErr w:type="spellEnd"/>
                <w:r>
                  <w:rPr>
                    <w:bCs/>
                    <w:lang w:val="en-IE" w:eastAsia="en-GB"/>
                  </w:rPr>
                  <w:t xml:space="preserve">, Head of Taskforce/ </w:t>
                </w:r>
                <w:hyperlink r:id="rId17" w:history="1">
                  <w:r w:rsidRPr="00715457">
                    <w:rPr>
                      <w:rStyle w:val="Hyperlink"/>
                      <w:bCs/>
                      <w:lang w:val="en-IE" w:eastAsia="en-GB"/>
                    </w:rPr>
                    <w:t>caroline.vandierendonck@ec.europa.eu</w:t>
                  </w:r>
                </w:hyperlink>
              </w:p>
            </w:sdtContent>
          </w:sdt>
          <w:p w14:paraId="34CF737A" w14:textId="46F86569" w:rsidR="00E21DBD" w:rsidRPr="0007110E" w:rsidRDefault="009858A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A47DA">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62510">
                  <w:rPr>
                    <w:bCs/>
                    <w:lang w:val="en-IE" w:eastAsia="en-GB"/>
                  </w:rPr>
                  <w:t>2024</w:t>
                </w:r>
              </w:sdtContent>
            </w:sdt>
          </w:p>
          <w:p w14:paraId="158DD156" w14:textId="15CA4728" w:rsidR="00E21DBD" w:rsidRPr="0007110E" w:rsidRDefault="009858A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A47D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A47D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7A47DA"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F62222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8" o:title=""/>
                </v:shape>
                <w:control r:id="rId19" w:name="OptionButton6" w:shapeid="_x0000_i1037"/>
              </w:object>
            </w:r>
            <w:r>
              <w:rPr>
                <w:bCs/>
                <w:szCs w:val="24"/>
                <w:lang w:eastAsia="en-GB"/>
              </w:rPr>
              <w:object w:dxaOrig="225" w:dyaOrig="225" w14:anchorId="1B1CECAE">
                <v:shape id="_x0000_i1039" type="#_x0000_t75" style="width:108pt;height:21.5pt" o:ole="">
                  <v:imagedata r:id="rId20" o:title=""/>
                </v:shape>
                <w:control r:id="rId21"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73845E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22" o:title=""/>
                </v:shape>
                <w:control r:id="rId23"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858A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858A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858A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7DE153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4" o:title=""/>
                </v:shape>
                <w:control r:id="rId25"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E380B59"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6" o:title=""/>
                </v:shape>
                <w:control r:id="rId27" w:name="OptionButton2" w:shapeid="_x0000_i1045"/>
              </w:object>
            </w:r>
            <w:r>
              <w:rPr>
                <w:bCs/>
                <w:szCs w:val="24"/>
                <w:lang w:eastAsia="en-GB"/>
              </w:rPr>
              <w:object w:dxaOrig="225" w:dyaOrig="225" w14:anchorId="0992615F">
                <v:shape id="_x0000_i1047" type="#_x0000_t75" style="width:108pt;height:21.5pt" o:ole="">
                  <v:imagedata r:id="rId28" o:title=""/>
                </v:shape>
                <w:control r:id="rId29" w:name="OptionButton3" w:shapeid="_x0000_i1047"/>
              </w:object>
            </w:r>
          </w:p>
          <w:p w14:paraId="42C9AD79" w14:textId="45457F8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2-26T00:00:00Z">
                  <w:dateFormat w:val="dd-MM-yyyy"/>
                  <w:lid w:val="fr-BE"/>
                  <w:storeMappedDataAs w:val="dateTime"/>
                  <w:calendar w:val="gregorian"/>
                </w:date>
              </w:sdtPr>
              <w:sdtEndPr/>
              <w:sdtContent>
                <w:r w:rsidR="00962510">
                  <w:rPr>
                    <w:bCs/>
                    <w:lang w:val="fr-BE" w:eastAsia="en-GB"/>
                  </w:rPr>
                  <w:t>2</w:t>
                </w:r>
                <w:r w:rsidR="004519AC">
                  <w:rPr>
                    <w:bCs/>
                    <w:lang w:val="fr-BE" w:eastAsia="en-GB"/>
                  </w:rPr>
                  <w:t>6</w:t>
                </w:r>
                <w:r w:rsidR="00962510">
                  <w:rPr>
                    <w:bCs/>
                    <w:lang w:val="fr-BE" w:eastAsia="en-GB"/>
                  </w:rPr>
                  <w:t>-02-2024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4"/>
          <w:lang w:val="en-US" w:eastAsia="en-GB"/>
        </w:rPr>
        <w:id w:val="1822233941"/>
        <w:placeholder>
          <w:docPart w:val="A1D7C4E93E5D41968C9784C962AACA55"/>
        </w:placeholder>
      </w:sdtPr>
      <w:sdtEndPr/>
      <w:sdtContent>
        <w:p w14:paraId="1D172DAB" w14:textId="3D15853B" w:rsidR="0024148B" w:rsidRDefault="0024148B" w:rsidP="0024148B">
          <w:pPr>
            <w:spacing w:after="0"/>
            <w:ind w:left="426"/>
            <w:rPr>
              <w:lang w:val="en-US" w:eastAsia="en-GB"/>
            </w:rPr>
          </w:pPr>
          <w:r>
            <w:rPr>
              <w:lang w:val="en-IE"/>
            </w:rPr>
            <w:t xml:space="preserve">According to the proposal for a Regulation establishing the </w:t>
          </w:r>
          <w:r>
            <w:rPr>
              <w:b/>
              <w:bCs/>
              <w:lang w:val="en-IE"/>
            </w:rPr>
            <w:t xml:space="preserve">Strategic Technologies for Europe Platform (STEP) </w:t>
          </w:r>
          <w:r>
            <w:rPr>
              <w:lang w:val="en-IE"/>
            </w:rPr>
            <w:t xml:space="preserve">to preserve a European edge on those technologies, reinforce Europe’s competitiveness and preserve cohesion and the Single Market, DG BUDG is temporarily hosting a </w:t>
          </w:r>
          <w:r>
            <w:rPr>
              <w:b/>
              <w:bCs/>
              <w:lang w:val="en-IE"/>
            </w:rPr>
            <w:t xml:space="preserve">Task Force </w:t>
          </w:r>
          <w:r>
            <w:rPr>
              <w:lang w:val="en-IE"/>
            </w:rPr>
            <w:t>to implement the STEP. This new unit is directly attached to the Director-General of DG BUDG.</w:t>
          </w:r>
          <w:r w:rsidR="009858A8">
            <w:rPr>
              <w:lang w:val="en-IE"/>
            </w:rPr>
            <w:t xml:space="preserve"> </w:t>
          </w:r>
        </w:p>
        <w:p w14:paraId="1D3FC0AE" w14:textId="77777777" w:rsidR="0024148B" w:rsidRDefault="0024148B" w:rsidP="0024148B">
          <w:pPr>
            <w:pStyle w:val="p1"/>
            <w:ind w:left="426"/>
            <w:jc w:val="both"/>
            <w:rPr>
              <w:sz w:val="22"/>
              <w:szCs w:val="22"/>
              <w:lang w:val="en-IE"/>
            </w:rPr>
          </w:pPr>
        </w:p>
        <w:p w14:paraId="31CF9899" w14:textId="77777777" w:rsidR="0024148B" w:rsidRDefault="0024148B" w:rsidP="0024148B">
          <w:pPr>
            <w:pStyle w:val="p1"/>
            <w:ind w:left="426"/>
            <w:jc w:val="both"/>
            <w:rPr>
              <w:rFonts w:ascii="Times New Roman" w:hAnsi="Times New Roman"/>
              <w:sz w:val="22"/>
              <w:szCs w:val="22"/>
              <w:lang w:val="en-IE"/>
            </w:rPr>
          </w:pPr>
          <w:r>
            <w:rPr>
              <w:rFonts w:ascii="Times New Roman" w:hAnsi="Times New Roman"/>
              <w:sz w:val="22"/>
              <w:szCs w:val="22"/>
              <w:lang w:val="en-IE"/>
            </w:rPr>
            <w:t xml:space="preserve">Through the Task Force, DG BUDG will promote the inclusion of STEP priorities in the implementation of directly and indirectly managed programmes and support the reprogramming towards STEP objectives by Member States under the cohesion policy funds. </w:t>
          </w:r>
        </w:p>
        <w:p w14:paraId="041DE0B4" w14:textId="77777777" w:rsidR="0024148B" w:rsidRDefault="0024148B" w:rsidP="0024148B">
          <w:pPr>
            <w:pStyle w:val="p1"/>
            <w:ind w:left="426"/>
            <w:jc w:val="both"/>
            <w:rPr>
              <w:rFonts w:ascii="Times New Roman" w:hAnsi="Times New Roman"/>
              <w:sz w:val="22"/>
              <w:szCs w:val="22"/>
              <w:lang w:val="en-IE"/>
            </w:rPr>
          </w:pPr>
          <w:r>
            <w:rPr>
              <w:rFonts w:ascii="Times New Roman" w:hAnsi="Times New Roman"/>
              <w:sz w:val="22"/>
              <w:szCs w:val="22"/>
              <w:lang w:val="en-IE"/>
            </w:rPr>
            <w:t>In addition, the Task Force will act as interface towards project promoters seeking advice on EU funding availabilities for investing in Europe. It will cover all forms of financing: grant, equity, debt or guarantees that can be provided under the various EU programmes, including through financial instruments implemented by partners. This should provide a central place to promote the EU funding opportunities and attract industrial investments in Europe.</w:t>
          </w:r>
        </w:p>
        <w:p w14:paraId="094218EF" w14:textId="77777777" w:rsidR="0024148B" w:rsidRDefault="0024148B" w:rsidP="0024148B">
          <w:pPr>
            <w:pStyle w:val="p1"/>
            <w:ind w:left="426"/>
            <w:jc w:val="both"/>
            <w:rPr>
              <w:rFonts w:ascii="Times New Roman" w:hAnsi="Times New Roman"/>
              <w:sz w:val="22"/>
              <w:szCs w:val="22"/>
              <w:lang w:val="en-IE"/>
            </w:rPr>
          </w:pPr>
        </w:p>
        <w:p w14:paraId="47C33D80" w14:textId="77777777" w:rsidR="0024148B" w:rsidRDefault="0024148B" w:rsidP="0024148B">
          <w:pPr>
            <w:pStyle w:val="p1"/>
            <w:ind w:left="426"/>
            <w:jc w:val="both"/>
            <w:rPr>
              <w:rFonts w:ascii="Times New Roman" w:hAnsi="Times New Roman"/>
              <w:sz w:val="22"/>
              <w:szCs w:val="22"/>
              <w:lang w:val="en-IE"/>
            </w:rPr>
          </w:pPr>
          <w:r>
            <w:rPr>
              <w:rFonts w:ascii="Times New Roman" w:hAnsi="Times New Roman"/>
              <w:sz w:val="22"/>
              <w:szCs w:val="22"/>
              <w:lang w:val="en-IE"/>
            </w:rPr>
            <w:t xml:space="preserve">A Sovereignty Seal and a Sovereignty portal will be created to promote synergies among the existing programmes. The Sovereignty Seal will be awarded to projects contributing to the STEP objectives, provided that the project has been assessed to comply with the minimum quality requirements of a call for proposals under Horizon Europe, the Digital Europe programme, the European Defence Fund, the EU4Health programme, or the Innovation Fund. In addition, a Sovereignty portal will display in an interactive format all the necessary information on STEP for project promoters and Member States’ authorities. </w:t>
          </w:r>
        </w:p>
        <w:p w14:paraId="59DD0438" w14:textId="281B2594" w:rsidR="00E21DBD" w:rsidRDefault="009858A8" w:rsidP="0024148B">
          <w:pPr>
            <w:pStyle w:val="BodyText"/>
            <w:ind w:left="168"/>
            <w:jc w:val="both"/>
            <w:rPr>
              <w:lang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0C306C1" w14:textId="77777777" w:rsidR="00962510" w:rsidRDefault="00962510" w:rsidP="007A47DA">
          <w:pPr>
            <w:spacing w:after="0"/>
            <w:ind w:left="426"/>
            <w:rPr>
              <w:lang w:val="en-US" w:eastAsia="en-GB"/>
            </w:rPr>
          </w:pPr>
        </w:p>
        <w:p w14:paraId="79D95871" w14:textId="77777777" w:rsidR="00962510" w:rsidRDefault="00962510" w:rsidP="007A47DA">
          <w:pPr>
            <w:spacing w:after="0"/>
            <w:ind w:left="426"/>
            <w:rPr>
              <w:lang w:val="en-US" w:eastAsia="en-GB"/>
            </w:rPr>
          </w:pPr>
        </w:p>
        <w:p w14:paraId="11459446" w14:textId="41386209" w:rsidR="00962510" w:rsidRDefault="00962510" w:rsidP="007A47DA">
          <w:pPr>
            <w:spacing w:after="0"/>
            <w:ind w:left="426"/>
            <w:rPr>
              <w:lang w:val="en-US" w:eastAsia="en-GB"/>
            </w:rPr>
          </w:pPr>
          <w:r>
            <w:rPr>
              <w:lang w:val="en-US" w:eastAsia="en-GB"/>
            </w:rPr>
            <w:t xml:space="preserve">We offer two positions, for two experts coming from different Member States. </w:t>
          </w:r>
        </w:p>
        <w:p w14:paraId="3FE02017" w14:textId="77777777" w:rsidR="00962510" w:rsidRDefault="00962510" w:rsidP="007A47DA">
          <w:pPr>
            <w:spacing w:after="0"/>
            <w:ind w:left="426"/>
            <w:rPr>
              <w:lang w:val="en-US" w:eastAsia="en-GB"/>
            </w:rPr>
          </w:pPr>
        </w:p>
        <w:p w14:paraId="69EB7604" w14:textId="574D96F9" w:rsidR="007A47DA" w:rsidRDefault="00962510" w:rsidP="007A47DA">
          <w:pPr>
            <w:spacing w:after="0"/>
            <w:ind w:left="426"/>
            <w:rPr>
              <w:lang w:val="en-US" w:eastAsia="en-GB"/>
            </w:rPr>
          </w:pPr>
          <w:r>
            <w:rPr>
              <w:lang w:val="en-US" w:eastAsia="en-GB"/>
            </w:rPr>
            <w:t xml:space="preserve">Each </w:t>
          </w:r>
          <w:r w:rsidR="007A47DA">
            <w:rPr>
              <w:lang w:val="en-US" w:eastAsia="en-GB"/>
            </w:rPr>
            <w:t xml:space="preserve">position is for national experts with a background in the implementation of EU spending </w:t>
          </w:r>
          <w:proofErr w:type="spellStart"/>
          <w:r w:rsidR="007A47DA">
            <w:rPr>
              <w:lang w:val="en-US" w:eastAsia="en-GB"/>
            </w:rPr>
            <w:t>programmes</w:t>
          </w:r>
          <w:proofErr w:type="spellEnd"/>
          <w:r w:rsidR="007A47DA">
            <w:rPr>
              <w:lang w:val="en-US" w:eastAsia="en-GB"/>
            </w:rPr>
            <w:t xml:space="preserve"> and other policy priorities linked to the green and digital transitions. Given the central place of the Task Force in the management of EU funds, this will enable national experts to gain a unique knowledge of the functioning of the Multiannual Financial Framework and its respective </w:t>
          </w:r>
          <w:proofErr w:type="spellStart"/>
          <w:r w:rsidR="007A47DA">
            <w:rPr>
              <w:lang w:val="en-US" w:eastAsia="en-GB"/>
            </w:rPr>
            <w:t>programmes</w:t>
          </w:r>
          <w:proofErr w:type="spellEnd"/>
          <w:r w:rsidR="007A47DA">
            <w:rPr>
              <w:lang w:val="en-US" w:eastAsia="en-GB"/>
            </w:rPr>
            <w:t>, which will be essential for building the next Multiannual Financial Framework.</w:t>
          </w:r>
        </w:p>
        <w:p w14:paraId="091B7034" w14:textId="77777777" w:rsidR="007A47DA" w:rsidRDefault="007A47DA" w:rsidP="007A47DA">
          <w:pPr>
            <w:spacing w:after="0"/>
            <w:ind w:left="426"/>
            <w:rPr>
              <w:lang w:val="en-US" w:eastAsia="en-GB"/>
            </w:rPr>
          </w:pPr>
        </w:p>
        <w:p w14:paraId="680700EC" w14:textId="77777777" w:rsidR="00962510" w:rsidRDefault="00962510" w:rsidP="00962510">
          <w:pPr>
            <w:spacing w:after="0"/>
            <w:ind w:left="426"/>
            <w:rPr>
              <w:lang w:val="en-US" w:eastAsia="en-GB"/>
            </w:rPr>
          </w:pPr>
          <w:r>
            <w:rPr>
              <w:lang w:val="en-US" w:eastAsia="en-GB"/>
            </w:rPr>
            <w:t xml:space="preserve">The Commission is seeking to complement its team with national experts who can bring a broad operational experience in the implementation of EU spending </w:t>
          </w:r>
          <w:proofErr w:type="spellStart"/>
          <w:r>
            <w:rPr>
              <w:lang w:val="en-US" w:eastAsia="en-GB"/>
            </w:rPr>
            <w:t>programmes</w:t>
          </w:r>
          <w:proofErr w:type="spellEnd"/>
          <w:r>
            <w:rPr>
              <w:lang w:val="en-US" w:eastAsia="en-GB"/>
            </w:rPr>
            <w:t>. In particular, the national experts will be selected with a view to:</w:t>
          </w:r>
        </w:p>
        <w:p w14:paraId="6FBB5E9C" w14:textId="77777777" w:rsidR="00962510" w:rsidRDefault="00962510" w:rsidP="00962510">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coordinate the implementation of STEP within the Commission and with the Member States, providing policy advice to the political level and senior management, engaging with key European implementing </w:t>
          </w:r>
          <w:proofErr w:type="gramStart"/>
          <w:r>
            <w:rPr>
              <w:rFonts w:ascii="Times New Roman" w:eastAsia="Times New Roman" w:hAnsi="Times New Roman" w:cs="Times New Roman"/>
              <w:lang w:val="en-US" w:eastAsia="en-GB"/>
            </w:rPr>
            <w:t>partners</w:t>
          </w:r>
          <w:proofErr w:type="gramEnd"/>
          <w:r>
            <w:rPr>
              <w:rFonts w:ascii="Times New Roman" w:eastAsia="Times New Roman" w:hAnsi="Times New Roman" w:cs="Times New Roman"/>
              <w:lang w:val="en-US" w:eastAsia="en-GB"/>
            </w:rPr>
            <w:t xml:space="preserve"> and cooperating closely with other Commission DGs</w:t>
          </w:r>
        </w:p>
        <w:p w14:paraId="022970B3" w14:textId="77777777" w:rsidR="00962510" w:rsidRDefault="00962510" w:rsidP="00962510">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help Member States with questions related to the reprogramming of their cohesion policy funds towards the STEP </w:t>
          </w:r>
          <w:proofErr w:type="gramStart"/>
          <w:r>
            <w:rPr>
              <w:rFonts w:ascii="Times New Roman" w:eastAsia="Times New Roman" w:hAnsi="Times New Roman" w:cs="Times New Roman"/>
              <w:lang w:val="en-US" w:eastAsia="en-GB"/>
            </w:rPr>
            <w:t>objectives</w:t>
          </w:r>
          <w:proofErr w:type="gramEnd"/>
        </w:p>
        <w:p w14:paraId="0AD53768" w14:textId="77777777" w:rsidR="00962510" w:rsidRDefault="00962510" w:rsidP="00962510">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Include the new STEP priorities in the work programs and calls for proposals of the directly managed </w:t>
          </w:r>
          <w:proofErr w:type="gramStart"/>
          <w:r>
            <w:rPr>
              <w:rFonts w:ascii="Times New Roman" w:eastAsia="Times New Roman" w:hAnsi="Times New Roman" w:cs="Times New Roman"/>
              <w:lang w:val="en-US" w:eastAsia="en-GB"/>
            </w:rPr>
            <w:t>funds</w:t>
          </w:r>
          <w:proofErr w:type="gramEnd"/>
        </w:p>
        <w:p w14:paraId="30BB42FD" w14:textId="77777777" w:rsidR="00962510" w:rsidRDefault="00962510" w:rsidP="00962510">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Provide advice to project promoters on available funding opportunities within the EU and promote combination of funding from various instruments to help funding the industrial sectors. This should cover all forms of support stemming from the various </w:t>
          </w:r>
          <w:proofErr w:type="spellStart"/>
          <w:r>
            <w:rPr>
              <w:rFonts w:ascii="Times New Roman" w:eastAsia="Times New Roman" w:hAnsi="Times New Roman" w:cs="Times New Roman"/>
              <w:lang w:val="en-US" w:eastAsia="en-GB"/>
            </w:rPr>
            <w:t>programmes</w:t>
          </w:r>
          <w:proofErr w:type="spellEnd"/>
          <w:r>
            <w:rPr>
              <w:rFonts w:ascii="Times New Roman" w:eastAsia="Times New Roman" w:hAnsi="Times New Roman" w:cs="Times New Roman"/>
              <w:lang w:val="en-US" w:eastAsia="en-GB"/>
            </w:rPr>
            <w:t xml:space="preserve">, including through financial instruments implemented with </w:t>
          </w:r>
          <w:proofErr w:type="gramStart"/>
          <w:r>
            <w:rPr>
              <w:rFonts w:ascii="Times New Roman" w:eastAsia="Times New Roman" w:hAnsi="Times New Roman" w:cs="Times New Roman"/>
              <w:lang w:val="en-US" w:eastAsia="en-GB"/>
            </w:rPr>
            <w:t>partners</w:t>
          </w:r>
          <w:proofErr w:type="gramEnd"/>
          <w:r>
            <w:rPr>
              <w:rFonts w:ascii="Times New Roman" w:eastAsia="Times New Roman" w:hAnsi="Times New Roman" w:cs="Times New Roman"/>
              <w:lang w:val="en-US" w:eastAsia="en-GB"/>
            </w:rPr>
            <w:t xml:space="preserve"> </w:t>
          </w:r>
        </w:p>
        <w:p w14:paraId="1B05A2D8" w14:textId="77777777" w:rsidR="00962510" w:rsidRDefault="00962510" w:rsidP="00962510">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Bring forward the work on the State aid dimension linked to the STEP </w:t>
          </w:r>
          <w:proofErr w:type="gramStart"/>
          <w:r>
            <w:rPr>
              <w:rFonts w:ascii="Times New Roman" w:eastAsia="Times New Roman" w:hAnsi="Times New Roman" w:cs="Times New Roman"/>
              <w:lang w:val="en-US" w:eastAsia="en-GB"/>
            </w:rPr>
            <w:t>initiative</w:t>
          </w:r>
          <w:proofErr w:type="gramEnd"/>
        </w:p>
        <w:p w14:paraId="4244F2E0" w14:textId="77777777" w:rsidR="00962510" w:rsidRDefault="00962510" w:rsidP="00962510">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Implement the Sovereignty Seal and Sovereignty Portal</w:t>
          </w:r>
        </w:p>
        <w:p w14:paraId="6A26589F" w14:textId="77777777" w:rsidR="00962510" w:rsidRDefault="00962510" w:rsidP="00962510">
          <w:pPr>
            <w:spacing w:after="0"/>
            <w:ind w:left="709" w:hanging="283"/>
            <w:rPr>
              <w:lang w:val="en-US" w:eastAsia="en-GB"/>
            </w:rPr>
          </w:pPr>
          <w:r>
            <w:rPr>
              <w:lang w:val="en-US" w:eastAsia="en-GB"/>
            </w:rPr>
            <w:t xml:space="preserve"> </w:t>
          </w:r>
        </w:p>
        <w:p w14:paraId="5C22BACE" w14:textId="77777777" w:rsidR="00962510" w:rsidRDefault="00962510" w:rsidP="00962510">
          <w:pPr>
            <w:spacing w:after="0"/>
            <w:ind w:left="426"/>
            <w:rPr>
              <w:lang w:val="en-US" w:eastAsia="en-GB"/>
            </w:rPr>
          </w:pPr>
          <w:r>
            <w:rPr>
              <w:lang w:val="en-US" w:eastAsia="en-GB"/>
            </w:rPr>
            <w:t xml:space="preserve">The national experts will enjoy considerable autonomy and room for initiative in the achievement of agreed objectives while being fully integrated and working within the organizational/management structure of the Task Force and the DG. </w:t>
          </w:r>
        </w:p>
        <w:p w14:paraId="137E4A74" w14:textId="77777777" w:rsidR="00962510" w:rsidRPr="00962510" w:rsidRDefault="00962510" w:rsidP="007A47DA">
          <w:pPr>
            <w:pStyle w:val="p1"/>
            <w:ind w:left="426"/>
            <w:jc w:val="both"/>
            <w:rPr>
              <w:rFonts w:ascii="Times New Roman" w:hAnsi="Times New Roman"/>
              <w:sz w:val="22"/>
              <w:szCs w:val="22"/>
              <w:lang w:val="en-US"/>
            </w:rPr>
          </w:pPr>
        </w:p>
        <w:p w14:paraId="46EE3E07" w14:textId="17C3B055" w:rsidR="00E21DBD" w:rsidRPr="00AF7D78" w:rsidRDefault="009858A8"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E5CE6A6" w14:textId="23F448A3" w:rsidR="007A47DA" w:rsidRDefault="007A47DA" w:rsidP="00962510">
          <w:pPr>
            <w:spacing w:after="0"/>
            <w:ind w:left="426"/>
            <w:rPr>
              <w:lang w:val="en-US" w:eastAsia="en-GB"/>
            </w:rPr>
          </w:pPr>
        </w:p>
        <w:p w14:paraId="3723F85C" w14:textId="5740F66C" w:rsidR="00962510" w:rsidRDefault="00962510" w:rsidP="00962510">
          <w:pPr>
            <w:tabs>
              <w:tab w:val="left" w:pos="709"/>
            </w:tabs>
            <w:spacing w:after="0"/>
            <w:ind w:left="709" w:right="60"/>
            <w:rPr>
              <w:u w:val="single"/>
              <w:lang w:val="en-US" w:eastAsia="en-GB"/>
            </w:rPr>
          </w:pPr>
          <w:r>
            <w:rPr>
              <w:u w:val="single"/>
              <w:lang w:val="en-US" w:eastAsia="en-GB"/>
            </w:rPr>
            <w:t>We look for 2 dynamic colleagues with the following profile:</w:t>
          </w:r>
        </w:p>
        <w:p w14:paraId="46468DCD" w14:textId="77777777" w:rsidR="00962510" w:rsidRDefault="00962510" w:rsidP="00962510">
          <w:pPr>
            <w:tabs>
              <w:tab w:val="left" w:pos="709"/>
            </w:tabs>
            <w:spacing w:after="0"/>
            <w:ind w:left="709" w:right="60"/>
            <w:rPr>
              <w:u w:val="single"/>
              <w:lang w:val="en-US" w:eastAsia="en-GB"/>
            </w:rPr>
          </w:pPr>
        </w:p>
        <w:p w14:paraId="57526A88" w14:textId="79FBA71A" w:rsidR="00962510" w:rsidRDefault="00962510" w:rsidP="00962510">
          <w:pPr>
            <w:tabs>
              <w:tab w:val="left" w:pos="709"/>
            </w:tabs>
            <w:spacing w:after="0"/>
            <w:ind w:left="709" w:right="60"/>
            <w:rPr>
              <w:lang w:val="en-US" w:eastAsia="en-GB"/>
            </w:rPr>
          </w:pPr>
          <w:r>
            <w:rPr>
              <w:u w:val="single"/>
              <w:lang w:val="en-US" w:eastAsia="en-GB"/>
            </w:rPr>
            <w:t>Diploma</w:t>
          </w:r>
          <w:r>
            <w:rPr>
              <w:lang w:val="en-US" w:eastAsia="en-GB"/>
            </w:rPr>
            <w:t xml:space="preserve"> </w:t>
          </w:r>
        </w:p>
        <w:p w14:paraId="0FCDD6A6" w14:textId="77777777" w:rsidR="00962510" w:rsidRDefault="00962510" w:rsidP="00962510">
          <w:pPr>
            <w:tabs>
              <w:tab w:val="left" w:pos="709"/>
            </w:tabs>
            <w:spacing w:after="0"/>
            <w:ind w:left="709" w:right="1317"/>
            <w:rPr>
              <w:lang w:val="en-US" w:eastAsia="en-GB"/>
            </w:rPr>
          </w:pPr>
          <w:r>
            <w:rPr>
              <w:lang w:val="en-US" w:eastAsia="en-GB"/>
            </w:rPr>
            <w:t xml:space="preserve">University degree or professional training or professional experience of an equivalent </w:t>
          </w:r>
          <w:proofErr w:type="gramStart"/>
          <w:r>
            <w:rPr>
              <w:lang w:val="en-US" w:eastAsia="en-GB"/>
            </w:rPr>
            <w:t>level  in</w:t>
          </w:r>
          <w:proofErr w:type="gramEnd"/>
          <w:r>
            <w:rPr>
              <w:lang w:val="en-US" w:eastAsia="en-GB"/>
            </w:rPr>
            <w:t xml:space="preserve"> the field(s): economics, legal affairs, finance, or science</w:t>
          </w:r>
        </w:p>
        <w:p w14:paraId="66B05FB7" w14:textId="77777777" w:rsidR="00962510" w:rsidRDefault="00962510" w:rsidP="00962510">
          <w:pPr>
            <w:tabs>
              <w:tab w:val="left" w:pos="709"/>
            </w:tabs>
            <w:spacing w:after="0"/>
            <w:ind w:left="709" w:right="60"/>
            <w:rPr>
              <w:lang w:val="en-US" w:eastAsia="en-GB"/>
            </w:rPr>
          </w:pPr>
        </w:p>
        <w:p w14:paraId="1754DF47" w14:textId="77777777" w:rsidR="00962510" w:rsidRDefault="00962510" w:rsidP="00962510">
          <w:pPr>
            <w:tabs>
              <w:tab w:val="left" w:pos="709"/>
            </w:tabs>
            <w:spacing w:after="0"/>
            <w:ind w:left="709" w:right="60"/>
            <w:rPr>
              <w:u w:val="single"/>
              <w:lang w:val="en-US" w:eastAsia="en-GB"/>
            </w:rPr>
          </w:pPr>
          <w:r>
            <w:rPr>
              <w:u w:val="single"/>
              <w:lang w:val="en-US" w:eastAsia="en-GB"/>
            </w:rPr>
            <w:t>Professional experience</w:t>
          </w:r>
        </w:p>
        <w:p w14:paraId="2E065A92" w14:textId="77777777" w:rsidR="00962510" w:rsidRDefault="00962510" w:rsidP="00962510">
          <w:pPr>
            <w:tabs>
              <w:tab w:val="left" w:pos="1276"/>
            </w:tabs>
            <w:spacing w:after="0"/>
            <w:ind w:left="709" w:right="60"/>
            <w:rPr>
              <w:lang w:val="en-US" w:eastAsia="en-GB"/>
            </w:rPr>
          </w:pPr>
          <w:r>
            <w:rPr>
              <w:lang w:val="en-US" w:eastAsia="en-GB"/>
            </w:rPr>
            <w:t>Experience in the management of the following:</w:t>
          </w:r>
        </w:p>
        <w:p w14:paraId="44CD5A39"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Implementation of EU </w:t>
          </w:r>
          <w:proofErr w:type="spellStart"/>
          <w:r>
            <w:rPr>
              <w:rFonts w:ascii="Times New Roman" w:eastAsia="Times New Roman" w:hAnsi="Times New Roman" w:cs="Times New Roman"/>
              <w:lang w:val="en-US" w:eastAsia="en-GB"/>
            </w:rPr>
            <w:t>programmes</w:t>
          </w:r>
          <w:proofErr w:type="spellEnd"/>
          <w:r>
            <w:rPr>
              <w:rFonts w:ascii="Times New Roman" w:eastAsia="Times New Roman" w:hAnsi="Times New Roman" w:cs="Times New Roman"/>
              <w:lang w:val="en-US" w:eastAsia="en-GB"/>
            </w:rPr>
            <w:t>, for example cohesion policy funds or recovery and resilience facility</w:t>
          </w:r>
        </w:p>
        <w:p w14:paraId="150B059D"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Setting-up and implementation of financial instruments, either with international financial institutions or national promotional banks. Handling of project financing through equity, </w:t>
          </w:r>
          <w:proofErr w:type="gramStart"/>
          <w:r>
            <w:rPr>
              <w:rFonts w:ascii="Times New Roman" w:eastAsia="Times New Roman" w:hAnsi="Times New Roman" w:cs="Times New Roman"/>
              <w:lang w:val="en-US" w:eastAsia="en-GB"/>
            </w:rPr>
            <w:t>debt</w:t>
          </w:r>
          <w:proofErr w:type="gramEnd"/>
          <w:r>
            <w:rPr>
              <w:rFonts w:ascii="Times New Roman" w:eastAsia="Times New Roman" w:hAnsi="Times New Roman" w:cs="Times New Roman"/>
              <w:lang w:val="en-US" w:eastAsia="en-GB"/>
            </w:rPr>
            <w:t xml:space="preserve"> or mezzanine combinations</w:t>
          </w:r>
        </w:p>
        <w:p w14:paraId="62E327C2"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Experience with the directly managed </w:t>
          </w:r>
          <w:proofErr w:type="spellStart"/>
          <w:r>
            <w:rPr>
              <w:rFonts w:ascii="Times New Roman" w:eastAsia="Times New Roman" w:hAnsi="Times New Roman" w:cs="Times New Roman"/>
              <w:lang w:val="en-US" w:eastAsia="en-GB"/>
            </w:rPr>
            <w:t>programmes</w:t>
          </w:r>
          <w:proofErr w:type="spellEnd"/>
          <w:r>
            <w:rPr>
              <w:rFonts w:ascii="Times New Roman" w:eastAsia="Times New Roman" w:hAnsi="Times New Roman" w:cs="Times New Roman"/>
              <w:lang w:val="en-US" w:eastAsia="en-GB"/>
            </w:rPr>
            <w:t xml:space="preserve"> run by the Commission (e.g. Innovation Fund, Digital Europe </w:t>
          </w:r>
          <w:proofErr w:type="gramStart"/>
          <w:r>
            <w:rPr>
              <w:rFonts w:ascii="Times New Roman" w:eastAsia="Times New Roman" w:hAnsi="Times New Roman" w:cs="Times New Roman"/>
              <w:lang w:val="en-US" w:eastAsia="en-GB"/>
            </w:rPr>
            <w:t>Program,…</w:t>
          </w:r>
          <w:proofErr w:type="gramEnd"/>
          <w:r>
            <w:rPr>
              <w:rFonts w:ascii="Times New Roman" w:eastAsia="Times New Roman" w:hAnsi="Times New Roman" w:cs="Times New Roman"/>
              <w:lang w:val="en-US" w:eastAsia="en-GB"/>
            </w:rPr>
            <w:t>)</w:t>
          </w:r>
        </w:p>
        <w:p w14:paraId="3F792182"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Implementation of national funding </w:t>
          </w:r>
          <w:proofErr w:type="spellStart"/>
          <w:r>
            <w:rPr>
              <w:rFonts w:ascii="Times New Roman" w:eastAsia="Times New Roman" w:hAnsi="Times New Roman" w:cs="Times New Roman"/>
              <w:lang w:val="en-US" w:eastAsia="en-GB"/>
            </w:rPr>
            <w:t>programmes</w:t>
          </w:r>
          <w:proofErr w:type="spellEnd"/>
          <w:r>
            <w:rPr>
              <w:rFonts w:ascii="Times New Roman" w:eastAsia="Times New Roman" w:hAnsi="Times New Roman" w:cs="Times New Roman"/>
              <w:lang w:val="en-US" w:eastAsia="en-GB"/>
            </w:rPr>
            <w:t xml:space="preserve"> providing support (in the forms of grants or other financial support) to companies</w:t>
          </w:r>
        </w:p>
        <w:p w14:paraId="25073E83"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Experience with the handling of State aid</w:t>
          </w:r>
        </w:p>
        <w:p w14:paraId="21F5E99B" w14:textId="77777777" w:rsidR="00962510" w:rsidRDefault="00962510" w:rsidP="00962510">
          <w:pPr>
            <w:pStyle w:val="ListParagraph"/>
            <w:numPr>
              <w:ilvl w:val="0"/>
              <w:numId w:val="35"/>
            </w:numPr>
            <w:tabs>
              <w:tab w:val="left" w:pos="1276"/>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Experience with EU or national budget matters</w:t>
          </w:r>
        </w:p>
        <w:p w14:paraId="720F93C1" w14:textId="77777777" w:rsidR="00962510" w:rsidRDefault="00962510" w:rsidP="00962510">
          <w:pPr>
            <w:tabs>
              <w:tab w:val="left" w:pos="1276"/>
            </w:tabs>
            <w:spacing w:after="0"/>
            <w:ind w:left="709" w:right="60"/>
            <w:rPr>
              <w:lang w:val="en-US" w:eastAsia="en-GB"/>
            </w:rPr>
          </w:pPr>
        </w:p>
        <w:p w14:paraId="5AA45902" w14:textId="77777777" w:rsidR="00962510" w:rsidRDefault="00962510" w:rsidP="00962510">
          <w:pPr>
            <w:tabs>
              <w:tab w:val="left" w:pos="709"/>
            </w:tabs>
            <w:spacing w:after="0"/>
            <w:ind w:left="709" w:right="60"/>
            <w:rPr>
              <w:u w:val="single"/>
              <w:lang w:val="en-US" w:eastAsia="en-GB"/>
            </w:rPr>
          </w:pPr>
          <w:r>
            <w:rPr>
              <w:u w:val="single"/>
              <w:lang w:val="en-US" w:eastAsia="en-GB"/>
            </w:rPr>
            <w:t>Language(s) necessary for the performance of duties</w:t>
          </w:r>
        </w:p>
        <w:p w14:paraId="6DF79257" w14:textId="77777777" w:rsidR="00962510" w:rsidRDefault="00962510" w:rsidP="00962510">
          <w:pPr>
            <w:tabs>
              <w:tab w:val="left" w:pos="709"/>
            </w:tabs>
            <w:spacing w:after="0"/>
            <w:ind w:left="709" w:right="60"/>
            <w:rPr>
              <w:lang w:val="en-US" w:eastAsia="en-GB"/>
            </w:rPr>
          </w:pPr>
          <w:r>
            <w:rPr>
              <w:lang w:val="en-US" w:eastAsia="en-GB"/>
            </w:rPr>
            <w:t>English is the main working language and the ability to communicate and draft effectively in English is a must.</w:t>
          </w:r>
        </w:p>
        <w:p w14:paraId="0A034070" w14:textId="77777777" w:rsidR="00962510" w:rsidRDefault="00962510" w:rsidP="007A47DA">
          <w:pPr>
            <w:tabs>
              <w:tab w:val="left" w:pos="709"/>
            </w:tabs>
            <w:spacing w:after="0"/>
            <w:ind w:left="709" w:right="60"/>
            <w:rPr>
              <w:lang w:val="en-US" w:eastAsia="en-GB"/>
            </w:rPr>
          </w:pPr>
        </w:p>
        <w:p w14:paraId="51994EDB" w14:textId="2BF2E453" w:rsidR="002E40A9" w:rsidRPr="00AF7D78" w:rsidRDefault="009858A8"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30"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1" w:history="1">
        <w:hyperlink r:id="rId32"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3"/>
      <w:footerReference w:type="default" r:id="rId34"/>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9257AE7"/>
    <w:multiLevelType w:val="hybridMultilevel"/>
    <w:tmpl w:val="807A5BF2"/>
    <w:lvl w:ilvl="0" w:tplc="4E3CEDD4">
      <w:start w:val="1"/>
      <w:numFmt w:val="bullet"/>
      <w:lvlText w:val="-"/>
      <w:lvlJc w:val="left"/>
      <w:pPr>
        <w:ind w:left="1069" w:hanging="360"/>
      </w:pPr>
      <w:rPr>
        <w:rFonts w:ascii="Times New Roman" w:eastAsia="Times New Roman" w:hAnsi="Times New Roman" w:cs="Times New Roman" w:hint="default"/>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start w:val="1"/>
      <w:numFmt w:val="bullet"/>
      <w:lvlText w:val=""/>
      <w:lvlJc w:val="left"/>
      <w:pPr>
        <w:ind w:left="3229" w:hanging="360"/>
      </w:pPr>
      <w:rPr>
        <w:rFonts w:ascii="Symbol" w:hAnsi="Symbol" w:hint="default"/>
      </w:rPr>
    </w:lvl>
    <w:lvl w:ilvl="4" w:tplc="18090003">
      <w:start w:val="1"/>
      <w:numFmt w:val="bullet"/>
      <w:lvlText w:val="o"/>
      <w:lvlJc w:val="left"/>
      <w:pPr>
        <w:ind w:left="3949" w:hanging="360"/>
      </w:pPr>
      <w:rPr>
        <w:rFonts w:ascii="Courier New" w:hAnsi="Courier New" w:cs="Courier New" w:hint="default"/>
      </w:rPr>
    </w:lvl>
    <w:lvl w:ilvl="5" w:tplc="18090005">
      <w:start w:val="1"/>
      <w:numFmt w:val="bullet"/>
      <w:lvlText w:val=""/>
      <w:lvlJc w:val="left"/>
      <w:pPr>
        <w:ind w:left="4669" w:hanging="360"/>
      </w:pPr>
      <w:rPr>
        <w:rFonts w:ascii="Wingdings" w:hAnsi="Wingdings" w:hint="default"/>
      </w:rPr>
    </w:lvl>
    <w:lvl w:ilvl="6" w:tplc="18090001">
      <w:start w:val="1"/>
      <w:numFmt w:val="bullet"/>
      <w:lvlText w:val=""/>
      <w:lvlJc w:val="left"/>
      <w:pPr>
        <w:ind w:left="5389" w:hanging="360"/>
      </w:pPr>
      <w:rPr>
        <w:rFonts w:ascii="Symbol" w:hAnsi="Symbol" w:hint="default"/>
      </w:rPr>
    </w:lvl>
    <w:lvl w:ilvl="7" w:tplc="18090003">
      <w:start w:val="1"/>
      <w:numFmt w:val="bullet"/>
      <w:lvlText w:val="o"/>
      <w:lvlJc w:val="left"/>
      <w:pPr>
        <w:ind w:left="6109" w:hanging="360"/>
      </w:pPr>
      <w:rPr>
        <w:rFonts w:ascii="Courier New" w:hAnsi="Courier New" w:cs="Courier New" w:hint="default"/>
      </w:rPr>
    </w:lvl>
    <w:lvl w:ilvl="8" w:tplc="18090005">
      <w:start w:val="1"/>
      <w:numFmt w:val="bullet"/>
      <w:lvlText w:val=""/>
      <w:lvlJc w:val="left"/>
      <w:pPr>
        <w:ind w:left="6829" w:hanging="360"/>
      </w:pPr>
      <w:rPr>
        <w:rFonts w:ascii="Wingdings" w:hAnsi="Wingdings" w:hint="default"/>
      </w:rPr>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95C0A7B"/>
    <w:multiLevelType w:val="hybridMultilevel"/>
    <w:tmpl w:val="790885F6"/>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53837003">
    <w:abstractNumId w:val="24"/>
  </w:num>
  <w:num w:numId="35" w16cid:durableId="11161762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4148B"/>
    <w:rsid w:val="00252050"/>
    <w:rsid w:val="002B3CBF"/>
    <w:rsid w:val="002C13C3"/>
    <w:rsid w:val="002C49D0"/>
    <w:rsid w:val="002E40A9"/>
    <w:rsid w:val="00394447"/>
    <w:rsid w:val="003E50A4"/>
    <w:rsid w:val="0040388A"/>
    <w:rsid w:val="00431778"/>
    <w:rsid w:val="004519AC"/>
    <w:rsid w:val="00454CC7"/>
    <w:rsid w:val="00476034"/>
    <w:rsid w:val="005168AD"/>
    <w:rsid w:val="0058240F"/>
    <w:rsid w:val="00592CD5"/>
    <w:rsid w:val="005D1B85"/>
    <w:rsid w:val="00665583"/>
    <w:rsid w:val="00693BC6"/>
    <w:rsid w:val="00696070"/>
    <w:rsid w:val="007A47DA"/>
    <w:rsid w:val="007E531E"/>
    <w:rsid w:val="007F02AC"/>
    <w:rsid w:val="007F7012"/>
    <w:rsid w:val="008D02B7"/>
    <w:rsid w:val="008F0B52"/>
    <w:rsid w:val="008F4BA9"/>
    <w:rsid w:val="00962510"/>
    <w:rsid w:val="009858A8"/>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A65D0"/>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7A47DA"/>
    <w:rPr>
      <w:color w:val="605E5C"/>
      <w:shd w:val="clear" w:color="auto" w:fill="E1DFDD"/>
    </w:rPr>
  </w:style>
  <w:style w:type="paragraph" w:customStyle="1" w:styleId="p1">
    <w:name w:val="p1"/>
    <w:basedOn w:val="Normal"/>
    <w:rsid w:val="007A47DA"/>
    <w:pPr>
      <w:spacing w:after="0"/>
      <w:jc w:val="left"/>
    </w:pPr>
    <w:rPr>
      <w:rFonts w:ascii=".AppleSystemUIFont" w:eastAsiaTheme="minorEastAsia" w:hAnsi=".AppleSystemUIFont"/>
      <w:sz w:val="28"/>
      <w:szCs w:val="28"/>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2777">
      <w:bodyDiv w:val="1"/>
      <w:marLeft w:val="0"/>
      <w:marRight w:val="0"/>
      <w:marTop w:val="0"/>
      <w:marBottom w:val="0"/>
      <w:divBdr>
        <w:top w:val="none" w:sz="0" w:space="0" w:color="auto"/>
        <w:left w:val="none" w:sz="0" w:space="0" w:color="auto"/>
        <w:bottom w:val="none" w:sz="0" w:space="0" w:color="auto"/>
        <w:right w:val="none" w:sz="0" w:space="0" w:color="auto"/>
      </w:divBdr>
    </w:div>
    <w:div w:id="933782347">
      <w:bodyDiv w:val="1"/>
      <w:marLeft w:val="0"/>
      <w:marRight w:val="0"/>
      <w:marTop w:val="0"/>
      <w:marBottom w:val="0"/>
      <w:divBdr>
        <w:top w:val="none" w:sz="0" w:space="0" w:color="auto"/>
        <w:left w:val="none" w:sz="0" w:space="0" w:color="auto"/>
        <w:bottom w:val="none" w:sz="0" w:space="0" w:color="auto"/>
        <w:right w:val="none" w:sz="0" w:space="0" w:color="auto"/>
      </w:divBdr>
    </w:div>
    <w:div w:id="976958451">
      <w:bodyDiv w:val="1"/>
      <w:marLeft w:val="0"/>
      <w:marRight w:val="0"/>
      <w:marTop w:val="0"/>
      <w:marBottom w:val="0"/>
      <w:divBdr>
        <w:top w:val="none" w:sz="0" w:space="0" w:color="auto"/>
        <w:left w:val="none" w:sz="0" w:space="0" w:color="auto"/>
        <w:bottom w:val="none" w:sz="0" w:space="0" w:color="auto"/>
        <w:right w:val="none" w:sz="0" w:space="0" w:color="auto"/>
      </w:divBdr>
    </w:div>
    <w:div w:id="1262495335">
      <w:bodyDiv w:val="1"/>
      <w:marLeft w:val="0"/>
      <w:marRight w:val="0"/>
      <w:marTop w:val="0"/>
      <w:marBottom w:val="0"/>
      <w:divBdr>
        <w:top w:val="none" w:sz="0" w:space="0" w:color="auto"/>
        <w:left w:val="none" w:sz="0" w:space="0" w:color="auto"/>
        <w:bottom w:val="none" w:sz="0" w:space="0" w:color="auto"/>
        <w:right w:val="none" w:sz="0" w:space="0" w:color="auto"/>
      </w:divBdr>
    </w:div>
    <w:div w:id="1802384841">
      <w:bodyDiv w:val="1"/>
      <w:marLeft w:val="0"/>
      <w:marRight w:val="0"/>
      <w:marTop w:val="0"/>
      <w:marBottom w:val="0"/>
      <w:divBdr>
        <w:top w:val="none" w:sz="0" w:space="0" w:color="auto"/>
        <w:left w:val="none" w:sz="0" w:space="0" w:color="auto"/>
        <w:bottom w:val="none" w:sz="0" w:space="0" w:color="auto"/>
        <w:right w:val="none" w:sz="0" w:space="0" w:color="auto"/>
      </w:divBdr>
    </w:div>
    <w:div w:id="1835143275">
      <w:bodyDiv w:val="1"/>
      <w:marLeft w:val="0"/>
      <w:marRight w:val="0"/>
      <w:marTop w:val="0"/>
      <w:marBottom w:val="0"/>
      <w:divBdr>
        <w:top w:val="none" w:sz="0" w:space="0" w:color="auto"/>
        <w:left w:val="none" w:sz="0" w:space="0" w:color="auto"/>
        <w:bottom w:val="none" w:sz="0" w:space="0" w:color="auto"/>
        <w:right w:val="none" w:sz="0" w:space="0" w:color="auto"/>
      </w:divBdr>
    </w:div>
    <w:div w:id="2003001819">
      <w:bodyDiv w:val="1"/>
      <w:marLeft w:val="0"/>
      <w:marRight w:val="0"/>
      <w:marTop w:val="0"/>
      <w:marBottom w:val="0"/>
      <w:divBdr>
        <w:top w:val="none" w:sz="0" w:space="0" w:color="auto"/>
        <w:left w:val="none" w:sz="0" w:space="0" w:color="auto"/>
        <w:bottom w:val="none" w:sz="0" w:space="0" w:color="auto"/>
        <w:right w:val="none" w:sz="0" w:space="0" w:color="auto"/>
      </w:divBdr>
    </w:div>
    <w:div w:id="2050690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6.wmf"/><Relationship Id="rId21" Type="http://schemas.openxmlformats.org/officeDocument/2006/relationships/control" Target="activeX/activeX2.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aroline.vandierendonck@ec.europa.eu" TargetMode="External"/><Relationship Id="rId25" Type="http://schemas.openxmlformats.org/officeDocument/2006/relationships/control" Target="activeX/activeX4.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javascript:showJobDetails_252180_17()" TargetMode="External"/><Relationship Id="rId20" Type="http://schemas.openxmlformats.org/officeDocument/2006/relationships/image" Target="media/image3.wmf"/><Relationship Id="rId29"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hyperlink" Target="https://europa.eu/europass/en/create-europass-cv"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javascript:showJobDetails_252180_16()" TargetMode="External"/><Relationship Id="rId23" Type="http://schemas.openxmlformats.org/officeDocument/2006/relationships/control" Target="activeX/activeX3.xml"/><Relationship Id="rId28" Type="http://schemas.openxmlformats.org/officeDocument/2006/relationships/image" Target="media/image7.wmf"/><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control" Target="activeX/activeX1.xml"/><Relationship Id="rId31" Type="http://schemas.openxmlformats.org/officeDocument/2006/relationships/hyperlink" Target="http://europass.cedefop.europa.eu/en/documents/curriculum-vita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4.wmf"/><Relationship Id="rId27" Type="http://schemas.openxmlformats.org/officeDocument/2006/relationships/control" Target="activeX/activeX5.xml"/><Relationship Id="rId30" Type="http://schemas.openxmlformats.org/officeDocument/2006/relationships/hyperlink" Target="https://eur-lex.europa.eu/legal-content/EN/TXT/?uri=CELEX:32015D0444"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B2174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B2174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schemas.microsoft.com/sharepoint/v3/fields"/>
    <ds:schemaRef ds:uri="http://schemas.microsoft.com/office/2006/metadata/properties"/>
    <ds:schemaRef ds:uri="http://purl.org/dc/dcmitype/"/>
    <ds:schemaRef ds:uri="http://schemas.microsoft.com/office/2006/documentManagement/types"/>
    <ds:schemaRef ds:uri="1929b814-5a78-4bdc-9841-d8b9ef424f65"/>
    <ds:schemaRef ds:uri="http://purl.org/dc/elements/1.1/"/>
    <ds:schemaRef ds:uri="a41a97bf-0494-41d8-ba3d-259bd7771890"/>
    <ds:schemaRef ds:uri="http://www.w3.org/XML/1998/namespace"/>
    <ds:schemaRef ds:uri="http://purl.org/dc/terms/"/>
    <ds:schemaRef ds:uri="http://schemas.openxmlformats.org/package/2006/metadata/core-properties"/>
    <ds:schemaRef ds:uri="http://schemas.microsoft.com/office/infopath/2007/PartnerControls"/>
    <ds:schemaRef ds:uri="08927195-b699-4be0-9ee2-6c66dc215b5a"/>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5</Pages>
  <Words>1445</Words>
  <Characters>8238</Characters>
  <Application>Microsoft Office Word</Application>
  <DocSecurity>0</DocSecurity>
  <PresentationFormat>Microsoft Word 14.0</PresentationFormat>
  <Lines>68</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VANDIERENDONCK Caroline (BUDG)</cp:lastModifiedBy>
  <cp:revision>5</cp:revision>
  <cp:lastPrinted>2023-04-05T10:36:00Z</cp:lastPrinted>
  <dcterms:created xsi:type="dcterms:W3CDTF">2024-01-08T20:53:00Z</dcterms:created>
  <dcterms:modified xsi:type="dcterms:W3CDTF">2024-01-08T21:56:00Z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