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3351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D2BCCB" w:rsidR="00B65513" w:rsidRPr="0007110E" w:rsidRDefault="008E033A" w:rsidP="00E82667">
                <w:pPr>
                  <w:tabs>
                    <w:tab w:val="left" w:pos="426"/>
                  </w:tabs>
                  <w:spacing w:before="120"/>
                  <w:rPr>
                    <w:bCs/>
                    <w:lang w:val="en-IE" w:eastAsia="en-GB"/>
                  </w:rPr>
                </w:pPr>
                <w:r>
                  <w:rPr>
                    <w:bCs/>
                    <w:lang w:val="en-IE" w:eastAsia="en-GB"/>
                  </w:rPr>
                  <w:t>DG INTPA- 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B22BB82" w:rsidR="00D96984" w:rsidRPr="0007110E" w:rsidRDefault="008E033A" w:rsidP="00E82667">
                <w:pPr>
                  <w:tabs>
                    <w:tab w:val="left" w:pos="426"/>
                  </w:tabs>
                  <w:spacing w:before="120"/>
                  <w:rPr>
                    <w:bCs/>
                    <w:lang w:val="en-IE" w:eastAsia="en-GB"/>
                  </w:rPr>
                </w:pPr>
                <w:r>
                  <w:rPr>
                    <w:bCs/>
                    <w:lang w:val="en-IE" w:eastAsia="en-GB"/>
                  </w:rPr>
                  <w:t>344892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FBB6C4" w:rsidR="00E21DBD" w:rsidRPr="00DC6308" w:rsidRDefault="008E033A" w:rsidP="00E82667">
                <w:pPr>
                  <w:tabs>
                    <w:tab w:val="left" w:pos="426"/>
                  </w:tabs>
                  <w:spacing w:before="120"/>
                  <w:rPr>
                    <w:bCs/>
                    <w:lang w:val="pt-PT" w:eastAsia="en-GB"/>
                  </w:rPr>
                </w:pPr>
                <w:r w:rsidRPr="00DC6308">
                  <w:rPr>
                    <w:bCs/>
                    <w:lang w:val="pt-PT" w:eastAsia="en-GB"/>
                  </w:rPr>
                  <w:t>Edo Monfort Jose Carlos</w:t>
                </w:r>
              </w:p>
            </w:sdtContent>
          </w:sdt>
          <w:p w14:paraId="34CF737A" w14:textId="67F8BD23" w:rsidR="00E21DBD" w:rsidRPr="00DC6308" w:rsidRDefault="00633510"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Pr>
                    <w:bCs/>
                    <w:lang w:val="pt-PT" w:eastAsia="en-GB"/>
                  </w:rPr>
                  <w:t>2nd</w:t>
                </w:r>
              </w:sdtContent>
            </w:sdt>
            <w:r w:rsidR="00E21DBD" w:rsidRPr="00DC6308">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033A" w:rsidRPr="00DC6308">
                  <w:rPr>
                    <w:bCs/>
                    <w:lang w:val="pt-PT" w:eastAsia="en-GB"/>
                  </w:rPr>
                  <w:t>2024</w:t>
                </w:r>
              </w:sdtContent>
            </w:sdt>
          </w:p>
          <w:p w14:paraId="158DD156" w14:textId="3D622012" w:rsidR="00E21DBD" w:rsidRPr="0007110E" w:rsidRDefault="0063351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033A">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033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E033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69A4E7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21.75pt" o:ole="">
                  <v:imagedata r:id="rId15" o:title=""/>
                </v:shape>
                <w:control r:id="rId16" w:name="OptionButton6" w:shapeid="_x0000_i1051"/>
              </w:object>
            </w:r>
            <w:r>
              <w:rPr>
                <w:bCs/>
                <w:szCs w:val="24"/>
                <w:lang w:eastAsia="en-GB"/>
              </w:rPr>
              <w:object w:dxaOrig="225" w:dyaOrig="225" w14:anchorId="1B1CECAE">
                <v:shape id="_x0000_i1050" type="#_x0000_t75" style="width:108pt;height:21.75pt" o:ole="">
                  <v:imagedata r:id="rId17" o:title=""/>
                </v:shape>
                <w:control r:id="rId18" w:name="OptionButton7" w:shapeid="_x0000_i1050"/>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8FBCD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2" type="#_x0000_t75" style="width:108pt;height:21.75pt" o:ole="">
                  <v:imagedata r:id="rId19" o:title=""/>
                </v:shape>
                <w:control r:id="rId20" w:name="OptionButton4" w:shapeid="_x0000_i1052"/>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3351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3351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3351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DEC2E2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39118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4" type="#_x0000_t75" style="width:108pt;height:21.75pt" o:ole="">
                  <v:imagedata r:id="rId23" o:title=""/>
                </v:shape>
                <w:control r:id="rId24" w:name="OptionButton2" w:shapeid="_x0000_i1054"/>
              </w:object>
            </w:r>
            <w:r>
              <w:rPr>
                <w:bCs/>
                <w:szCs w:val="24"/>
                <w:lang w:eastAsia="en-GB"/>
              </w:rPr>
              <w:object w:dxaOrig="225" w:dyaOrig="225" w14:anchorId="0992615F">
                <v:shape id="_x0000_i1053" type="#_x0000_t75" style="width:108pt;height:21.75pt" o:ole="">
                  <v:imagedata r:id="rId25" o:title=""/>
                </v:shape>
                <w:control r:id="rId26" w:name="OptionButton3" w:shapeid="_x0000_i1053"/>
              </w:object>
            </w:r>
          </w:p>
          <w:p w14:paraId="42C9AD79" w14:textId="782A494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04-25T00:00:00Z">
                  <w:dateFormat w:val="dd-MM-yyyy"/>
                  <w:lid w:val="fr-BE"/>
                  <w:storeMappedDataAs w:val="dateTime"/>
                  <w:calendar w:val="gregorian"/>
                </w:date>
              </w:sdtPr>
              <w:sdtEndPr/>
              <w:sdtContent>
                <w:r w:rsidR="00633510">
                  <w:rPr>
                    <w:bCs/>
                    <w:lang w:val="fr-BE" w:eastAsia="en-GB"/>
                  </w:rPr>
                  <w:t>25-04-2023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586755B" w14:textId="7BF36C23" w:rsidR="008E033A" w:rsidRDefault="008E033A" w:rsidP="00C504C7">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9A01CFF"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06298940" w14:textId="77777777">
                  <w:trPr>
                    <w:tblCellSpacing w:w="0" w:type="dxa"/>
                  </w:trPr>
                  <w:tc>
                    <w:tcPr>
                      <w:tcW w:w="0" w:type="auto"/>
                      <w:tcBorders>
                        <w:top w:val="nil"/>
                        <w:left w:val="nil"/>
                        <w:bottom w:val="nil"/>
                        <w:right w:val="nil"/>
                      </w:tcBorders>
                      <w:shd w:val="clear" w:color="auto" w:fill="auto"/>
                      <w:vAlign w:val="bottom"/>
                      <w:hideMark/>
                    </w:tcPr>
                    <w:p w14:paraId="5250F08F" w14:textId="13AB6FCB" w:rsidR="008E033A" w:rsidRPr="008E033A" w:rsidRDefault="008E033A" w:rsidP="008E033A">
                      <w:pPr>
                        <w:spacing w:after="0"/>
                        <w:jc w:val="left"/>
                        <w:rPr>
                          <w:rFonts w:ascii="Arial" w:hAnsi="Arial" w:cs="Arial"/>
                          <w:sz w:val="17"/>
                          <w:szCs w:val="17"/>
                          <w:lang w:val="en-IE"/>
                        </w:rPr>
                      </w:pPr>
                      <w:r w:rsidRPr="008E033A">
                        <w:rPr>
                          <w:rFonts w:ascii="Arial" w:hAnsi="Arial" w:cs="Arial"/>
                          <w:sz w:val="17"/>
                          <w:szCs w:val="17"/>
                          <w:lang w:val="en-IE"/>
                        </w:rPr>
                        <w:t xml:space="preserve">The Directorate-General for International Partnerships is responsible for designing EU development policies and for the implementation of the Commission's external aid instruments. Directorate F – Green deal, digital agenda leads on </w:t>
                      </w:r>
                      <w:proofErr w:type="gramStart"/>
                      <w:r w:rsidRPr="008E033A">
                        <w:rPr>
                          <w:rFonts w:ascii="Arial" w:hAnsi="Arial" w:cs="Arial"/>
                          <w:sz w:val="17"/>
                          <w:szCs w:val="17"/>
                          <w:lang w:val="en-IE"/>
                        </w:rPr>
                        <w:t>a number of</w:t>
                      </w:r>
                      <w:proofErr w:type="gramEnd"/>
                      <w:r w:rsidRPr="008E033A">
                        <w:rPr>
                          <w:rFonts w:ascii="Arial" w:hAnsi="Arial" w:cs="Arial"/>
                          <w:sz w:val="17"/>
                          <w:szCs w:val="17"/>
                          <w:lang w:val="en-IE"/>
                        </w:rPr>
                        <w:t xml:space="preserve"> thematic issues, while managing also a series of global financing instruments. Within this Directorate, INTPA F1 is the unit in charge of Climate change and sustainable energy, nuclear safety. The unit counts 40 members in Headquarters.</w:t>
                      </w:r>
                    </w:p>
                  </w:tc>
                </w:tr>
              </w:tbl>
              <w:p w14:paraId="028313ED" w14:textId="77777777" w:rsidR="008E033A" w:rsidRPr="008E033A" w:rsidRDefault="008E033A" w:rsidP="008E033A">
                <w:pPr>
                  <w:spacing w:after="0"/>
                  <w:jc w:val="left"/>
                  <w:rPr>
                    <w:rFonts w:ascii="Arial" w:hAnsi="Arial" w:cs="Arial"/>
                    <w:color w:val="000000"/>
                    <w:sz w:val="18"/>
                    <w:szCs w:val="18"/>
                    <w:lang w:val="en-IE"/>
                  </w:rPr>
                </w:pPr>
              </w:p>
            </w:tc>
          </w:tr>
        </w:tbl>
        <w:p w14:paraId="59DD0438" w14:textId="7BF36C23" w:rsidR="00E21DBD" w:rsidRDefault="0063351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D48447" w14:textId="77777777" w:rsidR="00DD0468" w:rsidRDefault="00294D48" w:rsidP="008E033A">
          <w:pPr>
            <w:spacing w:after="0"/>
          </w:pPr>
          <w:r w:rsidRPr="00294D48">
            <w:rPr>
              <w:rFonts w:ascii="Arial" w:hAnsi="Arial" w:cs="Arial"/>
              <w:color w:val="000000"/>
              <w:sz w:val="17"/>
              <w:szCs w:val="17"/>
              <w:shd w:val="clear" w:color="auto" w:fill="FAFCFF"/>
            </w:rPr>
            <w:t xml:space="preserve">A motivating programme manager - policy </w:t>
          </w:r>
          <w:proofErr w:type="spellStart"/>
          <w:r w:rsidRPr="00294D48">
            <w:rPr>
              <w:rFonts w:ascii="Arial" w:hAnsi="Arial" w:cs="Arial"/>
              <w:color w:val="000000"/>
              <w:sz w:val="17"/>
              <w:szCs w:val="17"/>
              <w:shd w:val="clear" w:color="auto" w:fill="FAFCFF"/>
            </w:rPr>
            <w:t>oficer</w:t>
          </w:r>
          <w:proofErr w:type="spellEnd"/>
          <w:r w:rsidRPr="00294D48">
            <w:rPr>
              <w:rFonts w:ascii="Arial" w:hAnsi="Arial" w:cs="Arial"/>
              <w:color w:val="000000"/>
              <w:sz w:val="17"/>
              <w:szCs w:val="17"/>
              <w:shd w:val="clear" w:color="auto" w:fill="FAFCFF"/>
            </w:rPr>
            <w:t xml:space="preserve"> position in our energy sector where we would expect you to perform the following tasks:</w:t>
          </w:r>
          <w:r w:rsidR="007D5D87">
            <w:rPr>
              <w:lang w:val="en-US" w:eastAsia="en-GB"/>
            </w:rPr>
            <w:br/>
          </w:r>
          <w:r w:rsidR="007D5D87">
            <w:rPr>
              <w:lang w:val="en-US" w:eastAsia="en-GB"/>
            </w:rPr>
            <w:br/>
          </w:r>
          <w:r w:rsidR="00DD0468">
            <w:t>We propose a position in the Climate Change Sector. The jobholder will be responsible for the following tasks and responsibilities (</w:t>
          </w:r>
          <w:proofErr w:type="spellStart"/>
          <w:r w:rsidR="00DD0468">
            <w:t>non exhaustive</w:t>
          </w:r>
          <w:proofErr w:type="spellEnd"/>
          <w:r w:rsidR="00DD0468">
            <w:t xml:space="preserve"> list):</w:t>
          </w:r>
        </w:p>
        <w:p w14:paraId="5FAC9C42" w14:textId="17417F3B" w:rsidR="00B60CEA" w:rsidRPr="00B60CEA" w:rsidRDefault="00B60CEA" w:rsidP="00B60CEA">
          <w:pPr>
            <w:pStyle w:val="ListParagraph"/>
            <w:widowControl w:val="0"/>
            <w:numPr>
              <w:ilvl w:val="0"/>
              <w:numId w:val="34"/>
            </w:numPr>
            <w:tabs>
              <w:tab w:val="left" w:pos="938"/>
            </w:tabs>
            <w:autoSpaceDE w:val="0"/>
            <w:autoSpaceDN w:val="0"/>
            <w:spacing w:before="3" w:after="0" w:line="240" w:lineRule="auto"/>
            <w:ind w:right="73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rollout</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implementation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Global</w:t>
          </w:r>
          <w:r w:rsidRPr="00676CB6">
            <w:rPr>
              <w:i/>
              <w:spacing w:val="-3"/>
              <w:sz w:val="20"/>
              <w:lang w:val="en-IE"/>
            </w:rPr>
            <w:t xml:space="preserve"> </w:t>
          </w:r>
          <w:r w:rsidRPr="00676CB6">
            <w:rPr>
              <w:i/>
              <w:sz w:val="20"/>
              <w:lang w:val="en-IE"/>
            </w:rPr>
            <w:t>Gateway</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Climate</w:t>
          </w:r>
          <w:r w:rsidRPr="00676CB6">
            <w:rPr>
              <w:i/>
              <w:spacing w:val="-3"/>
              <w:sz w:val="20"/>
              <w:lang w:val="en-IE"/>
            </w:rPr>
            <w:t xml:space="preserve"> </w:t>
          </w:r>
          <w:r w:rsidRPr="00676CB6">
            <w:rPr>
              <w:i/>
              <w:sz w:val="20"/>
              <w:lang w:val="en-IE"/>
            </w:rPr>
            <w:t>change</w:t>
          </w:r>
          <w:r w:rsidRPr="00676CB6">
            <w:rPr>
              <w:i/>
              <w:spacing w:val="-3"/>
              <w:sz w:val="20"/>
              <w:lang w:val="en-IE"/>
            </w:rPr>
            <w:t xml:space="preserve"> </w:t>
          </w:r>
          <w:r w:rsidRPr="00676CB6">
            <w:rPr>
              <w:i/>
              <w:sz w:val="20"/>
              <w:lang w:val="en-IE"/>
            </w:rPr>
            <w:t>and sustainable Energy areas of competence of the Unit/ Directorate.</w:t>
          </w:r>
        </w:p>
        <w:p w14:paraId="6D6AC011" w14:textId="63B63218" w:rsidR="00676CB6" w:rsidRPr="00676CB6" w:rsidRDefault="00676CB6" w:rsidP="00B60CEA">
          <w:pPr>
            <w:pStyle w:val="ListParagraph"/>
            <w:widowControl w:val="0"/>
            <w:numPr>
              <w:ilvl w:val="0"/>
              <w:numId w:val="34"/>
            </w:numPr>
            <w:tabs>
              <w:tab w:val="left" w:pos="938"/>
            </w:tabs>
            <w:autoSpaceDE w:val="0"/>
            <w:autoSpaceDN w:val="0"/>
            <w:spacing w:before="3" w:after="0" w:line="240" w:lineRule="auto"/>
            <w:ind w:right="317"/>
            <w:contextualSpacing w:val="0"/>
            <w:rPr>
              <w:i/>
              <w:sz w:val="20"/>
              <w:lang w:val="en-IE"/>
            </w:rPr>
          </w:pPr>
          <w:r w:rsidRPr="00676CB6">
            <w:rPr>
              <w:i/>
              <w:sz w:val="20"/>
              <w:lang w:val="en-IE"/>
            </w:rPr>
            <w:t xml:space="preserve">Contribute to a better communication, information sharing and </w:t>
          </w:r>
          <w:proofErr w:type="gramStart"/>
          <w:r w:rsidRPr="00676CB6">
            <w:rPr>
              <w:i/>
              <w:sz w:val="20"/>
              <w:lang w:val="en-IE"/>
            </w:rPr>
            <w:t>coordination</w:t>
          </w:r>
          <w:proofErr w:type="gramEnd"/>
          <w:r w:rsidRPr="00676CB6">
            <w:rPr>
              <w:i/>
              <w:sz w:val="20"/>
              <w:lang w:val="en-IE"/>
            </w:rPr>
            <w:t xml:space="preserve"> </w:t>
          </w:r>
        </w:p>
        <w:p w14:paraId="6792D88A" w14:textId="77777777" w:rsid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definition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setting</w:t>
          </w:r>
          <w:r w:rsidRPr="00676CB6">
            <w:rPr>
              <w:i/>
              <w:spacing w:val="-3"/>
              <w:sz w:val="20"/>
              <w:lang w:val="en-IE"/>
            </w:rPr>
            <w:t xml:space="preserve"> </w:t>
          </w:r>
          <w:r w:rsidRPr="00676CB6">
            <w:rPr>
              <w:i/>
              <w:sz w:val="20"/>
              <w:lang w:val="en-IE"/>
            </w:rPr>
            <w:t>up</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new</w:t>
          </w:r>
          <w:r w:rsidRPr="00676CB6">
            <w:rPr>
              <w:i/>
              <w:spacing w:val="-3"/>
              <w:sz w:val="20"/>
              <w:lang w:val="en-IE"/>
            </w:rPr>
            <w:t xml:space="preserve"> </w:t>
          </w:r>
          <w:r w:rsidRPr="00676CB6">
            <w:rPr>
              <w:i/>
              <w:sz w:val="20"/>
              <w:lang w:val="en-IE"/>
            </w:rPr>
            <w:t>thematic</w:t>
          </w:r>
          <w:r w:rsidRPr="00676CB6">
            <w:rPr>
              <w:i/>
              <w:spacing w:val="-3"/>
              <w:sz w:val="20"/>
              <w:lang w:val="en-IE"/>
            </w:rPr>
            <w:t xml:space="preserve"> </w:t>
          </w:r>
          <w:r w:rsidRPr="00676CB6">
            <w:rPr>
              <w:i/>
              <w:sz w:val="20"/>
              <w:lang w:val="en-IE"/>
            </w:rPr>
            <w:t>financial</w:t>
          </w:r>
          <w:r w:rsidRPr="00676CB6">
            <w:rPr>
              <w:i/>
              <w:spacing w:val="-3"/>
              <w:sz w:val="20"/>
              <w:lang w:val="en-IE"/>
            </w:rPr>
            <w:t xml:space="preserve"> </w:t>
          </w:r>
          <w:r w:rsidRPr="00676CB6">
            <w:rPr>
              <w:i/>
              <w:sz w:val="20"/>
              <w:lang w:val="en-IE"/>
            </w:rPr>
            <w:t>instruments/ programmes within the MFF.</w:t>
          </w:r>
        </w:p>
        <w:p w14:paraId="3D1B953D" w14:textId="544EA167" w:rsidR="00676CB6" w:rsidRP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programming</w:t>
          </w:r>
          <w:r w:rsidRPr="00676CB6">
            <w:rPr>
              <w:i/>
              <w:spacing w:val="-3"/>
              <w:sz w:val="20"/>
              <w:lang w:val="en-IE"/>
            </w:rPr>
            <w:t xml:space="preserve"> </w:t>
          </w:r>
          <w:r w:rsidRPr="00676CB6">
            <w:rPr>
              <w:i/>
              <w:sz w:val="20"/>
              <w:lang w:val="en-IE"/>
            </w:rPr>
            <w:t>documents</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ensure</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w:t>
          </w:r>
          <w:r w:rsidRPr="00676CB6">
            <w:rPr>
              <w:i/>
              <w:spacing w:val="-3"/>
              <w:sz w:val="20"/>
              <w:lang w:val="en-IE"/>
            </w:rPr>
            <w:t xml:space="preserve"> </w:t>
          </w:r>
          <w:r w:rsidRPr="00676CB6">
            <w:rPr>
              <w:i/>
              <w:sz w:val="20"/>
              <w:lang w:val="en-IE"/>
            </w:rPr>
            <w:t>into</w:t>
          </w:r>
          <w:r w:rsidRPr="00676CB6">
            <w:rPr>
              <w:i/>
              <w:spacing w:val="-3"/>
              <w:sz w:val="20"/>
              <w:lang w:val="en-IE"/>
            </w:rPr>
            <w:t xml:space="preserve"> </w:t>
          </w:r>
          <w:r w:rsidRPr="00676CB6">
            <w:rPr>
              <w:i/>
              <w:sz w:val="20"/>
              <w:lang w:val="en-IE"/>
            </w:rPr>
            <w:t>account</w:t>
          </w:r>
          <w:proofErr w:type="gramEnd"/>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sector policies, methodologies and perspectives.</w:t>
          </w:r>
        </w:p>
        <w:p w14:paraId="66390F43" w14:textId="47A3AA29" w:rsidR="00676CB6" w:rsidRPr="00676CB6" w:rsidRDefault="00676CB6" w:rsidP="00676CB6">
          <w:pPr>
            <w:pStyle w:val="ListParagraph"/>
            <w:widowControl w:val="0"/>
            <w:numPr>
              <w:ilvl w:val="0"/>
              <w:numId w:val="34"/>
            </w:numPr>
            <w:tabs>
              <w:tab w:val="left" w:pos="938"/>
            </w:tabs>
            <w:autoSpaceDE w:val="0"/>
            <w:autoSpaceDN w:val="0"/>
            <w:spacing w:before="3" w:after="0" w:line="240" w:lineRule="auto"/>
            <w:ind w:right="216"/>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identification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formulation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specific</w:t>
          </w:r>
          <w:r w:rsidRPr="00676CB6">
            <w:rPr>
              <w:i/>
              <w:spacing w:val="-3"/>
              <w:sz w:val="20"/>
              <w:lang w:val="en-IE"/>
            </w:rPr>
            <w:t xml:space="preserve"> </w:t>
          </w:r>
          <w:r w:rsidRPr="00676CB6">
            <w:rPr>
              <w:i/>
              <w:sz w:val="20"/>
              <w:lang w:val="en-IE"/>
            </w:rPr>
            <w:t>actions</w:t>
          </w:r>
          <w:r w:rsidRPr="00676CB6">
            <w:rPr>
              <w:i/>
              <w:spacing w:val="-3"/>
              <w:sz w:val="20"/>
              <w:lang w:val="en-IE"/>
            </w:rPr>
            <w:t xml:space="preserve"> </w:t>
          </w:r>
          <w:r w:rsidRPr="00676CB6">
            <w:rPr>
              <w:i/>
              <w:sz w:val="20"/>
              <w:lang w:val="en-IE"/>
            </w:rPr>
            <w:t>ensuring</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 into account</w:t>
          </w:r>
          <w:proofErr w:type="gramEnd"/>
          <w:r w:rsidRPr="00676CB6">
            <w:rPr>
              <w:i/>
              <w:sz w:val="20"/>
              <w:lang w:val="en-IE"/>
            </w:rPr>
            <w:t xml:space="preserve"> of sector policies, methodologies and perspectives.</w:t>
          </w:r>
        </w:p>
        <w:p w14:paraId="360B6FD5" w14:textId="77777777" w:rsidR="00676CB6" w:rsidRPr="00676CB6" w:rsidRDefault="00676CB6" w:rsidP="00676CB6">
          <w:pPr>
            <w:pStyle w:val="ListParagraph"/>
            <w:widowControl w:val="0"/>
            <w:numPr>
              <w:ilvl w:val="0"/>
              <w:numId w:val="34"/>
            </w:numPr>
            <w:tabs>
              <w:tab w:val="left" w:pos="938"/>
            </w:tabs>
            <w:autoSpaceDE w:val="0"/>
            <w:autoSpaceDN w:val="0"/>
            <w:spacing w:before="2" w:after="0" w:line="240" w:lineRule="auto"/>
            <w:ind w:right="317"/>
            <w:contextualSpacing w:val="0"/>
            <w:rPr>
              <w:i/>
              <w:sz w:val="20"/>
              <w:lang w:val="en-IE"/>
            </w:rPr>
          </w:pPr>
          <w:r w:rsidRPr="00676CB6">
            <w:rPr>
              <w:i/>
              <w:sz w:val="20"/>
              <w:lang w:val="en-IE"/>
            </w:rPr>
            <w:t>Co-operate</w:t>
          </w:r>
          <w:r w:rsidRPr="00676CB6">
            <w:rPr>
              <w:i/>
              <w:spacing w:val="-3"/>
              <w:sz w:val="20"/>
              <w:lang w:val="en-IE"/>
            </w:rPr>
            <w:t xml:space="preserve"> </w:t>
          </w:r>
          <w:r w:rsidRPr="00676CB6">
            <w:rPr>
              <w:i/>
              <w:sz w:val="20"/>
              <w:lang w:val="en-IE"/>
            </w:rPr>
            <w:t>with</w:t>
          </w:r>
          <w:r w:rsidRPr="00676CB6">
            <w:rPr>
              <w:i/>
              <w:spacing w:val="-3"/>
              <w:sz w:val="20"/>
              <w:lang w:val="en-IE"/>
            </w:rPr>
            <w:t xml:space="preserve"> </w:t>
          </w:r>
          <w:r w:rsidRPr="00676CB6">
            <w:rPr>
              <w:i/>
              <w:sz w:val="20"/>
              <w:lang w:val="en-IE"/>
            </w:rPr>
            <w:t>Commission</w:t>
          </w:r>
          <w:r w:rsidRPr="00676CB6">
            <w:rPr>
              <w:i/>
              <w:spacing w:val="-3"/>
              <w:sz w:val="20"/>
              <w:lang w:val="en-IE"/>
            </w:rPr>
            <w:t xml:space="preserve"> </w:t>
          </w:r>
          <w:r w:rsidRPr="00676CB6">
            <w:rPr>
              <w:i/>
              <w:sz w:val="20"/>
              <w:lang w:val="en-IE"/>
            </w:rPr>
            <w:t>services</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organising</w:t>
          </w:r>
          <w:r w:rsidRPr="00676CB6">
            <w:rPr>
              <w:i/>
              <w:spacing w:val="-3"/>
              <w:sz w:val="20"/>
              <w:lang w:val="en-IE"/>
            </w:rPr>
            <w:t xml:space="preserve"> </w:t>
          </w:r>
          <w:r w:rsidRPr="00676CB6">
            <w:rPr>
              <w:i/>
              <w:sz w:val="20"/>
              <w:lang w:val="en-IE"/>
            </w:rPr>
            <w:t>meetings,</w:t>
          </w:r>
          <w:r w:rsidRPr="00676CB6">
            <w:rPr>
              <w:i/>
              <w:spacing w:val="-3"/>
              <w:sz w:val="20"/>
              <w:lang w:val="en-IE"/>
            </w:rPr>
            <w:t xml:space="preserve"> </w:t>
          </w:r>
          <w:r w:rsidRPr="00676CB6">
            <w:rPr>
              <w:i/>
              <w:sz w:val="20"/>
              <w:lang w:val="en-IE"/>
            </w:rPr>
            <w:t>working</w:t>
          </w:r>
          <w:r w:rsidRPr="00676CB6">
            <w:rPr>
              <w:i/>
              <w:spacing w:val="-3"/>
              <w:sz w:val="20"/>
              <w:lang w:val="en-IE"/>
            </w:rPr>
            <w:t xml:space="preserve"> </w:t>
          </w:r>
          <w:r w:rsidRPr="00676CB6">
            <w:rPr>
              <w:i/>
              <w:sz w:val="20"/>
              <w:lang w:val="en-IE"/>
            </w:rPr>
            <w:t>visits,</w:t>
          </w:r>
          <w:r w:rsidRPr="00676CB6">
            <w:rPr>
              <w:i/>
              <w:spacing w:val="-3"/>
              <w:sz w:val="20"/>
              <w:lang w:val="en-IE"/>
            </w:rPr>
            <w:t xml:space="preserve"> </w:t>
          </w:r>
          <w:r w:rsidRPr="00676CB6">
            <w:rPr>
              <w:i/>
              <w:sz w:val="20"/>
              <w:lang w:val="en-IE"/>
            </w:rPr>
            <w:t>etc.</w:t>
          </w:r>
          <w:r w:rsidRPr="00676CB6">
            <w:rPr>
              <w:i/>
              <w:spacing w:val="-3"/>
              <w:sz w:val="20"/>
              <w:lang w:val="en-IE"/>
            </w:rPr>
            <w:t xml:space="preserve"> </w:t>
          </w:r>
          <w:proofErr w:type="gramStart"/>
          <w:r w:rsidRPr="00676CB6">
            <w:rPr>
              <w:i/>
              <w:sz w:val="20"/>
              <w:lang w:val="en-IE"/>
            </w:rPr>
            <w:t>in</w:t>
          </w:r>
          <w:r w:rsidRPr="00676CB6">
            <w:rPr>
              <w:i/>
              <w:spacing w:val="-3"/>
              <w:sz w:val="20"/>
              <w:lang w:val="en-IE"/>
            </w:rPr>
            <w:t xml:space="preserve"> </w:t>
          </w:r>
          <w:r w:rsidRPr="00676CB6">
            <w:rPr>
              <w:i/>
              <w:sz w:val="20"/>
              <w:lang w:val="en-IE"/>
            </w:rPr>
            <w:t>order</w:t>
          </w:r>
          <w:r w:rsidRPr="00676CB6">
            <w:rPr>
              <w:i/>
              <w:spacing w:val="-3"/>
              <w:sz w:val="20"/>
              <w:lang w:val="en-IE"/>
            </w:rPr>
            <w:t xml:space="preserve"> </w:t>
          </w:r>
          <w:r w:rsidRPr="00676CB6">
            <w:rPr>
              <w:i/>
              <w:sz w:val="20"/>
              <w:lang w:val="en-IE"/>
            </w:rPr>
            <w:t>to</w:t>
          </w:r>
          <w:proofErr w:type="gramEnd"/>
          <w:r w:rsidRPr="00676CB6">
            <w:rPr>
              <w:i/>
              <w:sz w:val="20"/>
              <w:lang w:val="en-IE"/>
            </w:rPr>
            <w:t xml:space="preserve"> ensure a coordinated policy approach.</w:t>
          </w:r>
        </w:p>
        <w:p w14:paraId="4B5774EE" w14:textId="77777777" w:rsidR="00DD0468" w:rsidRDefault="00DD0468" w:rsidP="008E033A">
          <w:pPr>
            <w:spacing w:after="0"/>
          </w:pPr>
        </w:p>
        <w:p w14:paraId="46EE3E07" w14:textId="752DA287" w:rsidR="00E21DBD" w:rsidRPr="00AF7D78" w:rsidRDefault="00E20E14" w:rsidP="008E033A">
          <w:pPr>
            <w:spacing w:after="0"/>
            <w:rPr>
              <w:lang w:val="en-US" w:eastAsia="en-GB"/>
            </w:rPr>
          </w:pPr>
          <w:r>
            <w:t>The SNE will work under the supervision of an administrator.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shall he/she represent the Commission to make financial or otherwise commitments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E033A" w:rsidRPr="008E033A" w14:paraId="728029A0"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0C76220" w14:textId="77777777">
                  <w:trPr>
                    <w:tblCellSpacing w:w="0" w:type="dxa"/>
                  </w:trPr>
                  <w:tc>
                    <w:tcPr>
                      <w:tcW w:w="0" w:type="auto"/>
                      <w:tcBorders>
                        <w:top w:val="nil"/>
                        <w:left w:val="nil"/>
                        <w:bottom w:val="nil"/>
                        <w:right w:val="nil"/>
                      </w:tcBorders>
                      <w:shd w:val="clear" w:color="auto" w:fill="auto"/>
                      <w:vAlign w:val="bottom"/>
                      <w:hideMark/>
                    </w:tcPr>
                    <w:p w14:paraId="439CC892" w14:textId="27EE9760" w:rsidR="008E033A" w:rsidRPr="00B60CEA" w:rsidRDefault="00B60CEA" w:rsidP="008F5882">
                      <w:pPr>
                        <w:spacing w:after="0"/>
                        <w:jc w:val="left"/>
                      </w:pPr>
                      <w:r>
                        <w:rPr>
                          <w:lang w:val="en-US" w:eastAsia="en-GB"/>
                        </w:rPr>
                        <w:t>We look for a motivated candidate t</w:t>
                      </w:r>
                      <w:r w:rsidR="008F5882">
                        <w:rPr>
                          <w:lang w:val="en-US" w:eastAsia="en-GB"/>
                        </w:rPr>
                        <w:t xml:space="preserve">o work in the domain of climate change and disaster risk reduction in our unit. The candidate should be able to work autonomously to achieve the set objectives. </w:t>
                      </w:r>
                      <w:r>
                        <w:t xml:space="preserve">Experience </w:t>
                      </w:r>
                      <w:proofErr w:type="gramStart"/>
                      <w:r>
                        <w:t>in the area of</w:t>
                      </w:r>
                      <w:proofErr w:type="gramEnd"/>
                      <w:r>
                        <w:t xml:space="preserve"> </w:t>
                      </w:r>
                      <w:proofErr w:type="spellStart"/>
                      <w:r>
                        <w:t>internation</w:t>
                      </w:r>
                      <w:proofErr w:type="spellEnd"/>
                      <w:r>
                        <w:t xml:space="preserve"> cooperation and k</w:t>
                      </w:r>
                      <w:r w:rsidR="002110D1">
                        <w:t xml:space="preserve">nowledge of the African, Caribbean and Pacific region(s) would be </w:t>
                      </w:r>
                      <w:r w:rsidR="008F5882">
                        <w:t xml:space="preserve">considered as </w:t>
                      </w:r>
                      <w:r w:rsidR="002110D1">
                        <w:t>an asset</w:t>
                      </w:r>
                      <w:r w:rsidR="008F5882">
                        <w:t>.</w:t>
                      </w:r>
                    </w:p>
                  </w:tc>
                </w:tr>
              </w:tbl>
              <w:p w14:paraId="2C0C64B4" w14:textId="77777777" w:rsidR="008E033A" w:rsidRPr="008E033A" w:rsidRDefault="008E033A" w:rsidP="008E033A">
                <w:pPr>
                  <w:spacing w:after="0"/>
                  <w:jc w:val="left"/>
                  <w:rPr>
                    <w:rFonts w:ascii="Arial" w:hAnsi="Arial" w:cs="Arial"/>
                    <w:color w:val="000000"/>
                    <w:sz w:val="18"/>
                    <w:szCs w:val="18"/>
                    <w:lang w:val="en-IE"/>
                  </w:rPr>
                </w:pPr>
              </w:p>
            </w:tc>
          </w:tr>
        </w:tbl>
        <w:p w14:paraId="51994EDB" w14:textId="39236F1A" w:rsidR="002E40A9" w:rsidRPr="00AF7D78" w:rsidRDefault="0063351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2D42" w14:textId="77777777" w:rsidR="003D224B" w:rsidRDefault="003D224B">
      <w:pPr>
        <w:spacing w:after="0"/>
      </w:pPr>
      <w:r>
        <w:separator/>
      </w:r>
    </w:p>
  </w:endnote>
  <w:endnote w:type="continuationSeparator" w:id="0">
    <w:p w14:paraId="33BF1732" w14:textId="77777777" w:rsidR="003D224B" w:rsidRDefault="003D2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D557" w14:textId="77777777" w:rsidR="003D224B" w:rsidRDefault="003D224B">
      <w:pPr>
        <w:spacing w:after="0"/>
      </w:pPr>
      <w:r>
        <w:separator/>
      </w:r>
    </w:p>
  </w:footnote>
  <w:footnote w:type="continuationSeparator" w:id="0">
    <w:p w14:paraId="707E93D7" w14:textId="77777777" w:rsidR="003D224B" w:rsidRDefault="003D224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D260EC"/>
    <w:multiLevelType w:val="hybridMultilevel"/>
    <w:tmpl w:val="299236A4"/>
    <w:lvl w:ilvl="0" w:tplc="B510BC5A">
      <w:numFmt w:val="bullet"/>
      <w:lvlText w:val="•"/>
      <w:lvlJc w:val="left"/>
      <w:pPr>
        <w:ind w:left="938" w:hanging="400"/>
      </w:pPr>
      <w:rPr>
        <w:rFonts w:ascii="Arial" w:eastAsia="Arial" w:hAnsi="Arial" w:cs="Arial" w:hint="default"/>
        <w:b w:val="0"/>
        <w:bCs w:val="0"/>
        <w:i/>
        <w:iCs/>
        <w:spacing w:val="0"/>
        <w:w w:val="100"/>
        <w:sz w:val="20"/>
        <w:szCs w:val="20"/>
        <w:lang w:val="en-US" w:eastAsia="en-US" w:bidi="ar-SA"/>
      </w:rPr>
    </w:lvl>
    <w:lvl w:ilvl="1" w:tplc="5D54EA30">
      <w:numFmt w:val="bullet"/>
      <w:lvlText w:val="◦"/>
      <w:lvlJc w:val="left"/>
      <w:pPr>
        <w:ind w:left="1338" w:hanging="400"/>
      </w:pPr>
      <w:rPr>
        <w:rFonts w:ascii="Calibri" w:eastAsia="Calibri" w:hAnsi="Calibri" w:cs="Calibri" w:hint="default"/>
        <w:b w:val="0"/>
        <w:bCs w:val="0"/>
        <w:i/>
        <w:iCs/>
        <w:spacing w:val="0"/>
        <w:w w:val="282"/>
        <w:position w:val="1"/>
        <w:sz w:val="20"/>
        <w:szCs w:val="20"/>
        <w:lang w:val="en-US" w:eastAsia="en-US" w:bidi="ar-SA"/>
      </w:rPr>
    </w:lvl>
    <w:lvl w:ilvl="2" w:tplc="E96C541E">
      <w:numFmt w:val="bullet"/>
      <w:lvlText w:val="▪"/>
      <w:lvlJc w:val="left"/>
      <w:pPr>
        <w:ind w:left="1738" w:hanging="400"/>
      </w:pPr>
      <w:rPr>
        <w:rFonts w:ascii="Calibri" w:eastAsia="Calibri" w:hAnsi="Calibri" w:cs="Calibri" w:hint="default"/>
        <w:b w:val="0"/>
        <w:bCs w:val="0"/>
        <w:i/>
        <w:iCs/>
        <w:spacing w:val="0"/>
        <w:w w:val="282"/>
        <w:position w:val="1"/>
        <w:sz w:val="20"/>
        <w:szCs w:val="20"/>
        <w:lang w:val="en-US" w:eastAsia="en-US" w:bidi="ar-SA"/>
      </w:rPr>
    </w:lvl>
    <w:lvl w:ilvl="3" w:tplc="569E3FF6">
      <w:numFmt w:val="bullet"/>
      <w:lvlText w:val="•"/>
      <w:lvlJc w:val="left"/>
      <w:pPr>
        <w:ind w:left="2685" w:hanging="400"/>
      </w:pPr>
      <w:rPr>
        <w:lang w:val="en-US" w:eastAsia="en-US" w:bidi="ar-SA"/>
      </w:rPr>
    </w:lvl>
    <w:lvl w:ilvl="4" w:tplc="3DC2CFCE">
      <w:numFmt w:val="bullet"/>
      <w:lvlText w:val="•"/>
      <w:lvlJc w:val="left"/>
      <w:pPr>
        <w:ind w:left="3631" w:hanging="400"/>
      </w:pPr>
      <w:rPr>
        <w:lang w:val="en-US" w:eastAsia="en-US" w:bidi="ar-SA"/>
      </w:rPr>
    </w:lvl>
    <w:lvl w:ilvl="5" w:tplc="D0F0045C">
      <w:numFmt w:val="bullet"/>
      <w:lvlText w:val="•"/>
      <w:lvlJc w:val="left"/>
      <w:pPr>
        <w:ind w:left="4577" w:hanging="400"/>
      </w:pPr>
      <w:rPr>
        <w:lang w:val="en-US" w:eastAsia="en-US" w:bidi="ar-SA"/>
      </w:rPr>
    </w:lvl>
    <w:lvl w:ilvl="6" w:tplc="AA006230">
      <w:numFmt w:val="bullet"/>
      <w:lvlText w:val="•"/>
      <w:lvlJc w:val="left"/>
      <w:pPr>
        <w:ind w:left="5522" w:hanging="400"/>
      </w:pPr>
      <w:rPr>
        <w:lang w:val="en-US" w:eastAsia="en-US" w:bidi="ar-SA"/>
      </w:rPr>
    </w:lvl>
    <w:lvl w:ilvl="7" w:tplc="69F2FA32">
      <w:numFmt w:val="bullet"/>
      <w:lvlText w:val="•"/>
      <w:lvlJc w:val="left"/>
      <w:pPr>
        <w:ind w:left="6468" w:hanging="400"/>
      </w:pPr>
      <w:rPr>
        <w:lang w:val="en-US" w:eastAsia="en-US" w:bidi="ar-SA"/>
      </w:rPr>
    </w:lvl>
    <w:lvl w:ilvl="8" w:tplc="E506B7E6">
      <w:numFmt w:val="bullet"/>
      <w:lvlText w:val="•"/>
      <w:lvlJc w:val="left"/>
      <w:pPr>
        <w:ind w:left="7414" w:hanging="400"/>
      </w:pPr>
      <w:rPr>
        <w:lang w:val="en-US" w:eastAsia="en-US" w:bidi="ar-SA"/>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98088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15A9"/>
    <w:rsid w:val="001D0A81"/>
    <w:rsid w:val="001E3169"/>
    <w:rsid w:val="002109E6"/>
    <w:rsid w:val="002110D1"/>
    <w:rsid w:val="00252050"/>
    <w:rsid w:val="00294D48"/>
    <w:rsid w:val="002B3CBF"/>
    <w:rsid w:val="002C13C3"/>
    <w:rsid w:val="002C49D0"/>
    <w:rsid w:val="002E40A9"/>
    <w:rsid w:val="00343DBE"/>
    <w:rsid w:val="00394447"/>
    <w:rsid w:val="003C3657"/>
    <w:rsid w:val="003D224B"/>
    <w:rsid w:val="003E50A4"/>
    <w:rsid w:val="0040388A"/>
    <w:rsid w:val="00431778"/>
    <w:rsid w:val="00454CC7"/>
    <w:rsid w:val="00476034"/>
    <w:rsid w:val="00507A0D"/>
    <w:rsid w:val="005168AD"/>
    <w:rsid w:val="0058240F"/>
    <w:rsid w:val="00592CD5"/>
    <w:rsid w:val="005D1B85"/>
    <w:rsid w:val="00633510"/>
    <w:rsid w:val="00643DF2"/>
    <w:rsid w:val="00665583"/>
    <w:rsid w:val="00676CB6"/>
    <w:rsid w:val="00693BC6"/>
    <w:rsid w:val="00696070"/>
    <w:rsid w:val="006C5DBA"/>
    <w:rsid w:val="007D5D87"/>
    <w:rsid w:val="007E531E"/>
    <w:rsid w:val="007F02AC"/>
    <w:rsid w:val="007F7012"/>
    <w:rsid w:val="008D02B7"/>
    <w:rsid w:val="008E033A"/>
    <w:rsid w:val="008F0B52"/>
    <w:rsid w:val="008F4BA9"/>
    <w:rsid w:val="008F5882"/>
    <w:rsid w:val="00990E59"/>
    <w:rsid w:val="00994062"/>
    <w:rsid w:val="00996CC6"/>
    <w:rsid w:val="009A1EA0"/>
    <w:rsid w:val="009A2F00"/>
    <w:rsid w:val="009C5E27"/>
    <w:rsid w:val="00A033AD"/>
    <w:rsid w:val="00AB2CEA"/>
    <w:rsid w:val="00AF6424"/>
    <w:rsid w:val="00B24CC5"/>
    <w:rsid w:val="00B3644B"/>
    <w:rsid w:val="00B60CEA"/>
    <w:rsid w:val="00B65513"/>
    <w:rsid w:val="00B73F08"/>
    <w:rsid w:val="00B8014C"/>
    <w:rsid w:val="00C06724"/>
    <w:rsid w:val="00C3254D"/>
    <w:rsid w:val="00C504C7"/>
    <w:rsid w:val="00C75BA4"/>
    <w:rsid w:val="00CB5B61"/>
    <w:rsid w:val="00CD2C5A"/>
    <w:rsid w:val="00CE7BC2"/>
    <w:rsid w:val="00D0015C"/>
    <w:rsid w:val="00D03CF4"/>
    <w:rsid w:val="00D27D63"/>
    <w:rsid w:val="00D7090C"/>
    <w:rsid w:val="00D84D53"/>
    <w:rsid w:val="00D96984"/>
    <w:rsid w:val="00DC6308"/>
    <w:rsid w:val="00DD0468"/>
    <w:rsid w:val="00DD41ED"/>
    <w:rsid w:val="00DF1E49"/>
    <w:rsid w:val="00E20E1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4199">
      <w:bodyDiv w:val="1"/>
      <w:marLeft w:val="0"/>
      <w:marRight w:val="0"/>
      <w:marTop w:val="0"/>
      <w:marBottom w:val="0"/>
      <w:divBdr>
        <w:top w:val="none" w:sz="0" w:space="0" w:color="auto"/>
        <w:left w:val="none" w:sz="0" w:space="0" w:color="auto"/>
        <w:bottom w:val="none" w:sz="0" w:space="0" w:color="auto"/>
        <w:right w:val="none" w:sz="0" w:space="0" w:color="auto"/>
      </w:divBdr>
    </w:div>
    <w:div w:id="1700666437">
      <w:bodyDiv w:val="1"/>
      <w:marLeft w:val="0"/>
      <w:marRight w:val="0"/>
      <w:marTop w:val="0"/>
      <w:marBottom w:val="0"/>
      <w:divBdr>
        <w:top w:val="none" w:sz="0" w:space="0" w:color="auto"/>
        <w:left w:val="none" w:sz="0" w:space="0" w:color="auto"/>
        <w:bottom w:val="none" w:sz="0" w:space="0" w:color="auto"/>
        <w:right w:val="none" w:sz="0" w:space="0" w:color="auto"/>
      </w:divBdr>
    </w:div>
    <w:div w:id="1824463860">
      <w:bodyDiv w:val="1"/>
      <w:marLeft w:val="0"/>
      <w:marRight w:val="0"/>
      <w:marTop w:val="0"/>
      <w:marBottom w:val="0"/>
      <w:divBdr>
        <w:top w:val="none" w:sz="0" w:space="0" w:color="auto"/>
        <w:left w:val="none" w:sz="0" w:space="0" w:color="auto"/>
        <w:bottom w:val="none" w:sz="0" w:space="0" w:color="auto"/>
        <w:right w:val="none" w:sz="0" w:space="0" w:color="auto"/>
      </w:divBdr>
    </w:div>
    <w:div w:id="195227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0AC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499A"/>
    <w:rsid w:val="001575FE"/>
    <w:rsid w:val="001E3B1B"/>
    <w:rsid w:val="006212B2"/>
    <w:rsid w:val="006F0611"/>
    <w:rsid w:val="007F7378"/>
    <w:rsid w:val="00893390"/>
    <w:rsid w:val="00894A0C"/>
    <w:rsid w:val="009A12CB"/>
    <w:rsid w:val="00A60AC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1088</Words>
  <Characters>5965</Characters>
  <Application>Microsoft Office Word</Application>
  <DocSecurity>0</DocSecurity>
  <PresentationFormat>Microsoft Word 14.0</PresentationFormat>
  <Lines>119</Lines>
  <Paragraphs>56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XYDIAS Ilias (INTPA)</cp:lastModifiedBy>
  <cp:revision>3</cp:revision>
  <cp:lastPrinted>2023-04-05T10:36:00Z</cp:lastPrinted>
  <dcterms:created xsi:type="dcterms:W3CDTF">2024-02-06T11:59:00Z</dcterms:created>
  <dcterms:modified xsi:type="dcterms:W3CDTF">2024-02-06T12:02:00Z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