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bookmarkStart w:id="0" w:name="_Hlk158111025" w:displacedByCustomXml="next"/>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946AC">
                <w:pPr>
                  <w:pStyle w:val="ZCom"/>
                </w:pPr>
                <w:sdt>
                  <w:sdtPr>
                    <w:id w:val="1852987933"/>
                    <w:dataBinding w:xpath="/Texts/OrgaRoot" w:storeItemID="{4EF90DE6-88B6-4264-9629-4D8DFDFE87D2}"/>
                    <w:text w:multiLine="1"/>
                  </w:sdtPr>
                  <w:sdtEndPr/>
                  <w:sdtContent>
                    <w:r w:rsidR="00A033AD">
                      <w:t>EUROPEAN COMMISSION</w:t>
                    </w:r>
                  </w:sdtContent>
                </w:sdt>
              </w:p>
              <w:p w14:paraId="2A21A594" w14:textId="3D2BD472" w:rsidR="000A4668" w:rsidRDefault="002E5A9C" w:rsidP="000D129C">
                <w:pPr>
                  <w:pStyle w:val="ZDGName"/>
                  <w:rPr>
                    <w:b/>
                  </w:rPr>
                </w:pPr>
                <w:r>
                  <w:rPr>
                    <w:b/>
                  </w:rPr>
                  <w:t>EUROSTAT</w:t>
                </w:r>
              </w:p>
              <w:p w14:paraId="5581FD25" w14:textId="77777777" w:rsidR="002E5A9C" w:rsidRDefault="002E5A9C" w:rsidP="000D129C">
                <w:pPr>
                  <w:pStyle w:val="ZDGName"/>
                  <w:rPr>
                    <w:b/>
                  </w:rPr>
                </w:pPr>
              </w:p>
              <w:p w14:paraId="59DC65CA" w14:textId="77777777" w:rsidR="002E5A9C" w:rsidRPr="002E5A9C" w:rsidRDefault="002E5A9C" w:rsidP="002E5A9C">
                <w:pPr>
                  <w:pStyle w:val="ZDGName"/>
                  <w:rPr>
                    <w:b/>
                  </w:rPr>
                </w:pPr>
                <w:r w:rsidRPr="002E5A9C">
                  <w:rPr>
                    <w:b/>
                  </w:rPr>
                  <w:t>Directorate A – Resources</w:t>
                </w:r>
              </w:p>
              <w:p w14:paraId="32A1BF4E" w14:textId="7739D29E" w:rsidR="00F6462F" w:rsidRDefault="002E5A9C" w:rsidP="002E5A9C">
                <w:pPr>
                  <w:pStyle w:val="ZDGName"/>
                  <w:rPr>
                    <w:b/>
                  </w:rPr>
                </w:pPr>
                <w:r w:rsidRPr="002E5A9C">
                  <w:rPr>
                    <w:b/>
                  </w:rPr>
                  <w:t>A.5 – Methodology; Innovation in official statistics</w:t>
                </w: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1"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5BDE4FE" w:rsidR="00B65513" w:rsidRPr="0007110E" w:rsidRDefault="006C688D" w:rsidP="00E82667">
                <w:pPr>
                  <w:tabs>
                    <w:tab w:val="left" w:pos="426"/>
                  </w:tabs>
                  <w:spacing w:before="120"/>
                  <w:rPr>
                    <w:bCs/>
                    <w:lang w:val="en-IE" w:eastAsia="en-GB"/>
                  </w:rPr>
                </w:pPr>
                <w:r>
                  <w:rPr>
                    <w:bCs/>
                    <w:lang w:val="en-IE" w:eastAsia="en-GB"/>
                  </w:rPr>
                  <w:t>ESTAT.A.5</w:t>
                </w:r>
              </w:p>
            </w:tc>
          </w:sdtContent>
        </w:sdt>
      </w:tr>
      <w:tr w:rsidR="00D96984" w:rsidRPr="00AF417C" w14:paraId="4B8EFB62" w14:textId="77777777" w:rsidTr="0007110E">
        <w:tc>
          <w:tcPr>
            <w:tcW w:w="3111" w:type="dxa"/>
          </w:tcPr>
          <w:p w14:paraId="51EA5B20" w14:textId="5E95781A"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r w:rsidR="00EE1212">
              <w:rPr>
                <w:bCs/>
                <w:lang w:val="en-IE" w:eastAsia="en-GB"/>
              </w:rPr>
              <w:t>S</w:t>
            </w:r>
            <w:r w:rsidRPr="0007110E">
              <w:rPr>
                <w:bCs/>
                <w:lang w:val="en-IE" w:eastAsia="en-GB"/>
              </w:rPr>
              <w:t>ysper:</w:t>
            </w:r>
          </w:p>
        </w:tc>
        <w:sdt>
          <w:sdtPr>
            <w:rPr>
              <w:bCs/>
              <w:lang w:val="en-IE" w:eastAsia="en-GB"/>
            </w:rPr>
            <w:id w:val="-686597872"/>
            <w:placeholder>
              <w:docPart w:val="722A130BB2FD42CB99AF58537814D26D"/>
            </w:placeholder>
          </w:sdtPr>
          <w:sdtEndPr/>
          <w:sdtContent>
            <w:tc>
              <w:tcPr>
                <w:tcW w:w="5491" w:type="dxa"/>
              </w:tcPr>
              <w:p w14:paraId="26B6BD75" w14:textId="55330A6C" w:rsidR="00D96984" w:rsidRPr="0007110E" w:rsidRDefault="00C21391" w:rsidP="00E82667">
                <w:pPr>
                  <w:tabs>
                    <w:tab w:val="left" w:pos="426"/>
                  </w:tabs>
                  <w:spacing w:before="120"/>
                  <w:rPr>
                    <w:bCs/>
                    <w:lang w:val="en-IE" w:eastAsia="en-GB"/>
                  </w:rPr>
                </w:pPr>
                <w:r w:rsidRPr="00C21391">
                  <w:rPr>
                    <w:bCs/>
                    <w:lang w:val="en-IE" w:eastAsia="en-GB"/>
                  </w:rPr>
                  <w:t>300570</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49E21F2B" w14:textId="6C19E569" w:rsidR="00E26253" w:rsidRPr="002E5A9C" w:rsidRDefault="006C688D" w:rsidP="00E26253">
                <w:pPr>
                  <w:tabs>
                    <w:tab w:val="left" w:pos="426"/>
                  </w:tabs>
                  <w:spacing w:before="120"/>
                  <w:rPr>
                    <w:bCs/>
                    <w:lang w:val="de-DE" w:eastAsia="en-GB"/>
                  </w:rPr>
                </w:pPr>
                <w:r w:rsidRPr="002E5A9C">
                  <w:rPr>
                    <w:bCs/>
                    <w:lang w:val="de-DE" w:eastAsia="en-GB"/>
                  </w:rPr>
                  <w:t>Albrecht WIRTHMANN</w:t>
                </w:r>
                <w:r w:rsidR="00E26253" w:rsidRPr="002E5A9C">
                  <w:rPr>
                    <w:bCs/>
                    <w:lang w:val="de-DE" w:eastAsia="en-GB"/>
                  </w:rPr>
                  <w:t xml:space="preserve">, </w:t>
                </w:r>
              </w:p>
              <w:p w14:paraId="646D4259" w14:textId="60BE0383" w:rsidR="00E26253" w:rsidRPr="002E5A9C" w:rsidRDefault="007946AC" w:rsidP="00E26253">
                <w:pPr>
                  <w:rPr>
                    <w:rFonts w:ascii="Calibri" w:eastAsiaTheme="minorEastAsia" w:hAnsi="Calibri"/>
                    <w:noProof/>
                    <w:sz w:val="22"/>
                    <w:szCs w:val="22"/>
                    <w:lang w:val="de-DE"/>
                  </w:rPr>
                </w:pPr>
                <w:hyperlink r:id="rId15" w:history="1">
                  <w:r w:rsidR="00E26253" w:rsidRPr="002E5A9C">
                    <w:rPr>
                      <w:rStyle w:val="Hyperlink"/>
                      <w:rFonts w:ascii="Verdana" w:eastAsiaTheme="minorEastAsia" w:hAnsi="Verdana"/>
                      <w:noProof/>
                      <w:sz w:val="18"/>
                      <w:szCs w:val="18"/>
                      <w:lang w:val="de-DE"/>
                    </w:rPr>
                    <w:t>Albrecht.Wirthmann@ec.europa.eu</w:t>
                  </w:r>
                </w:hyperlink>
                <w:r w:rsidR="00E26253" w:rsidRPr="002E5A9C">
                  <w:rPr>
                    <w:rFonts w:ascii="Verdana" w:eastAsiaTheme="minorEastAsia" w:hAnsi="Verdana"/>
                    <w:noProof/>
                    <w:sz w:val="18"/>
                    <w:szCs w:val="18"/>
                    <w:lang w:val="de-DE"/>
                  </w:rPr>
                  <w:t xml:space="preserve"> </w:t>
                </w:r>
              </w:p>
            </w:sdtContent>
          </w:sdt>
          <w:p w14:paraId="34CF737A" w14:textId="1FB5A65D" w:rsidR="00E21DBD" w:rsidRPr="0007110E" w:rsidRDefault="007946AC"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7433B9">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7433B9">
                  <w:rPr>
                    <w:bCs/>
                    <w:lang w:val="en-IE" w:eastAsia="en-GB"/>
                  </w:rPr>
                  <w:t>2024</w:t>
                </w:r>
              </w:sdtContent>
            </w:sdt>
          </w:p>
          <w:p w14:paraId="158DD156" w14:textId="1F918059" w:rsidR="00E21DBD" w:rsidRPr="0007110E" w:rsidRDefault="007946AC"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6C688D">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6C688D">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5F6D51"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2" w:name="_Hlk135920176"/>
            <w:r>
              <w:rPr>
                <w:bCs/>
                <w:lang w:val="en-IE" w:eastAsia="en-GB"/>
              </w:rPr>
              <w:t>Type of secondment</w:t>
            </w:r>
          </w:p>
        </w:tc>
        <w:tc>
          <w:tcPr>
            <w:tcW w:w="5491" w:type="dxa"/>
          </w:tcPr>
          <w:p w14:paraId="6B14399A" w14:textId="06291C5E"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2pt" o:ole="">
                  <v:imagedata r:id="rId16" o:title=""/>
                </v:shape>
                <w:control r:id="rId17" w:name="OptionButton6" w:shapeid="_x0000_i1037"/>
              </w:object>
            </w:r>
            <w:r>
              <w:rPr>
                <w:bCs/>
                <w:szCs w:val="24"/>
                <w:lang w:eastAsia="en-GB"/>
              </w:rPr>
              <w:object w:dxaOrig="225" w:dyaOrig="225" w14:anchorId="1B1CECAE">
                <v:shape id="_x0000_i1039" type="#_x0000_t75" style="width:108pt;height:22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918D601"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2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176EAF38" w:rsidR="0040388A" w:rsidRPr="0007110E" w:rsidRDefault="007946AC"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BB46F1">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2C59CE21"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BB46F1">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BB46F1">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BB46F1">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BB46F1">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946AC"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946AC"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2F56C7D"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5pt;height:22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460BA3F9"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2pt" o:ole="">
                  <v:imagedata r:id="rId24" o:title=""/>
                </v:shape>
                <w:control r:id="rId25" w:name="OptionButton2" w:shapeid="_x0000_i1045"/>
              </w:object>
            </w:r>
            <w:r>
              <w:rPr>
                <w:bCs/>
                <w:szCs w:val="24"/>
                <w:lang w:eastAsia="en-GB"/>
              </w:rPr>
              <w:object w:dxaOrig="225" w:dyaOrig="225" w14:anchorId="0992615F">
                <v:shape id="_x0000_i1047" type="#_x0000_t75" style="width:108pt;height:22pt" o:ole="">
                  <v:imagedata r:id="rId26" o:title=""/>
                </v:shape>
                <w:control r:id="rId27" w:name="OptionButton3" w:shapeid="_x0000_i1047"/>
              </w:object>
            </w:r>
          </w:p>
        </w:tc>
      </w:tr>
      <w:bookmarkEnd w:id="1"/>
      <w:bookmarkEnd w:id="2"/>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3"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1FE18024" w14:textId="77777777" w:rsidR="00B23307" w:rsidRPr="00E6069C" w:rsidRDefault="002E5A9C" w:rsidP="00784F7F">
          <w:pPr>
            <w:spacing w:after="0"/>
          </w:pPr>
          <w:r w:rsidRPr="00E6069C">
            <w:t xml:space="preserve">Eurostat Unit A5 "Methodology; innovation in official statistics" is a dynamic and friendly unit with &gt;20 colleagues providing Eurostat and the European Statistical System (ESS) with services and expertise in the areas of statistical methodology, data analytics, statistical confidentiality, enterprise architecture, </w:t>
          </w:r>
          <w:proofErr w:type="gramStart"/>
          <w:r w:rsidRPr="00E6069C">
            <w:t>research</w:t>
          </w:r>
          <w:proofErr w:type="gramEnd"/>
          <w:r w:rsidRPr="00E6069C">
            <w:t xml:space="preserve"> and innovation. </w:t>
          </w:r>
        </w:p>
        <w:p w14:paraId="59DD0438" w14:textId="4CB3917F" w:rsidR="00E21DBD" w:rsidRPr="00E6069C" w:rsidRDefault="002E5A9C" w:rsidP="00784F7F">
          <w:pPr>
            <w:spacing w:after="0"/>
          </w:pPr>
          <w:r w:rsidRPr="00E6069C">
            <w:t xml:space="preserve">We are leading and coordinating innovative developments within the ESS and the Commission for developing multi-source statistics under the heading of “Trusted Smart </w:t>
          </w:r>
          <w:r w:rsidRPr="00E6069C">
            <w:lastRenderedPageBreak/>
            <w:t xml:space="preserve">Statistics” for evidence-based decision making. This comprises exploring and reusing non-traditional data sources, </w:t>
          </w:r>
          <w:proofErr w:type="gramStart"/>
          <w:r w:rsidRPr="00E6069C">
            <w:t>developing</w:t>
          </w:r>
          <w:proofErr w:type="gramEnd"/>
          <w:r w:rsidRPr="00E6069C">
            <w:t xml:space="preserve"> and implementing new methodologies and processes, setting-up new technical infrastructures and coordinating the implementation of the ESS Innovation agenda. Current activities include the exploration and piloting of innovative  methodological and technical capabilities for collecting data from the web (web intelligence), the processing of mobile network operator data, the use of smart device and sensors to enhance data collection methods (trusted smart surveys), the use of Privacy Enhancing Techniques for the aggregating and processing sensitive data held by different organisations, and the promotion of AI/ML techniques to enhance the processing of new and multiple data sources and the production of European statistics.</w:t>
          </w:r>
        </w:p>
        <w:p w14:paraId="05CB1A4F" w14:textId="46F6F069" w:rsidR="00A56671" w:rsidRPr="00E6069C" w:rsidRDefault="00A56671" w:rsidP="00784F7F">
          <w:pPr>
            <w:spacing w:after="0"/>
          </w:pPr>
          <w:r w:rsidRPr="00E6069C">
            <w:t>In these endeavours we follow the standards of statistical confidentiality, which is one of the cornerstones of the European statistics. The development of adequate methods and tools for protection of confidential data is another important area of the work of the Unit which com</w:t>
          </w:r>
          <w:r w:rsidR="00413A85" w:rsidRPr="00E6069C">
            <w:t>prises techniques for both tabular and microdata protection.</w:t>
          </w:r>
        </w:p>
        <w:p w14:paraId="7F1147BA" w14:textId="634864A9" w:rsidR="00413A85" w:rsidRPr="00E6069C" w:rsidRDefault="00EE1212" w:rsidP="00784F7F">
          <w:pPr>
            <w:spacing w:after="0"/>
          </w:pPr>
          <w:r w:rsidRPr="00E6069C">
            <w:t>Finally</w:t>
          </w:r>
          <w:r w:rsidR="00413A85" w:rsidRPr="00E6069C">
            <w:t>, w</w:t>
          </w:r>
          <w:r w:rsidR="009A7FA4" w:rsidRPr="00E6069C">
            <w:t xml:space="preserve">e are granting access to European microdata </w:t>
          </w:r>
          <w:r w:rsidR="00413A85" w:rsidRPr="00E6069C">
            <w:t xml:space="preserve">for scientific purposes </w:t>
          </w:r>
          <w:r w:rsidR="00A56671" w:rsidRPr="00E6069C">
            <w:t xml:space="preserve">following </w:t>
          </w:r>
          <w:r w:rsidR="00413A85" w:rsidRPr="00E6069C">
            <w:t xml:space="preserve">the </w:t>
          </w:r>
          <w:r w:rsidRPr="00E6069C">
            <w:t>well-established</w:t>
          </w:r>
          <w:r w:rsidR="00A56671" w:rsidRPr="00E6069C">
            <w:t xml:space="preserve"> </w:t>
          </w:r>
          <w:r w:rsidR="00413A85" w:rsidRPr="00E6069C">
            <w:t xml:space="preserve">access </w:t>
          </w:r>
          <w:r w:rsidR="00A56671" w:rsidRPr="00E6069C">
            <w:t xml:space="preserve">procedures and promoting </w:t>
          </w:r>
          <w:r w:rsidR="00413A85" w:rsidRPr="00E6069C">
            <w:t xml:space="preserve">the use of the data </w:t>
          </w:r>
          <w:r w:rsidR="00246273" w:rsidRPr="00E6069C">
            <w:t>with a view to</w:t>
          </w:r>
          <w:r w:rsidR="00C21391" w:rsidRPr="00E6069C">
            <w:t xml:space="preserve"> </w:t>
          </w:r>
          <w:r w:rsidR="00413A85" w:rsidRPr="00E6069C">
            <w:t xml:space="preserve">better understand </w:t>
          </w:r>
          <w:r w:rsidRPr="00E6069C">
            <w:t>economic</w:t>
          </w:r>
          <w:r w:rsidR="00413A85" w:rsidRPr="00E6069C">
            <w:t xml:space="preserve"> and </w:t>
          </w:r>
          <w:r w:rsidRPr="00E6069C">
            <w:t>social</w:t>
          </w:r>
          <w:r w:rsidR="00413A85" w:rsidRPr="00E6069C">
            <w:t xml:space="preserve"> </w:t>
          </w:r>
          <w:r w:rsidR="0081744E" w:rsidRPr="00E6069C">
            <w:t>changes</w:t>
          </w:r>
          <w:r w:rsidR="00413A85" w:rsidRPr="00E6069C">
            <w:t xml:space="preserve"> in Europe.</w:t>
          </w:r>
        </w:p>
        <w:p w14:paraId="288C7AD0" w14:textId="77777777" w:rsidR="00B23307" w:rsidRPr="00E6069C" w:rsidRDefault="007946AC" w:rsidP="00784F7F">
          <w:pPr>
            <w:spacing w:after="0"/>
          </w:pPr>
        </w:p>
      </w:sdtContent>
    </w:sdt>
    <w:p w14:paraId="69459484" w14:textId="77777777" w:rsidR="002B3CBF" w:rsidRPr="00E6069C" w:rsidRDefault="002B3CBF" w:rsidP="00994062">
      <w:pPr>
        <w:pStyle w:val="ListNumber"/>
        <w:numPr>
          <w:ilvl w:val="0"/>
          <w:numId w:val="0"/>
        </w:numPr>
        <w:ind w:left="709" w:hanging="709"/>
        <w:rPr>
          <w:b/>
          <w:bCs/>
          <w:lang w:eastAsia="en-GB"/>
        </w:rPr>
      </w:pPr>
    </w:p>
    <w:p w14:paraId="50617C66" w14:textId="3928B21B" w:rsidR="00E21DBD" w:rsidRPr="00E6069C" w:rsidRDefault="00E21DBD" w:rsidP="00994062">
      <w:pPr>
        <w:pStyle w:val="ListNumber"/>
        <w:numPr>
          <w:ilvl w:val="0"/>
          <w:numId w:val="0"/>
        </w:numPr>
        <w:ind w:left="709" w:hanging="709"/>
        <w:rPr>
          <w:lang w:eastAsia="en-GB"/>
        </w:rPr>
      </w:pPr>
      <w:r w:rsidRPr="00E6069C">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rFonts w:ascii="Times New Roman" w:eastAsia="Times New Roman" w:hAnsi="Times New Roman" w:cs="Times New Roman"/>
          <w:sz w:val="24"/>
          <w:szCs w:val="20"/>
        </w:rPr>
      </w:sdtEndPr>
      <w:sdtContent>
        <w:p w14:paraId="2E49CCAF" w14:textId="0362DB19" w:rsidR="002E5A9C" w:rsidRPr="00E6069C" w:rsidRDefault="002E5A9C" w:rsidP="002E5A9C">
          <w:r w:rsidRPr="00E6069C">
            <w:t>Under the supervision of a Commission official, the expert would reinforce the capacity of the</w:t>
          </w:r>
          <w:r w:rsidR="00360739" w:rsidRPr="00E6069C">
            <w:t xml:space="preserve"> </w:t>
          </w:r>
          <w:r w:rsidR="00FB1E71" w:rsidRPr="00E6069C">
            <w:t xml:space="preserve">Eurostat unit A.5 methodology and innovation in official statistics, </w:t>
          </w:r>
          <w:proofErr w:type="gramStart"/>
          <w:r w:rsidR="00FB1E71" w:rsidRPr="00E6069C">
            <w:t>in particular in</w:t>
          </w:r>
          <w:proofErr w:type="gramEnd"/>
          <w:r w:rsidR="00FB1E71" w:rsidRPr="00E6069C">
            <w:t xml:space="preserve"> the team working on s</w:t>
          </w:r>
          <w:r w:rsidR="00360739" w:rsidRPr="00E6069C">
            <w:t>tatistical confidentiality and access to microdata</w:t>
          </w:r>
          <w:r w:rsidR="00B65B7E" w:rsidRPr="00E6069C">
            <w:t xml:space="preserve"> at Eurostat.</w:t>
          </w:r>
          <w:r w:rsidR="004362F2" w:rsidRPr="00E6069C">
            <w:t xml:space="preserve"> The tasks comprise the development and promotion of </w:t>
          </w:r>
          <w:r w:rsidR="00FB1E71" w:rsidRPr="00E6069C">
            <w:t xml:space="preserve">methods </w:t>
          </w:r>
          <w:r w:rsidR="00E35F45" w:rsidRPr="00E6069C">
            <w:t xml:space="preserve">to ensure efficient use of data while protecting </w:t>
          </w:r>
          <w:r w:rsidR="004362F2" w:rsidRPr="00E6069C">
            <w:t>their</w:t>
          </w:r>
          <w:r w:rsidR="00E35F45" w:rsidRPr="00E6069C">
            <w:t xml:space="preserve"> confidentiality</w:t>
          </w:r>
          <w:r w:rsidR="00FB1E71" w:rsidRPr="00E6069C">
            <w:t>, contribut</w:t>
          </w:r>
          <w:r w:rsidR="004362F2" w:rsidRPr="00E6069C">
            <w:t xml:space="preserve">ion </w:t>
          </w:r>
          <w:r w:rsidR="00FB1E71" w:rsidRPr="00E6069C">
            <w:t xml:space="preserve">to the implementation of the amended regulation on European Statistics related to matters of integration of new data sources into European statistics </w:t>
          </w:r>
          <w:r w:rsidR="00E35F45" w:rsidRPr="00E6069C">
            <w:t xml:space="preserve">in privacy preserving ways, </w:t>
          </w:r>
          <w:r w:rsidR="004362F2" w:rsidRPr="00E6069C">
            <w:t xml:space="preserve">work on issues of privacy and confidentiality of statistical data in relation to increasing availability of digital data in the public space, </w:t>
          </w:r>
          <w:r w:rsidR="00B65B7E" w:rsidRPr="00E6069C">
            <w:t>analysis and development of AI techniques as regards data processing and data confidentiality.</w:t>
          </w:r>
        </w:p>
        <w:p w14:paraId="3A03BAA6" w14:textId="3F005016" w:rsidR="00FA0E05" w:rsidRPr="00E6069C" w:rsidRDefault="00360739" w:rsidP="00FA0E05">
          <w:r w:rsidRPr="00E6069C">
            <w:t>The tasks</w:t>
          </w:r>
          <w:r w:rsidR="002E5A9C" w:rsidRPr="00E6069C">
            <w:t xml:space="preserve"> include in particular</w:t>
          </w:r>
          <w:r w:rsidR="005817CE" w:rsidRPr="00E6069C">
            <w:t>:</w:t>
          </w:r>
          <w:r w:rsidR="002E5A9C" w:rsidRPr="00E6069C">
            <w:t xml:space="preserve"> </w:t>
          </w:r>
        </w:p>
        <w:p w14:paraId="7E653199" w14:textId="2021E2CC" w:rsidR="00FA0E05" w:rsidRPr="00E6069C" w:rsidRDefault="00FA0E05" w:rsidP="00FA0E05">
          <w:pPr>
            <w:pStyle w:val="ListParagraph"/>
            <w:numPr>
              <w:ilvl w:val="0"/>
              <w:numId w:val="37"/>
            </w:numPr>
            <w:rPr>
              <w:rFonts w:ascii="Times New Roman" w:hAnsi="Times New Roman" w:cs="Times New Roman"/>
              <w:sz w:val="24"/>
              <w:szCs w:val="24"/>
              <w:lang w:val="en-IE"/>
            </w:rPr>
          </w:pPr>
          <w:r w:rsidRPr="00E6069C">
            <w:rPr>
              <w:rFonts w:ascii="Times New Roman" w:hAnsi="Times New Roman" w:cs="Times New Roman"/>
              <w:sz w:val="24"/>
              <w:szCs w:val="24"/>
              <w:lang w:val="en-IE"/>
            </w:rPr>
            <w:t>Supporting the team in designing and applying new</w:t>
          </w:r>
          <w:r w:rsidR="00360739" w:rsidRPr="00E6069C">
            <w:rPr>
              <w:rFonts w:ascii="Times New Roman" w:hAnsi="Times New Roman" w:cs="Times New Roman"/>
              <w:sz w:val="24"/>
              <w:szCs w:val="24"/>
              <w:lang w:val="en-IE"/>
            </w:rPr>
            <w:t xml:space="preserve"> </w:t>
          </w:r>
          <w:r w:rsidR="005817CE" w:rsidRPr="00E6069C">
            <w:rPr>
              <w:rFonts w:ascii="Times New Roman" w:hAnsi="Times New Roman" w:cs="Times New Roman"/>
              <w:sz w:val="24"/>
              <w:szCs w:val="24"/>
              <w:lang w:val="en-IE"/>
            </w:rPr>
            <w:t xml:space="preserve">statistical disclosure control </w:t>
          </w:r>
          <w:r w:rsidR="00360739" w:rsidRPr="00E6069C">
            <w:rPr>
              <w:rFonts w:ascii="Times New Roman" w:hAnsi="Times New Roman" w:cs="Times New Roman"/>
              <w:sz w:val="24"/>
              <w:szCs w:val="24"/>
              <w:lang w:val="en-IE"/>
            </w:rPr>
            <w:t>methods and tool</w:t>
          </w:r>
          <w:r w:rsidRPr="00E6069C">
            <w:rPr>
              <w:rFonts w:ascii="Times New Roman" w:hAnsi="Times New Roman" w:cs="Times New Roman"/>
              <w:sz w:val="24"/>
              <w:szCs w:val="24"/>
              <w:lang w:val="en-IE"/>
            </w:rPr>
            <w:t>s</w:t>
          </w:r>
          <w:r w:rsidR="005817CE" w:rsidRPr="00E6069C">
            <w:rPr>
              <w:rFonts w:ascii="Times New Roman" w:hAnsi="Times New Roman" w:cs="Times New Roman"/>
              <w:sz w:val="24"/>
              <w:szCs w:val="24"/>
              <w:lang w:val="en-IE"/>
            </w:rPr>
            <w:t xml:space="preserve"> (including for output checking</w:t>
          </w:r>
          <w:r w:rsidR="00EE1212" w:rsidRPr="00E6069C">
            <w:rPr>
              <w:rFonts w:ascii="Times New Roman" w:hAnsi="Times New Roman" w:cs="Times New Roman"/>
              <w:sz w:val="24"/>
              <w:szCs w:val="24"/>
              <w:lang w:val="en-IE"/>
            </w:rPr>
            <w:t>).</w:t>
          </w:r>
        </w:p>
        <w:p w14:paraId="61999B4C" w14:textId="4345C6E3" w:rsidR="00FA0E05" w:rsidRPr="00E6069C" w:rsidRDefault="00FA0E05" w:rsidP="00FA0E05">
          <w:pPr>
            <w:pStyle w:val="ListParagraph"/>
            <w:numPr>
              <w:ilvl w:val="0"/>
              <w:numId w:val="37"/>
            </w:numPr>
            <w:rPr>
              <w:rFonts w:ascii="Times New Roman" w:hAnsi="Times New Roman" w:cs="Times New Roman"/>
              <w:sz w:val="24"/>
              <w:szCs w:val="24"/>
              <w:lang w:val="en-IE"/>
            </w:rPr>
          </w:pPr>
          <w:r w:rsidRPr="00E6069C">
            <w:rPr>
              <w:rFonts w:ascii="Times New Roman" w:hAnsi="Times New Roman" w:cs="Times New Roman"/>
              <w:sz w:val="24"/>
              <w:szCs w:val="24"/>
              <w:lang w:val="en-IE"/>
            </w:rPr>
            <w:t xml:space="preserve">Analysing and promoting new methods and tools for microdata anonymisation, including </w:t>
          </w:r>
          <w:r w:rsidR="005817CE" w:rsidRPr="00E6069C">
            <w:rPr>
              <w:rFonts w:ascii="Times New Roman" w:hAnsi="Times New Roman" w:cs="Times New Roman"/>
              <w:sz w:val="24"/>
              <w:szCs w:val="24"/>
              <w:lang w:val="en-IE"/>
            </w:rPr>
            <w:t xml:space="preserve">methods for synthetic data </w:t>
          </w:r>
          <w:r w:rsidR="00EE1212" w:rsidRPr="00E6069C">
            <w:rPr>
              <w:rFonts w:ascii="Times New Roman" w:hAnsi="Times New Roman" w:cs="Times New Roman"/>
              <w:sz w:val="24"/>
              <w:szCs w:val="24"/>
              <w:lang w:val="en-IE"/>
            </w:rPr>
            <w:t>generation.</w:t>
          </w:r>
        </w:p>
        <w:p w14:paraId="5EC9B243" w14:textId="7FB05681" w:rsidR="005817CE" w:rsidRPr="00E6069C" w:rsidRDefault="00FA0E05" w:rsidP="005817CE">
          <w:pPr>
            <w:pStyle w:val="ListParagraph"/>
            <w:numPr>
              <w:ilvl w:val="0"/>
              <w:numId w:val="37"/>
            </w:numPr>
            <w:rPr>
              <w:rFonts w:ascii="Times New Roman" w:hAnsi="Times New Roman" w:cs="Times New Roman"/>
              <w:sz w:val="24"/>
              <w:szCs w:val="24"/>
              <w:lang w:val="en-IE"/>
            </w:rPr>
          </w:pPr>
          <w:r w:rsidRPr="00E6069C">
            <w:rPr>
              <w:rFonts w:ascii="Times New Roman" w:hAnsi="Times New Roman" w:cs="Times New Roman"/>
              <w:sz w:val="24"/>
              <w:szCs w:val="24"/>
              <w:lang w:val="en-IE"/>
            </w:rPr>
            <w:t xml:space="preserve">Contributing to the </w:t>
          </w:r>
          <w:r w:rsidR="005817CE" w:rsidRPr="00E6069C">
            <w:rPr>
              <w:rFonts w:ascii="Times New Roman" w:hAnsi="Times New Roman" w:cs="Times New Roman"/>
              <w:sz w:val="24"/>
              <w:szCs w:val="24"/>
              <w:lang w:val="en-IE"/>
            </w:rPr>
            <w:t xml:space="preserve">development of microdata access </w:t>
          </w:r>
          <w:r w:rsidR="00EE1212" w:rsidRPr="00E6069C">
            <w:rPr>
              <w:rFonts w:ascii="Times New Roman" w:hAnsi="Times New Roman" w:cs="Times New Roman"/>
              <w:sz w:val="24"/>
              <w:szCs w:val="24"/>
              <w:lang w:val="en-IE"/>
            </w:rPr>
            <w:t>systems.</w:t>
          </w:r>
          <w:r w:rsidR="005817CE" w:rsidRPr="00E6069C">
            <w:rPr>
              <w:rFonts w:ascii="Times New Roman" w:hAnsi="Times New Roman" w:cs="Times New Roman"/>
              <w:sz w:val="24"/>
              <w:szCs w:val="24"/>
              <w:lang w:val="en-IE"/>
            </w:rPr>
            <w:t xml:space="preserve"> </w:t>
          </w:r>
        </w:p>
        <w:p w14:paraId="46EE3E07" w14:textId="503C2E5F" w:rsidR="00E21DBD" w:rsidRPr="00E6069C" w:rsidRDefault="002C2436" w:rsidP="00E416AA">
          <w:pPr>
            <w:pStyle w:val="ListParagraph"/>
            <w:numPr>
              <w:ilvl w:val="0"/>
              <w:numId w:val="37"/>
            </w:numPr>
            <w:rPr>
              <w:lang w:val="en-US" w:eastAsia="en-GB"/>
            </w:rPr>
          </w:pPr>
          <w:r w:rsidRPr="00E6069C">
            <w:rPr>
              <w:rFonts w:ascii="Times New Roman" w:hAnsi="Times New Roman" w:cs="Times New Roman"/>
              <w:sz w:val="24"/>
              <w:szCs w:val="24"/>
              <w:lang w:val="en-IE"/>
            </w:rPr>
            <w:t>A</w:t>
          </w:r>
          <w:r w:rsidR="005817CE" w:rsidRPr="00E6069C">
            <w:rPr>
              <w:rFonts w:ascii="Times New Roman" w:hAnsi="Times New Roman" w:cs="Times New Roman"/>
              <w:sz w:val="24"/>
              <w:szCs w:val="24"/>
              <w:lang w:val="en-IE"/>
            </w:rPr>
            <w:t>dvanc</w:t>
          </w:r>
          <w:r w:rsidR="00EE1212" w:rsidRPr="00E6069C">
            <w:rPr>
              <w:rFonts w:ascii="Times New Roman" w:hAnsi="Times New Roman" w:cs="Times New Roman"/>
              <w:sz w:val="24"/>
              <w:szCs w:val="24"/>
              <w:lang w:val="en-IE"/>
            </w:rPr>
            <w:t>ing</w:t>
          </w:r>
          <w:r w:rsidR="005817CE" w:rsidRPr="00E6069C">
            <w:rPr>
              <w:rFonts w:ascii="Times New Roman" w:hAnsi="Times New Roman" w:cs="Times New Roman"/>
              <w:sz w:val="24"/>
              <w:szCs w:val="24"/>
              <w:lang w:val="en-IE"/>
            </w:rPr>
            <w:t xml:space="preserve"> </w:t>
          </w:r>
          <w:r w:rsidRPr="00E6069C">
            <w:rPr>
              <w:rFonts w:ascii="Times New Roman" w:hAnsi="Times New Roman" w:cs="Times New Roman"/>
              <w:sz w:val="24"/>
              <w:szCs w:val="24"/>
              <w:lang w:val="en-IE"/>
            </w:rPr>
            <w:t xml:space="preserve">innovative </w:t>
          </w:r>
          <w:r w:rsidR="005817CE" w:rsidRPr="00E6069C">
            <w:rPr>
              <w:rFonts w:ascii="Times New Roman" w:hAnsi="Times New Roman" w:cs="Times New Roman"/>
              <w:sz w:val="24"/>
              <w:szCs w:val="24"/>
              <w:lang w:val="en-IE"/>
            </w:rPr>
            <w:t>statistical methods and tool</w:t>
          </w:r>
          <w:r w:rsidRPr="00E6069C">
            <w:rPr>
              <w:rFonts w:ascii="Times New Roman" w:hAnsi="Times New Roman" w:cs="Times New Roman"/>
              <w:sz w:val="24"/>
              <w:szCs w:val="24"/>
              <w:lang w:val="en-IE"/>
            </w:rPr>
            <w:t xml:space="preserve">s useful for production of </w:t>
          </w:r>
          <w:r w:rsidR="00EE1212" w:rsidRPr="00E6069C">
            <w:rPr>
              <w:rFonts w:ascii="Times New Roman" w:hAnsi="Times New Roman" w:cs="Times New Roman"/>
              <w:sz w:val="24"/>
              <w:szCs w:val="24"/>
              <w:lang w:val="en-IE"/>
            </w:rPr>
            <w:t>high-quality</w:t>
          </w:r>
          <w:r w:rsidRPr="00E6069C">
            <w:rPr>
              <w:rFonts w:ascii="Times New Roman" w:hAnsi="Times New Roman" w:cs="Times New Roman"/>
              <w:sz w:val="24"/>
              <w:szCs w:val="24"/>
              <w:lang w:val="en-IE"/>
            </w:rPr>
            <w:t xml:space="preserve"> European </w:t>
          </w:r>
          <w:proofErr w:type="gramStart"/>
          <w:r w:rsidRPr="00E6069C">
            <w:rPr>
              <w:rFonts w:ascii="Times New Roman" w:hAnsi="Times New Roman" w:cs="Times New Roman"/>
              <w:sz w:val="24"/>
              <w:szCs w:val="24"/>
              <w:lang w:val="en-IE"/>
            </w:rPr>
            <w:t>statistics;</w:t>
          </w:r>
          <w:proofErr w:type="gramEnd"/>
        </w:p>
        <w:p w14:paraId="73A8BA59" w14:textId="77777777" w:rsidR="007431AA" w:rsidRPr="00E6069C" w:rsidRDefault="00E35F45" w:rsidP="0061687E">
          <w:pPr>
            <w:pStyle w:val="ListParagraph"/>
            <w:numPr>
              <w:ilvl w:val="0"/>
              <w:numId w:val="37"/>
            </w:numPr>
            <w:spacing w:line="273" w:lineRule="auto"/>
            <w:rPr>
              <w:lang w:val="en-IE"/>
            </w:rPr>
          </w:pPr>
          <w:r w:rsidRPr="00E6069C">
            <w:rPr>
              <w:rFonts w:ascii="Times New Roman" w:hAnsi="Times New Roman" w:cs="Times New Roman"/>
              <w:sz w:val="24"/>
              <w:szCs w:val="24"/>
              <w:lang w:val="en-IE"/>
            </w:rPr>
            <w:t xml:space="preserve">Supporting and developing methods to integrate data in privacy and confidentiality preserving manner in the production of European </w:t>
          </w:r>
          <w:proofErr w:type="gramStart"/>
          <w:r w:rsidRPr="00E6069C">
            <w:rPr>
              <w:rFonts w:ascii="Times New Roman" w:hAnsi="Times New Roman" w:cs="Times New Roman"/>
              <w:sz w:val="24"/>
              <w:szCs w:val="24"/>
              <w:lang w:val="en-IE"/>
            </w:rPr>
            <w:t>statistics;</w:t>
          </w:r>
          <w:proofErr w:type="gramEnd"/>
        </w:p>
        <w:p w14:paraId="1A32FB8A" w14:textId="6146C963" w:rsidR="00B65B7E" w:rsidRPr="007946AC" w:rsidRDefault="007431AA" w:rsidP="0061687E">
          <w:pPr>
            <w:pStyle w:val="ListParagraph"/>
            <w:numPr>
              <w:ilvl w:val="0"/>
              <w:numId w:val="37"/>
            </w:numPr>
            <w:spacing w:line="273" w:lineRule="auto"/>
            <w:rPr>
              <w:rFonts w:ascii="Times New Roman" w:hAnsi="Times New Roman" w:cs="Times New Roman"/>
              <w:sz w:val="24"/>
              <w:szCs w:val="24"/>
              <w:lang w:val="en-IE"/>
            </w:rPr>
          </w:pPr>
          <w:r w:rsidRPr="007946AC">
            <w:rPr>
              <w:rFonts w:ascii="Times New Roman" w:hAnsi="Times New Roman" w:cs="Times New Roman"/>
              <w:sz w:val="24"/>
              <w:szCs w:val="24"/>
              <w:lang w:val="en-IE"/>
            </w:rPr>
            <w:t xml:space="preserve">Contributing to developing </w:t>
          </w:r>
          <w:r w:rsidR="00B65B7E" w:rsidRPr="007946AC">
            <w:rPr>
              <w:rFonts w:ascii="Times New Roman" w:hAnsi="Times New Roman" w:cs="Times New Roman"/>
              <w:sz w:val="24"/>
              <w:szCs w:val="24"/>
              <w:lang w:val="en-IE"/>
            </w:rPr>
            <w:t xml:space="preserve">use of advanced AI approaches for statistics production </w:t>
          </w:r>
          <w:r w:rsidRPr="007946AC">
            <w:rPr>
              <w:rFonts w:ascii="Times New Roman" w:hAnsi="Times New Roman" w:cs="Times New Roman"/>
              <w:sz w:val="24"/>
              <w:szCs w:val="24"/>
              <w:lang w:val="en-IE"/>
            </w:rPr>
            <w:t>while ensuring confidentiality of the data</w:t>
          </w:r>
          <w:r w:rsidR="00B65B7E" w:rsidRPr="007946AC">
            <w:rPr>
              <w:rFonts w:ascii="Times New Roman" w:hAnsi="Times New Roman" w:cs="Times New Roman"/>
              <w:sz w:val="24"/>
              <w:szCs w:val="24"/>
              <w:lang w:val="en-IE"/>
            </w:rPr>
            <w:t xml:space="preserve">. </w:t>
          </w:r>
        </w:p>
        <w:p w14:paraId="4A6788A6" w14:textId="6C298F81" w:rsidR="00E35F45" w:rsidRPr="004362F2" w:rsidRDefault="007946AC" w:rsidP="004362F2">
          <w:pPr>
            <w:ind w:left="360"/>
            <w:rPr>
              <w:lang w:val="en-US" w:eastAsia="en-GB"/>
            </w:rPr>
          </w:pPr>
        </w:p>
      </w:sdtContent>
    </w:sdt>
    <w:p w14:paraId="433AC71A" w14:textId="77777777" w:rsidR="002B3CBF" w:rsidRPr="002C2436" w:rsidRDefault="002B3CBF" w:rsidP="00994062">
      <w:pPr>
        <w:pStyle w:val="ListNumber"/>
        <w:numPr>
          <w:ilvl w:val="0"/>
          <w:numId w:val="0"/>
        </w:numPr>
        <w:ind w:left="709" w:hanging="709"/>
        <w:rPr>
          <w:b/>
          <w:bCs/>
          <w:lang w:val="en-US"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Jobholder Profile (We look for)</w:t>
      </w:r>
    </w:p>
    <w:sdt>
      <w:sdtPr>
        <w:rPr>
          <w:lang w:val="en-US" w:eastAsia="en-GB"/>
        </w:rPr>
        <w:id w:val="-209197804"/>
        <w:placeholder>
          <w:docPart w:val="D53C757808094631B3D30FCCF370CC97"/>
        </w:placeholder>
      </w:sdtPr>
      <w:sdtEndPr/>
      <w:sdtContent>
        <w:p w14:paraId="51994EDB" w14:textId="18EE5E31" w:rsidR="002E40A9" w:rsidRPr="005F6D51" w:rsidRDefault="005F6D51" w:rsidP="002E40A9">
          <w:r w:rsidRPr="00E6069C">
            <w:t xml:space="preserve">We are looking for a person with confirmed </w:t>
          </w:r>
          <w:r w:rsidR="004D3E20" w:rsidRPr="00E6069C">
            <w:t xml:space="preserve">methodological </w:t>
          </w:r>
          <w:r w:rsidR="00360739" w:rsidRPr="00E6069C">
            <w:t>knowledge</w:t>
          </w:r>
          <w:r w:rsidR="004D3E20" w:rsidRPr="00E6069C">
            <w:t xml:space="preserve"> in </w:t>
          </w:r>
          <w:r w:rsidR="004362F2" w:rsidRPr="00E6069C">
            <w:t>statistics</w:t>
          </w:r>
          <w:r w:rsidR="007431AA" w:rsidRPr="00E6069C">
            <w:t>, data science</w:t>
          </w:r>
          <w:r w:rsidR="00B65B7E" w:rsidRPr="00E6069C">
            <w:t xml:space="preserve"> or information technology</w:t>
          </w:r>
          <w:r w:rsidR="004362F2" w:rsidRPr="00E6069C">
            <w:t xml:space="preserve">, </w:t>
          </w:r>
          <w:proofErr w:type="gramStart"/>
          <w:r w:rsidR="004362F2" w:rsidRPr="00E6069C">
            <w:t>in particular in</w:t>
          </w:r>
          <w:proofErr w:type="gramEnd"/>
          <w:r w:rsidR="004362F2" w:rsidRPr="00E6069C">
            <w:t xml:space="preserve"> the domain </w:t>
          </w:r>
          <w:r w:rsidR="00360739" w:rsidRPr="00E6069C">
            <w:t xml:space="preserve">of statistical </w:t>
          </w:r>
          <w:r w:rsidR="004362F2" w:rsidRPr="00E6069C">
            <w:t>confidentiality, privacy preserving methods, integration of data sources</w:t>
          </w:r>
          <w:r w:rsidR="00B65B7E" w:rsidRPr="00E6069C">
            <w:t xml:space="preserve">, </w:t>
          </w:r>
          <w:r w:rsidR="007431AA" w:rsidRPr="00E6069C">
            <w:t>or use of new methodologies, such as AI</w:t>
          </w:r>
          <w:r w:rsidR="00360739" w:rsidRPr="00E6069C">
            <w:t xml:space="preserve">. </w:t>
          </w:r>
          <w:r w:rsidR="007431AA" w:rsidRPr="00E6069C">
            <w:t xml:space="preserve">We expect </w:t>
          </w:r>
          <w:r w:rsidRPr="00E6069C">
            <w:t>that the seconded expert contribute</w:t>
          </w:r>
          <w:r w:rsidR="007431AA" w:rsidRPr="00E6069C">
            <w:t xml:space="preserve">s to strengthening the capacity of the unit </w:t>
          </w:r>
          <w:r w:rsidR="00E6069C" w:rsidRPr="00E6069C">
            <w:t>in innovation and statistical methodology in general, and in methods and tools related to statistical confidentiality specifically for the benefit of Eurostat and the European Statistical System.</w:t>
          </w:r>
          <w:r w:rsidRPr="00E6069C">
            <w:t xml:space="preserve"> </w:t>
          </w:r>
        </w:p>
      </w:sdtContent>
    </w:sdt>
    <w:bookmarkEnd w:id="3"/>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015F350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r w:rsidR="00EE1212">
        <w:rPr>
          <w:lang w:eastAsia="en-GB"/>
        </w:rPr>
        <w:t>you,</w:t>
      </w:r>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4" w:name="_Hlk132131276"/>
      <w:r>
        <w:t>Before applying, please read the attached privacy statement.</w:t>
      </w:r>
      <w:bookmarkEnd w:id="4"/>
      <w:bookmarkEnd w:id="0"/>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0AE8DA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C612292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31E48EF"/>
    <w:multiLevelType w:val="hybridMultilevel"/>
    <w:tmpl w:val="28209B0C"/>
    <w:lvl w:ilvl="0" w:tplc="AD3A17C6">
      <w:start w:val="1"/>
      <w:numFmt w:val="bullet"/>
      <w:lvlText w:val=""/>
      <w:lvlJc w:val="left"/>
      <w:pPr>
        <w:ind w:left="360" w:hanging="360"/>
      </w:pPr>
      <w:rPr>
        <w:rFonts w:ascii="Symbol" w:hAnsi="Symbol" w:hint="default"/>
        <w:sz w:val="16"/>
        <w:szCs w:val="1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84D1028"/>
    <w:multiLevelType w:val="hybridMultilevel"/>
    <w:tmpl w:val="11E862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55643008"/>
    <w:multiLevelType w:val="hybridMultilevel"/>
    <w:tmpl w:val="00D090DE"/>
    <w:lvl w:ilvl="0" w:tplc="3490F046">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3B02506"/>
    <w:multiLevelType w:val="hybridMultilevel"/>
    <w:tmpl w:val="0F9C3F88"/>
    <w:lvl w:ilvl="0" w:tplc="95D80FA4">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2B044EC">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5306D10">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3502E58">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BBA9618">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954ABA86">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5DEEC6D2">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7E06CBE">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6C8C494">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7"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2"/>
  </w:num>
  <w:num w:numId="2" w16cid:durableId="545487891">
    <w:abstractNumId w:val="16"/>
  </w:num>
  <w:num w:numId="3" w16cid:durableId="1086658250">
    <w:abstractNumId w:val="10"/>
  </w:num>
  <w:num w:numId="4" w16cid:durableId="1304967038">
    <w:abstractNumId w:val="17"/>
  </w:num>
  <w:num w:numId="5" w16cid:durableId="1625841798">
    <w:abstractNumId w:val="23"/>
  </w:num>
  <w:num w:numId="6" w16cid:durableId="1581711852">
    <w:abstractNumId w:val="27"/>
  </w:num>
  <w:num w:numId="7" w16cid:durableId="2010597269">
    <w:abstractNumId w:val="3"/>
  </w:num>
  <w:num w:numId="8" w16cid:durableId="154227337">
    <w:abstractNumId w:val="9"/>
  </w:num>
  <w:num w:numId="9" w16cid:durableId="835806501">
    <w:abstractNumId w:val="20"/>
  </w:num>
  <w:num w:numId="10" w16cid:durableId="229927604">
    <w:abstractNumId w:val="4"/>
  </w:num>
  <w:num w:numId="11" w16cid:durableId="882864602">
    <w:abstractNumId w:val="6"/>
  </w:num>
  <w:num w:numId="12" w16cid:durableId="1110204864">
    <w:abstractNumId w:val="7"/>
  </w:num>
  <w:num w:numId="13" w16cid:durableId="932594616">
    <w:abstractNumId w:val="11"/>
  </w:num>
  <w:num w:numId="14" w16cid:durableId="1671517048">
    <w:abstractNumId w:val="19"/>
  </w:num>
  <w:num w:numId="15" w16cid:durableId="348874439">
    <w:abstractNumId w:val="22"/>
  </w:num>
  <w:num w:numId="16" w16cid:durableId="788280695">
    <w:abstractNumId w:val="28"/>
  </w:num>
  <w:num w:numId="17" w16cid:durableId="1058630122">
    <w:abstractNumId w:val="12"/>
  </w:num>
  <w:num w:numId="18" w16cid:durableId="2120908136">
    <w:abstractNumId w:val="13"/>
  </w:num>
  <w:num w:numId="19" w16cid:durableId="686714860">
    <w:abstractNumId w:val="29"/>
  </w:num>
  <w:num w:numId="20" w16cid:durableId="422990355">
    <w:abstractNumId w:val="21"/>
  </w:num>
  <w:num w:numId="21" w16cid:durableId="1837307304">
    <w:abstractNumId w:val="24"/>
  </w:num>
  <w:num w:numId="22" w16cid:durableId="302121546">
    <w:abstractNumId w:val="5"/>
  </w:num>
  <w:num w:numId="23" w16cid:durableId="728039549">
    <w:abstractNumId w:val="8"/>
  </w:num>
  <w:num w:numId="24" w16cid:durableId="1971325234">
    <w:abstractNumId w:val="14"/>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390885150">
    <w:abstractNumId w:val="15"/>
  </w:num>
  <w:num w:numId="35" w16cid:durableId="502665617">
    <w:abstractNumId w:val="26"/>
  </w:num>
  <w:num w:numId="36" w16cid:durableId="1702895755">
    <w:abstractNumId w:val="18"/>
  </w:num>
  <w:num w:numId="37" w16cid:durableId="374741207">
    <w:abstractNumId w:val="25"/>
  </w:num>
  <w:num w:numId="38" w16cid:durableId="1942951613">
    <w:abstractNumId w:val="26"/>
  </w:num>
  <w:num w:numId="39" w16cid:durableId="1784838961">
    <w:abstractNumId w:val="1"/>
  </w:num>
  <w:num w:numId="40" w16cid:durableId="201672489">
    <w:abstractNumId w:val="0"/>
  </w:num>
  <w:num w:numId="41" w16cid:durableId="1965118144">
    <w:abstractNumId w:val="1"/>
  </w:num>
  <w:num w:numId="42" w16cid:durableId="34014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B6DCC"/>
    <w:rsid w:val="000D129C"/>
    <w:rsid w:val="000F371B"/>
    <w:rsid w:val="000F4CD5"/>
    <w:rsid w:val="00111AB6"/>
    <w:rsid w:val="00166AE5"/>
    <w:rsid w:val="001D0A81"/>
    <w:rsid w:val="002109E6"/>
    <w:rsid w:val="00246273"/>
    <w:rsid w:val="00252050"/>
    <w:rsid w:val="002B3CBF"/>
    <w:rsid w:val="002C2436"/>
    <w:rsid w:val="002C49D0"/>
    <w:rsid w:val="002E40A9"/>
    <w:rsid w:val="002E5A9C"/>
    <w:rsid w:val="00360739"/>
    <w:rsid w:val="00394447"/>
    <w:rsid w:val="003A7896"/>
    <w:rsid w:val="003E50A4"/>
    <w:rsid w:val="0040388A"/>
    <w:rsid w:val="00413A85"/>
    <w:rsid w:val="00431778"/>
    <w:rsid w:val="004362F2"/>
    <w:rsid w:val="00454CC7"/>
    <w:rsid w:val="00476034"/>
    <w:rsid w:val="004D3E20"/>
    <w:rsid w:val="005168AD"/>
    <w:rsid w:val="005817CE"/>
    <w:rsid w:val="0058240F"/>
    <w:rsid w:val="00592CD5"/>
    <w:rsid w:val="005D1B85"/>
    <w:rsid w:val="005F6D51"/>
    <w:rsid w:val="00665583"/>
    <w:rsid w:val="00693BC6"/>
    <w:rsid w:val="00696070"/>
    <w:rsid w:val="006C688D"/>
    <w:rsid w:val="007431AA"/>
    <w:rsid w:val="007433B9"/>
    <w:rsid w:val="00784F7F"/>
    <w:rsid w:val="007946AC"/>
    <w:rsid w:val="007E531E"/>
    <w:rsid w:val="007F02AC"/>
    <w:rsid w:val="007F7012"/>
    <w:rsid w:val="0081744E"/>
    <w:rsid w:val="008D02B7"/>
    <w:rsid w:val="008F0B52"/>
    <w:rsid w:val="008F4BA9"/>
    <w:rsid w:val="00994062"/>
    <w:rsid w:val="00996CC6"/>
    <w:rsid w:val="009A1EA0"/>
    <w:rsid w:val="009A2F00"/>
    <w:rsid w:val="009A7FA4"/>
    <w:rsid w:val="009C5E27"/>
    <w:rsid w:val="00A033AD"/>
    <w:rsid w:val="00A56671"/>
    <w:rsid w:val="00AB2CEA"/>
    <w:rsid w:val="00AF6424"/>
    <w:rsid w:val="00B23307"/>
    <w:rsid w:val="00B24CC5"/>
    <w:rsid w:val="00B3644B"/>
    <w:rsid w:val="00B65513"/>
    <w:rsid w:val="00B65B7E"/>
    <w:rsid w:val="00B73F08"/>
    <w:rsid w:val="00B8014C"/>
    <w:rsid w:val="00BB46F1"/>
    <w:rsid w:val="00C06724"/>
    <w:rsid w:val="00C21391"/>
    <w:rsid w:val="00C3254D"/>
    <w:rsid w:val="00C504C7"/>
    <w:rsid w:val="00C75BA4"/>
    <w:rsid w:val="00CB5B61"/>
    <w:rsid w:val="00CD2C5A"/>
    <w:rsid w:val="00D03CF4"/>
    <w:rsid w:val="00D7090C"/>
    <w:rsid w:val="00D84D53"/>
    <w:rsid w:val="00D96984"/>
    <w:rsid w:val="00DD41ED"/>
    <w:rsid w:val="00DF1E49"/>
    <w:rsid w:val="00E21DBD"/>
    <w:rsid w:val="00E26253"/>
    <w:rsid w:val="00E342CB"/>
    <w:rsid w:val="00E35F45"/>
    <w:rsid w:val="00E41704"/>
    <w:rsid w:val="00E44D7F"/>
    <w:rsid w:val="00E6069C"/>
    <w:rsid w:val="00E82667"/>
    <w:rsid w:val="00EB3147"/>
    <w:rsid w:val="00EE1212"/>
    <w:rsid w:val="00F4683D"/>
    <w:rsid w:val="00F6462F"/>
    <w:rsid w:val="00F91B73"/>
    <w:rsid w:val="00F93413"/>
    <w:rsid w:val="00FA0E05"/>
    <w:rsid w:val="00FB1E71"/>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uiPriority="22" w:qFormat="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Strong">
    <w:name w:val="Strong"/>
    <w:basedOn w:val="DefaultParagraphFont"/>
    <w:uiPriority w:val="22"/>
    <w:qFormat/>
    <w:locked/>
    <w:rsid w:val="00360739"/>
    <w:rPr>
      <w:b/>
      <w:bCs/>
    </w:rPr>
  </w:style>
  <w:style w:type="paragraph" w:customStyle="1" w:styleId="Opening">
    <w:name w:val="Opening"/>
    <w:basedOn w:val="Normal"/>
    <w:uiPriority w:val="2"/>
    <w:rsid w:val="00360739"/>
    <w:pPr>
      <w:spacing w:before="480" w:after="480"/>
      <w:jc w:val="left"/>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0423">
      <w:bodyDiv w:val="1"/>
      <w:marLeft w:val="0"/>
      <w:marRight w:val="0"/>
      <w:marTop w:val="0"/>
      <w:marBottom w:val="0"/>
      <w:divBdr>
        <w:top w:val="none" w:sz="0" w:space="0" w:color="auto"/>
        <w:left w:val="none" w:sz="0" w:space="0" w:color="auto"/>
        <w:bottom w:val="none" w:sz="0" w:space="0" w:color="auto"/>
        <w:right w:val="none" w:sz="0" w:space="0" w:color="auto"/>
      </w:divBdr>
    </w:div>
    <w:div w:id="277495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Albrecht.Wirthmann@ec.europa.eu"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p:properties xmlns:p="http://schemas.microsoft.com/office/2006/metadata/properties" xmlns:xsi="http://www.w3.org/2001/XMLSchema-instance" xmlns:pc="http://schemas.microsoft.com/office/infopath/2007/PartnerControls">
  <documentManagement>
    <EC_Common_Keyword xmlns="http://schemas.microsoft.com/sharepoint/v3/fields" xsi:nil="true"/>
    <EC_Common_Languages xmlns="http://schemas.microsoft.com/sharepoint/v3/fields">EN,FR,DE</EC_Common_Languages>
    <_DCDateModified xmlns="http://schemas.microsoft.com/sharepoint/v3/fields" xsi:nil="true"/>
    <EC_Portal_SM_DocumentGroupID xmlns="a41a97bf-0494-41d8-ba3d-259bd7771890" xsi:nil="true"/>
    <EC_Portal_SM_Description xmlns="1929b814-5a78-4bdc-9841-d8b9ef424f65" xsi:nil="true"/>
    <EC_Portal_SM_Audiences xmlns="1929b814-5a78-4bdc-9841-d8b9ef424f65">COM A EACEA A EACI A EAHC A ERCEA A HADEA A REA A TENEA A</EC_Portal_SM_Audiences>
    <EC_Portal_SM_IsProfessional xmlns="1929b814-5a78-4bdc-9841-d8b9ef424f65">false</EC_Portal_SM_IsProfessional>
    <EC_Portal_SM_Pages xmlns="a41a97bf-0494-41d8-ba3d-259bd77718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7A3C6D55-1AF6-449B-857D-C7A32EBC765D}">
  <ds:schemaRef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elements/1.1/"/>
    <ds:schemaRef ds:uri="08927195-b699-4be0-9ee2-6c66dc215b5a"/>
    <ds:schemaRef ds:uri="http://purl.org/dc/terms/"/>
    <ds:schemaRef ds:uri="a41a97bf-0494-41d8-ba3d-259bd7771890"/>
    <ds:schemaRef ds:uri="http://schemas.microsoft.com/sharepoint/v3/fields"/>
    <ds:schemaRef ds:uri="1929b814-5a78-4bdc-9841-d8b9ef424f65"/>
    <ds:schemaRef ds:uri="http://www.w3.org/XML/1998/namespace"/>
  </ds:schemaRefs>
</ds:datastoreItem>
</file>

<file path=customXml/itemProps3.xml><?xml version="1.0" encoding="utf-8"?>
<ds:datastoreItem xmlns:ds="http://schemas.openxmlformats.org/officeDocument/2006/customXml" ds:itemID="{4E1ECF90-431E-4380-8027-994959F5183F}">
  <ds:schemaRefs>
    <ds:schemaRef ds:uri="http://schemas.microsoft.com/sharepoint/v3/contenttype/forms"/>
  </ds:schemaRefs>
</ds:datastoreItem>
</file>

<file path=customXml/itemProps4.xml><?xml version="1.0" encoding="utf-8"?>
<ds:datastoreItem xmlns:ds="http://schemas.openxmlformats.org/officeDocument/2006/customXml" ds:itemID="{59A7A4AC-649F-426F-91DE-75F413CC4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530</TotalTime>
  <Pages>4</Pages>
  <Words>1156</Words>
  <Characters>7665</Characters>
  <Application>Microsoft Office Word</Application>
  <DocSecurity>0</DocSecurity>
  <PresentationFormat>Microsoft Word 14.0</PresentationFormat>
  <Lines>255</Lines>
  <Paragraphs>149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IVANOVA Olena (ESTAT)</cp:lastModifiedBy>
  <cp:revision>4</cp:revision>
  <cp:lastPrinted>2023-04-05T10:36:00Z</cp:lastPrinted>
  <dcterms:created xsi:type="dcterms:W3CDTF">2024-02-05T08:51:00Z</dcterms:created>
  <dcterms:modified xsi:type="dcterms:W3CDTF">2024-02-06T15:01:00Z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0x010100B115F2CDA271DD4BBE79039B2B10322D005972CF4DFAC7AC44A3C80A3589CF2E1E</vt:lpwstr>
  </property>
  <property fmtid="{D5CDD505-2E9C-101B-9397-08002B2CF9AE}" pid="10" name="EC_Portal_SM_LocationTaxHTField0">
    <vt:lpwstr>Brussels|a2fd1745-7a8b-472f-87d8-c065744c40dd;Luxembourg|83ddf54f-ddb9-4640-a49c-ddc026ae519f;Other EU cities|d7af267d-1fe5-4f44-81e3-3d2959f76565;Non-EU cities|e2ed3b20-65ba-43c5-813e-9bd8e4201ac9</vt:lpwstr>
  </property>
  <property fmtid="{D5CDD505-2E9C-101B-9397-08002B2CF9AE}" pid="11" name="EC_Portal_SM_NavigationLanguageTaxHTField0">
    <vt:lpwstr>English|256b0f03-2527-4c41-b261-a16799168ae6;French|797213b8-07f2-436e-a021-30df8c8bbd6c</vt:lpwstr>
  </property>
  <property fmtid="{D5CDD505-2E9C-101B-9397-08002B2CF9AE}" pid="12" name="TaxCatchAll">
    <vt:lpwstr>4;#Non-EU cities|e2ed3b20-65ba-43c5-813e-9bd8e4201ac9;#6;#French|797213b8-07f2-436e-a021-30df8c8bbd6c;#5;#English|256b0f03-2527-4c41-b261-a16799168ae6;#55;#Seconded national experts|8541174c-e865-48c8-ad74-a224e0cea60d;#3;#Other EU cities|d7af267d-1fe5-4f44-81e3-3d2959f76565;#2;#Luxembourg|83ddf54f-ddb9-4640-a49c-ddc026ae519f;#1;#Brussels|a2fd1745-7a8b-472f-87d8-c065744c40dd</vt:lpwstr>
  </property>
  <property fmtid="{D5CDD505-2E9C-101B-9397-08002B2CF9AE}" pid="13" name="EC_Portal_SM_Location">
    <vt:lpwstr>1;#Brussels|a2fd1745-7a8b-472f-87d8-c065744c40dd;#2;#Luxembourg|83ddf54f-ddb9-4640-a49c-ddc026ae519f;#3;#Other EU cities|d7af267d-1fe5-4f44-81e3-3d2959f76565;#4;#Non-EU cities|e2ed3b20-65ba-43c5-813e-9bd8e4201ac9</vt:lpwstr>
  </property>
  <property fmtid="{D5CDD505-2E9C-101B-9397-08002B2CF9AE}" pid="14" name="EC_Portal_SM_DocumentType">
    <vt:lpwstr/>
  </property>
  <property fmtid="{D5CDD505-2E9C-101B-9397-08002B2CF9AE}" pid="15" name="EC_Portal_SM_NavigationLanguage">
    <vt:lpwstr>5;#English|256b0f03-2527-4c41-b261-a16799168ae6;#6;#French|797213b8-07f2-436e-a021-30df8c8bbd6c</vt:lpwstr>
  </property>
  <property fmtid="{D5CDD505-2E9C-101B-9397-08002B2CF9AE}" pid="16" name="EC_Portal_SM_Topics">
    <vt:lpwstr>55;#Seconded national experts|8541174c-e865-48c8-ad74-a224e0cea60d</vt:lpwstr>
  </property>
  <property fmtid="{D5CDD505-2E9C-101B-9397-08002B2CF9AE}" pid="17" name="EC_Portal_SM_TopicsTaxHTField0">
    <vt:lpwstr>Seconded national experts|8541174c-e865-48c8-ad74-a224e0cea60d</vt:lpwstr>
  </property>
  <property fmtid="{D5CDD505-2E9C-101B-9397-08002B2CF9AE}" pid="18" name="EC_Portal_SM_DocumentTypeTaxHTField0">
    <vt:lpwstr/>
  </property>
</Properties>
</file>