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265E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E1D5D29" w:rsidR="00B65513" w:rsidRPr="0007110E" w:rsidRDefault="002476B7" w:rsidP="00E82667">
                <w:pPr>
                  <w:tabs>
                    <w:tab w:val="left" w:pos="426"/>
                  </w:tabs>
                  <w:spacing w:before="120"/>
                  <w:rPr>
                    <w:bCs/>
                    <w:lang w:val="en-IE" w:eastAsia="en-GB"/>
                  </w:rPr>
                </w:pPr>
                <w:r>
                  <w:rPr>
                    <w:bCs/>
                    <w:lang w:val="en-IE" w:eastAsia="en-GB"/>
                  </w:rPr>
                  <w:t>CNECT I2 - Copyright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E516F6" w:rsidR="00D96984" w:rsidRPr="0007110E" w:rsidRDefault="00695E55" w:rsidP="00E82667">
                <w:pPr>
                  <w:tabs>
                    <w:tab w:val="left" w:pos="426"/>
                  </w:tabs>
                  <w:spacing w:before="120"/>
                  <w:rPr>
                    <w:bCs/>
                    <w:lang w:val="en-IE" w:eastAsia="en-GB"/>
                  </w:rPr>
                </w:pPr>
                <w:r w:rsidRPr="0020133F">
                  <w:rPr>
                    <w:rFonts w:ascii="Arial" w:hAnsi="Arial" w:cs="Arial"/>
                    <w:sz w:val="17"/>
                    <w:szCs w:val="17"/>
                    <w:bdr w:val="none" w:sz="0" w:space="0" w:color="auto" w:frame="1"/>
                    <w:shd w:val="clear" w:color="auto" w:fill="FFFFFF"/>
                  </w:rPr>
                  <w:t> </w:t>
                </w:r>
                <w:r w:rsidR="0020133F">
                  <w:rPr>
                    <w:rFonts w:ascii="Arial" w:hAnsi="Arial" w:cs="Arial"/>
                    <w:sz w:val="17"/>
                    <w:szCs w:val="17"/>
                    <w:bdr w:val="none" w:sz="0" w:space="0" w:color="auto" w:frame="1"/>
                    <w:shd w:val="clear" w:color="auto" w:fill="FFFFFF"/>
                  </w:rPr>
                  <w:t>176269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60A63D5" w:rsidR="00E21DBD" w:rsidRPr="002476B7" w:rsidRDefault="002476B7" w:rsidP="00E82667">
                <w:pPr>
                  <w:tabs>
                    <w:tab w:val="left" w:pos="426"/>
                  </w:tabs>
                  <w:spacing w:before="120"/>
                  <w:rPr>
                    <w:bCs/>
                    <w:lang w:val="en-IE" w:eastAsia="en-GB"/>
                  </w:rPr>
                </w:pPr>
                <w:r w:rsidRPr="002476B7">
                  <w:rPr>
                    <w:bCs/>
                    <w:lang w:val="en-IE" w:eastAsia="en-GB"/>
                  </w:rPr>
                  <w:t>Emmanuelle Du Chalard, Acting Head of</w:t>
                </w:r>
                <w:r>
                  <w:rPr>
                    <w:bCs/>
                    <w:lang w:val="en-IE" w:eastAsia="en-GB"/>
                  </w:rPr>
                  <w:t xml:space="preserve"> Unit I2</w:t>
                </w:r>
              </w:p>
            </w:sdtContent>
          </w:sdt>
          <w:p w14:paraId="34CF737A" w14:textId="48795BC1" w:rsidR="00E21DBD" w:rsidRPr="0007110E" w:rsidRDefault="00D265E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476B7">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B11AE">
                  <w:rPr>
                    <w:bCs/>
                    <w:lang w:val="en-IE" w:eastAsia="en-GB"/>
                  </w:rPr>
                  <w:t>2024</w:t>
                </w:r>
              </w:sdtContent>
            </w:sdt>
          </w:p>
          <w:p w14:paraId="158DD156" w14:textId="43F92429" w:rsidR="00E21DBD" w:rsidRPr="0007110E" w:rsidRDefault="00D265E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31610">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476B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C17E63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0F4659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265E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265E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265E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52CB1C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8408EA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5AF103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Content>
                <w:r w:rsidR="00D265EC">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F02088A" w14:textId="77777777" w:rsidR="002476B7" w:rsidRDefault="002476B7" w:rsidP="002476B7">
          <w:pPr>
            <w:spacing w:before="100" w:beforeAutospacing="1" w:after="100" w:afterAutospacing="1"/>
            <w:rPr>
              <w:color w:val="404040"/>
              <w:szCs w:val="24"/>
              <w:lang w:val="en-IE"/>
            </w:rPr>
          </w:pPr>
          <w:r w:rsidRPr="008803EB">
            <w:rPr>
              <w:color w:val="404040"/>
              <w:szCs w:val="24"/>
              <w:lang w:val="en-IE"/>
            </w:rPr>
            <w:t>DG CONNECT supports the digital transformation of our economy and society and conceives and implements the policies required to foster the internal market, to make Europe fit for the Digital age and to gain technological autonomy.</w:t>
          </w:r>
        </w:p>
        <w:p w14:paraId="1C0E6CE7" w14:textId="77777777" w:rsidR="002476B7" w:rsidRDefault="002476B7" w:rsidP="002476B7">
          <w:pPr>
            <w:pStyle w:val="NormalWeb"/>
            <w:spacing w:before="0" w:beforeAutospacing="0" w:after="0" w:afterAutospacing="0"/>
            <w:jc w:val="both"/>
            <w:textAlignment w:val="baseline"/>
            <w:rPr>
              <w:rFonts w:ascii="inherit" w:hAnsi="inherit"/>
              <w:color w:val="3D3D3D"/>
            </w:rPr>
          </w:pPr>
          <w:r>
            <w:rPr>
              <w:color w:val="404040"/>
            </w:rPr>
            <w:t>U</w:t>
          </w:r>
          <w:r w:rsidRPr="008803EB">
            <w:rPr>
              <w:color w:val="404040"/>
            </w:rPr>
            <w:t xml:space="preserve">nit </w:t>
          </w:r>
          <w:r>
            <w:rPr>
              <w:color w:val="404040"/>
            </w:rPr>
            <w:t xml:space="preserve">I.2 ‘Copyright’ is part of Directorate I in charge of Media Policy. Our Unit is in charge of </w:t>
          </w:r>
          <w:r>
            <w:rPr>
              <w:rFonts w:ascii="inherit" w:hAnsi="inherit"/>
              <w:color w:val="3D3D3D"/>
            </w:rPr>
            <w:t xml:space="preserve">copyright law and policy at European level. The EU copyright rules apply to market </w:t>
          </w:r>
          <w:r>
            <w:rPr>
              <w:rFonts w:ascii="inherit" w:hAnsi="inherit"/>
              <w:color w:val="3D3D3D"/>
            </w:rPr>
            <w:lastRenderedPageBreak/>
            <w:t xml:space="preserve">players across all the creative sectors (e.g. audiovisual, music, books and newspapers, videogames). Our daily work has an impact on the way all of us in Europe enjoy culture and entertainment. </w:t>
          </w:r>
        </w:p>
        <w:p w14:paraId="70749A6E" w14:textId="176DF17C" w:rsidR="002476B7" w:rsidRPr="00080E95" w:rsidRDefault="002476B7" w:rsidP="002476B7">
          <w:pPr>
            <w:spacing w:before="100" w:beforeAutospacing="1" w:after="100" w:afterAutospacing="1"/>
            <w:rPr>
              <w:szCs w:val="24"/>
              <w:lang w:val="en-IE"/>
            </w:rPr>
          </w:pPr>
          <w:r w:rsidRPr="00DF79D6">
            <w:rPr>
              <w:color w:val="404040"/>
              <w:szCs w:val="24"/>
              <w:lang w:val="en-IE"/>
            </w:rPr>
            <w:t>Our unit is responsible to administer a wide body of EU legislative instruments, which have been adopted over the years in the area of copyright</w:t>
          </w:r>
          <w:r w:rsidRPr="00080E95">
            <w:rPr>
              <w:color w:val="404040"/>
              <w:szCs w:val="24"/>
              <w:lang w:val="en-IE"/>
            </w:rPr>
            <w:t>, including the Directive on copyright in the Digital</w:t>
          </w:r>
          <w:r>
            <w:rPr>
              <w:szCs w:val="24"/>
              <w:lang w:val="en-IE"/>
            </w:rPr>
            <w:t xml:space="preserve"> </w:t>
          </w:r>
          <w:r w:rsidRPr="00080E95">
            <w:rPr>
              <w:color w:val="404040"/>
              <w:szCs w:val="24"/>
              <w:lang w:val="en-IE"/>
            </w:rPr>
            <w:t>Single Market and the Directive on radio and TV programmes adopted in 2019. The Unit is monitoring the implementation of these new rules to make sure that they work in practice. In addition, we are responsible for the enforcement of the other legislative instruments</w:t>
          </w:r>
          <w:r w:rsidR="0020133F">
            <w:rPr>
              <w:color w:val="404040"/>
              <w:szCs w:val="24"/>
              <w:lang w:val="en-IE"/>
            </w:rPr>
            <w:t xml:space="preserve"> (e.g. Infosoc Directive, Collective Rights Management Directive) </w:t>
          </w:r>
          <w:r w:rsidRPr="00080E95">
            <w:rPr>
              <w:color w:val="404040"/>
              <w:szCs w:val="24"/>
              <w:lang w:val="en-IE"/>
            </w:rPr>
            <w:t xml:space="preserve">which require regular contacts with Member States and stakeholders, handling complaints and preparing regular reports. </w:t>
          </w:r>
        </w:p>
        <w:p w14:paraId="445556DC" w14:textId="77777777" w:rsidR="002476B7" w:rsidRPr="000B0948" w:rsidRDefault="002476B7" w:rsidP="002476B7">
          <w:pPr>
            <w:spacing w:before="100" w:beforeAutospacing="1" w:after="100" w:afterAutospacing="1"/>
            <w:rPr>
              <w:color w:val="404040"/>
              <w:szCs w:val="24"/>
            </w:rPr>
          </w:pPr>
          <w:r>
            <w:rPr>
              <w:color w:val="404040"/>
              <w:szCs w:val="24"/>
              <w:lang w:val="en-IE"/>
            </w:rPr>
            <w:t>The Unit is also</w:t>
          </w:r>
          <w:r w:rsidRPr="00DF79D6">
            <w:rPr>
              <w:color w:val="404040"/>
              <w:szCs w:val="24"/>
              <w:lang w:val="en-IE"/>
            </w:rPr>
            <w:t xml:space="preserve"> in charge of </w:t>
          </w:r>
          <w:r>
            <w:rPr>
              <w:color w:val="404040"/>
              <w:szCs w:val="24"/>
              <w:lang w:val="en-IE"/>
            </w:rPr>
            <w:t xml:space="preserve">monitoring the Commission Recommendation </w:t>
          </w:r>
          <w:r w:rsidRPr="000B0948">
            <w:rPr>
              <w:color w:val="404040"/>
              <w:szCs w:val="24"/>
              <w:lang w:val="en-IE"/>
            </w:rPr>
            <w:t>on combating online piracy of sports and other live events</w:t>
          </w:r>
          <w:r>
            <w:rPr>
              <w:color w:val="404040"/>
              <w:szCs w:val="24"/>
              <w:lang w:val="en-IE"/>
            </w:rPr>
            <w:t xml:space="preserve">, in cooperation with the EUIPO Observatory of IPR infringements. </w:t>
          </w:r>
        </w:p>
        <w:p w14:paraId="18F21B27" w14:textId="3E8FC797" w:rsidR="002476B7" w:rsidRDefault="0020133F" w:rsidP="002476B7">
          <w:pPr>
            <w:spacing w:before="100" w:beforeAutospacing="1" w:after="100" w:afterAutospacing="1"/>
            <w:rPr>
              <w:color w:val="404040"/>
              <w:szCs w:val="24"/>
              <w:lang w:val="en-IE"/>
            </w:rPr>
          </w:pPr>
          <w:r>
            <w:rPr>
              <w:color w:val="404040"/>
              <w:szCs w:val="24"/>
              <w:lang w:val="en-IE"/>
            </w:rPr>
            <w:t>In addition, we are</w:t>
          </w:r>
          <w:r w:rsidR="002476B7" w:rsidRPr="00315E59">
            <w:rPr>
              <w:color w:val="404040"/>
              <w:szCs w:val="24"/>
              <w:lang w:val="en-IE"/>
            </w:rPr>
            <w:t xml:space="preserve"> working on a number of new policy challenges faced by consumers, creators and creative </w:t>
          </w:r>
          <w:r w:rsidR="002476B7">
            <w:rPr>
              <w:color w:val="404040"/>
              <w:szCs w:val="24"/>
              <w:lang w:val="en-IE"/>
            </w:rPr>
            <w:t>industries</w:t>
          </w:r>
          <w:r w:rsidR="002476B7" w:rsidRPr="00315E59">
            <w:rPr>
              <w:color w:val="404040"/>
              <w:szCs w:val="24"/>
              <w:lang w:val="en-IE"/>
            </w:rPr>
            <w:t xml:space="preserve">. </w:t>
          </w:r>
          <w:r w:rsidR="002476B7">
            <w:rPr>
              <w:color w:val="404040"/>
              <w:szCs w:val="24"/>
              <w:lang w:val="en-IE"/>
            </w:rPr>
            <w:t xml:space="preserve">This includes discussions on the copyright implications linked to the development of generative AI, and on how technology can help making the copyright market more efficient. </w:t>
          </w:r>
          <w:r w:rsidR="002476B7" w:rsidRPr="00F03542">
            <w:rPr>
              <w:color w:val="404040"/>
              <w:szCs w:val="24"/>
              <w:lang w:val="en-IE"/>
            </w:rPr>
            <w:t>We are also working on a number of emerging issues, for example related to the digitisation of libraries (remote access to libraries’ collections, e-lending) and to</w:t>
          </w:r>
          <w:r w:rsidR="002476B7" w:rsidRPr="00080E95">
            <w:rPr>
              <w:color w:val="404040"/>
              <w:szCs w:val="24"/>
              <w:lang w:val="en-IE"/>
            </w:rPr>
            <w:t xml:space="preserve"> </w:t>
          </w:r>
          <w:r w:rsidR="002476B7">
            <w:rPr>
              <w:color w:val="404040"/>
              <w:szCs w:val="24"/>
              <w:lang w:val="en-IE"/>
            </w:rPr>
            <w:t xml:space="preserve">the contractual practices affecting individual creators when they transfer their rights.  </w:t>
          </w:r>
        </w:p>
        <w:p w14:paraId="1B0869DB" w14:textId="77777777" w:rsidR="002476B7" w:rsidRDefault="002476B7" w:rsidP="002476B7">
          <w:pPr>
            <w:pStyle w:val="NormalWeb"/>
            <w:spacing w:before="0" w:beforeAutospacing="0" w:after="0" w:afterAutospacing="0"/>
            <w:jc w:val="both"/>
            <w:textAlignment w:val="baseline"/>
            <w:rPr>
              <w:rFonts w:ascii="inherit" w:hAnsi="inherit"/>
              <w:color w:val="3D3D3D"/>
            </w:rPr>
          </w:pPr>
          <w:r w:rsidRPr="00080E95">
            <w:rPr>
              <w:rFonts w:ascii="inherit" w:hAnsi="inherit"/>
              <w:color w:val="3D3D3D"/>
            </w:rPr>
            <w:t>Working in our Unit entails constant contacts with other colleagues in DG CONNECT and in other DGs, as well as with a wide range of institutional, industry and civil society stakeholders. Our Unit also represents the EU in the World Intellectual Property Organisation for the discussions related to copyright.</w:t>
          </w:r>
        </w:p>
        <w:p w14:paraId="2CD1C35D" w14:textId="77777777" w:rsidR="002476B7" w:rsidRDefault="002476B7" w:rsidP="002476B7">
          <w:pPr>
            <w:pStyle w:val="NormalWeb"/>
            <w:spacing w:before="0" w:beforeAutospacing="0" w:after="0" w:afterAutospacing="0"/>
            <w:jc w:val="both"/>
            <w:textAlignment w:val="baseline"/>
            <w:rPr>
              <w:rFonts w:ascii="inherit" w:hAnsi="inherit"/>
              <w:color w:val="3D3D3D"/>
            </w:rPr>
          </w:pPr>
        </w:p>
        <w:p w14:paraId="0640813C" w14:textId="77777777" w:rsidR="002476B7" w:rsidRPr="00DF79D6" w:rsidRDefault="002476B7" w:rsidP="002476B7">
          <w:pPr>
            <w:pStyle w:val="NormalWeb"/>
            <w:spacing w:before="0" w:beforeAutospacing="0" w:after="0" w:afterAutospacing="0"/>
            <w:jc w:val="both"/>
            <w:textAlignment w:val="baseline"/>
            <w:rPr>
              <w:color w:val="404040"/>
            </w:rPr>
          </w:pPr>
          <w:r w:rsidRPr="00DF79D6">
            <w:rPr>
              <w:color w:val="404040"/>
            </w:rPr>
            <w:t>We are an enthusiastic and friendly team of about 15 colleagues. In our unit, we particularly care about a pleasant and motivating working environment and we put a strong emphasis on</w:t>
          </w:r>
          <w:r>
            <w:rPr>
              <w:color w:val="404040"/>
            </w:rPr>
            <w:t xml:space="preserve"> </w:t>
          </w:r>
          <w:r w:rsidRPr="00DF79D6">
            <w:rPr>
              <w:color w:val="404040"/>
            </w:rPr>
            <w:t>inclusiveness and on helping each other.</w:t>
          </w:r>
        </w:p>
        <w:p w14:paraId="59DD0438" w14:textId="73AA81FB" w:rsidR="00E21DBD" w:rsidRDefault="00D265E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US" w:eastAsia="en-GB"/>
        </w:rPr>
        <w:id w:val="-723136291"/>
        <w:placeholder>
          <w:docPart w:val="84FB87486BC94E5EB76E972E1BD8265B"/>
        </w:placeholder>
      </w:sdtPr>
      <w:sdtEndPr/>
      <w:sdtContent>
        <w:p w14:paraId="6F5EE594" w14:textId="46C5D0AA" w:rsidR="002476B7" w:rsidRDefault="002476B7" w:rsidP="002476B7">
          <w:pPr>
            <w:pStyle w:val="NormalWeb"/>
            <w:spacing w:before="0" w:beforeAutospacing="0" w:after="0" w:afterAutospacing="0"/>
            <w:textAlignment w:val="baseline"/>
            <w:rPr>
              <w:rFonts w:ascii="inherit" w:hAnsi="inherit"/>
              <w:color w:val="3D3D3D"/>
            </w:rPr>
          </w:pPr>
          <w:r>
            <w:rPr>
              <w:rFonts w:ascii="inherit" w:hAnsi="inherit"/>
              <w:color w:val="3D3D3D"/>
            </w:rPr>
            <w:t xml:space="preserve">We offer a highly interesting position as </w:t>
          </w:r>
          <w:r w:rsidR="0020133F">
            <w:rPr>
              <w:rFonts w:ascii="inherit" w:hAnsi="inherit"/>
              <w:color w:val="3D3D3D"/>
            </w:rPr>
            <w:t xml:space="preserve">a </w:t>
          </w:r>
          <w:r w:rsidRPr="00F03542">
            <w:rPr>
              <w:rFonts w:ascii="inherit" w:hAnsi="inherit"/>
              <w:color w:val="3D3D3D"/>
            </w:rPr>
            <w:t>Policy Officer</w:t>
          </w:r>
          <w:r>
            <w:rPr>
              <w:rFonts w:ascii="inherit" w:hAnsi="inherit"/>
              <w:color w:val="3D3D3D"/>
            </w:rPr>
            <w:t xml:space="preserve"> in the Unit responsible for the EU copyright policy.</w:t>
          </w:r>
        </w:p>
        <w:p w14:paraId="269A63D7" w14:textId="77777777" w:rsidR="002476B7" w:rsidRDefault="002476B7" w:rsidP="002476B7">
          <w:pPr>
            <w:pStyle w:val="NormalWeb"/>
            <w:spacing w:before="0" w:beforeAutospacing="0" w:after="0" w:afterAutospacing="0"/>
            <w:jc w:val="both"/>
            <w:textAlignment w:val="baseline"/>
            <w:rPr>
              <w:color w:val="404040"/>
            </w:rPr>
          </w:pPr>
        </w:p>
        <w:p w14:paraId="4089BEFA" w14:textId="4F98EA49" w:rsidR="002476B7" w:rsidRPr="00631610" w:rsidRDefault="002476B7" w:rsidP="002476B7">
          <w:pPr>
            <w:pStyle w:val="NormalWeb"/>
            <w:spacing w:before="0" w:beforeAutospacing="0" w:after="0" w:afterAutospacing="0"/>
            <w:jc w:val="both"/>
            <w:textAlignment w:val="baseline"/>
            <w:rPr>
              <w:rFonts w:ascii="inherit" w:hAnsi="inherit"/>
              <w:color w:val="3D3D3D"/>
              <w:lang w:val="en-GB"/>
            </w:rPr>
          </w:pPr>
          <w:r>
            <w:rPr>
              <w:rFonts w:ascii="inherit" w:hAnsi="inherit"/>
              <w:color w:val="3D3D3D"/>
            </w:rPr>
            <w:t>The seconded national expert will</w:t>
          </w:r>
          <w:r w:rsidR="0020133F">
            <w:rPr>
              <w:rFonts w:ascii="inherit" w:hAnsi="inherit"/>
              <w:color w:val="3D3D3D"/>
            </w:rPr>
            <w:t xml:space="preserve"> contribute to </w:t>
          </w:r>
          <w:r>
            <w:rPr>
              <w:rFonts w:ascii="inherit" w:hAnsi="inherit"/>
              <w:color w:val="3D3D3D"/>
            </w:rPr>
            <w:t xml:space="preserve">the implementation of </w:t>
          </w:r>
          <w:r w:rsidR="00631610">
            <w:rPr>
              <w:rFonts w:ascii="inherit" w:hAnsi="inherit"/>
              <w:color w:val="3D3D3D"/>
            </w:rPr>
            <w:t>the EU</w:t>
          </w:r>
          <w:r>
            <w:rPr>
              <w:rFonts w:ascii="inherit" w:hAnsi="inherit"/>
              <w:color w:val="3D3D3D"/>
            </w:rPr>
            <w:t xml:space="preserve"> acquis </w:t>
          </w:r>
          <w:r w:rsidR="00631610">
            <w:rPr>
              <w:rFonts w:ascii="inherit" w:hAnsi="inherit"/>
              <w:color w:val="3D3D3D"/>
            </w:rPr>
            <w:t xml:space="preserve">in the area of copyright and related rights, </w:t>
          </w:r>
          <w:r>
            <w:rPr>
              <w:rFonts w:ascii="inherit" w:hAnsi="inherit"/>
              <w:color w:val="3D3D3D"/>
            </w:rPr>
            <w:t xml:space="preserve">and the development of </w:t>
          </w:r>
          <w:r w:rsidR="00631610">
            <w:rPr>
              <w:rFonts w:ascii="inherit" w:hAnsi="inherit"/>
              <w:color w:val="3D3D3D"/>
            </w:rPr>
            <w:t>policy initiatives in this area</w:t>
          </w:r>
          <w:r>
            <w:rPr>
              <w:rFonts w:ascii="inherit" w:hAnsi="inherit"/>
              <w:color w:val="3D3D3D"/>
            </w:rPr>
            <w:t xml:space="preserve">. </w:t>
          </w:r>
          <w:r w:rsidR="0020133F">
            <w:rPr>
              <w:rFonts w:ascii="inherit" w:hAnsi="inherit"/>
              <w:color w:val="3D3D3D"/>
            </w:rPr>
            <w:t>S/he will</w:t>
          </w:r>
          <w:r w:rsidR="00631610">
            <w:rPr>
              <w:rFonts w:ascii="inherit" w:hAnsi="inherit"/>
              <w:color w:val="3D3D3D"/>
            </w:rPr>
            <w:t xml:space="preserve"> follow-up relevant market and technological developments in creative industries</w:t>
          </w:r>
          <w:r w:rsidR="0020133F">
            <w:rPr>
              <w:rFonts w:ascii="inherit" w:hAnsi="inherit"/>
              <w:color w:val="3D3D3D"/>
            </w:rPr>
            <w:t xml:space="preserve"> </w:t>
          </w:r>
          <w:r w:rsidR="00631610">
            <w:rPr>
              <w:rFonts w:ascii="inherit" w:hAnsi="inherit"/>
              <w:color w:val="3D3D3D"/>
            </w:rPr>
            <w:t xml:space="preserve">and </w:t>
          </w:r>
          <w:r w:rsidR="0020133F">
            <w:rPr>
              <w:rFonts w:ascii="inherit" w:hAnsi="inherit"/>
              <w:color w:val="3D3D3D"/>
            </w:rPr>
            <w:t>provide legal advice and input on specific files.</w:t>
          </w:r>
          <w:r w:rsidR="00631610">
            <w:rPr>
              <w:rFonts w:ascii="inherit" w:hAnsi="inherit"/>
              <w:color w:val="3D3D3D"/>
            </w:rPr>
            <w:t xml:space="preserve"> </w:t>
          </w:r>
        </w:p>
        <w:p w14:paraId="14297E07" w14:textId="77777777" w:rsidR="002476B7" w:rsidRPr="00631610" w:rsidRDefault="002476B7" w:rsidP="002476B7">
          <w:pPr>
            <w:pStyle w:val="NormalWeb"/>
            <w:spacing w:before="0" w:beforeAutospacing="0" w:after="0" w:afterAutospacing="0"/>
            <w:jc w:val="both"/>
            <w:textAlignment w:val="baseline"/>
            <w:rPr>
              <w:rFonts w:ascii="inherit" w:hAnsi="inherit"/>
              <w:color w:val="3D3D3D"/>
              <w:lang w:val="en-GB"/>
            </w:rPr>
          </w:pPr>
        </w:p>
        <w:p w14:paraId="0BF4F95D" w14:textId="0B46EF3E" w:rsidR="002476B7" w:rsidRPr="001D6834" w:rsidRDefault="002476B7" w:rsidP="002476B7">
          <w:pPr>
            <w:pStyle w:val="NormalWeb"/>
            <w:spacing w:before="0" w:beforeAutospacing="0" w:after="0" w:afterAutospacing="0"/>
            <w:jc w:val="both"/>
            <w:textAlignment w:val="baseline"/>
            <w:rPr>
              <w:rFonts w:ascii="inherit" w:hAnsi="inherit"/>
              <w:color w:val="3D3D3D"/>
            </w:rPr>
          </w:pPr>
          <w:r>
            <w:rPr>
              <w:rFonts w:ascii="inherit" w:hAnsi="inherit"/>
              <w:color w:val="3D3D3D"/>
            </w:rPr>
            <w:t xml:space="preserve">The specific set of tasks the </w:t>
          </w:r>
          <w:r w:rsidR="0020133F">
            <w:rPr>
              <w:rFonts w:ascii="inherit" w:hAnsi="inherit"/>
              <w:color w:val="3D3D3D"/>
            </w:rPr>
            <w:t>seconded national expert</w:t>
          </w:r>
          <w:r>
            <w:rPr>
              <w:rFonts w:ascii="inherit" w:hAnsi="inherit"/>
              <w:color w:val="3D3D3D"/>
            </w:rPr>
            <w:t xml:space="preserve"> will carry out will cover several strands of work related to the unit work programme mentioned above. The tasks allocation will be decided taking into account the team’s needs at the moment of recruitment as well the profile and interests of the successful candidate.</w:t>
          </w:r>
        </w:p>
        <w:p w14:paraId="46EE3E07" w14:textId="500F187C" w:rsidR="00E21DBD" w:rsidRPr="00AF7D78" w:rsidRDefault="00D265E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szCs w:val="24"/>
          <w:lang w:val="en-US" w:eastAsia="en-GB"/>
        </w:rPr>
        <w:id w:val="-209197804"/>
        <w:placeholder>
          <w:docPart w:val="D53C757808094631B3D30FCCF370CC97"/>
        </w:placeholder>
      </w:sdtPr>
      <w:sdtEndPr/>
      <w:sdtContent>
        <w:p w14:paraId="71A88A1E" w14:textId="06CA38EA" w:rsidR="002476B7" w:rsidRPr="002476B7" w:rsidRDefault="002476B7" w:rsidP="002476B7">
          <w:pPr>
            <w:spacing w:before="100" w:beforeAutospacing="1" w:after="100" w:afterAutospacing="1"/>
            <w:rPr>
              <w:color w:val="404040"/>
              <w:szCs w:val="24"/>
              <w:lang w:val="en-IE"/>
            </w:rPr>
          </w:pPr>
          <w:r>
            <w:rPr>
              <w:color w:val="404040"/>
            </w:rPr>
            <w:t xml:space="preserve">We are looking for </w:t>
          </w:r>
          <w:r>
            <w:rPr>
              <w:rFonts w:ascii="inherit" w:hAnsi="inherit"/>
              <w:color w:val="3D3D3D"/>
            </w:rPr>
            <w:t>an open-minded and enthusiastic candidate with a legal background</w:t>
          </w:r>
          <w:r w:rsidR="00097618">
            <w:rPr>
              <w:rFonts w:ascii="inherit" w:hAnsi="inherit"/>
              <w:color w:val="3D3D3D"/>
            </w:rPr>
            <w:t xml:space="preserve"> and knowleddge of copyright </w:t>
          </w:r>
          <w:r w:rsidR="000136D9">
            <w:rPr>
              <w:rFonts w:ascii="inherit" w:hAnsi="inherit"/>
              <w:color w:val="3D3D3D"/>
            </w:rPr>
            <w:t>and/</w:t>
          </w:r>
          <w:r w:rsidR="00097618">
            <w:rPr>
              <w:rFonts w:ascii="inherit" w:hAnsi="inherit"/>
              <w:color w:val="3D3D3D"/>
            </w:rPr>
            <w:t xml:space="preserve">or </w:t>
          </w:r>
          <w:r>
            <w:rPr>
              <w:rFonts w:ascii="inherit" w:hAnsi="inherit"/>
              <w:color w:val="3D3D3D"/>
            </w:rPr>
            <w:t xml:space="preserve">intellectual property law. </w:t>
          </w:r>
        </w:p>
        <w:p w14:paraId="69C79B1B" w14:textId="77777777" w:rsidR="002476B7" w:rsidRPr="00080E95" w:rsidRDefault="002476B7" w:rsidP="002476B7">
          <w:pPr>
            <w:pStyle w:val="NormalWeb"/>
            <w:spacing w:before="0" w:beforeAutospacing="0" w:after="0" w:afterAutospacing="0"/>
            <w:jc w:val="both"/>
            <w:textAlignment w:val="baseline"/>
            <w:rPr>
              <w:rFonts w:ascii="inherit" w:hAnsi="inherit"/>
              <w:color w:val="3D3D3D"/>
              <w:lang w:val="en-GB"/>
            </w:rPr>
          </w:pPr>
        </w:p>
        <w:p w14:paraId="5F694D9B" w14:textId="5B73EC36" w:rsidR="002476B7" w:rsidRDefault="002476B7" w:rsidP="002476B7">
          <w:pPr>
            <w:pStyle w:val="NormalWeb"/>
            <w:spacing w:before="0" w:beforeAutospacing="0" w:after="0" w:afterAutospacing="0"/>
            <w:jc w:val="both"/>
            <w:textAlignment w:val="baseline"/>
            <w:rPr>
              <w:rFonts w:ascii="inherit" w:hAnsi="inherit"/>
              <w:color w:val="3D3D3D"/>
            </w:rPr>
          </w:pPr>
          <w:r>
            <w:rPr>
              <w:rFonts w:ascii="inherit" w:hAnsi="inherit"/>
              <w:color w:val="3D3D3D"/>
            </w:rPr>
            <w:t>The ideal candidate should have excellent drafting and analytical skills, the ability to work independently, and a strong sense of team spirit. S/he should also have strong organisational and communication skills to co-operate with colleagues, with other Commission’s services and European institutions and to interact with the many stakeholders that are interested in our activities.</w:t>
          </w:r>
        </w:p>
        <w:p w14:paraId="0939AC2D" w14:textId="77777777" w:rsidR="002476B7" w:rsidRPr="002476B7" w:rsidRDefault="002476B7" w:rsidP="002476B7">
          <w:pPr>
            <w:pStyle w:val="NormalWeb"/>
            <w:spacing w:before="0" w:beforeAutospacing="0" w:after="0" w:afterAutospacing="0"/>
            <w:jc w:val="both"/>
            <w:textAlignment w:val="baseline"/>
            <w:rPr>
              <w:rFonts w:ascii="inherit" w:hAnsi="inherit"/>
              <w:color w:val="3D3D3D"/>
            </w:rPr>
          </w:pPr>
        </w:p>
        <w:p w14:paraId="65D320ED" w14:textId="7B95F805" w:rsidR="002476B7" w:rsidRPr="008C3D85" w:rsidRDefault="002476B7" w:rsidP="002476B7">
          <w:pPr>
            <w:pStyle w:val="NormalWeb"/>
            <w:spacing w:before="0" w:beforeAutospacing="0" w:after="0" w:afterAutospacing="0"/>
            <w:jc w:val="both"/>
            <w:textAlignment w:val="baseline"/>
            <w:rPr>
              <w:rFonts w:ascii="inherit" w:hAnsi="inherit"/>
              <w:color w:val="3D3D3D"/>
            </w:rPr>
          </w:pPr>
          <w:r>
            <w:rPr>
              <w:rFonts w:ascii="inherit" w:hAnsi="inherit"/>
              <w:color w:val="3D3D3D"/>
            </w:rPr>
            <w:t>The selected candidate will demonstrate commitment, professionalism and willingness to help others and put her/his work at the service of the team.</w:t>
          </w:r>
        </w:p>
        <w:p w14:paraId="7C013568" w14:textId="77777777" w:rsidR="002476B7" w:rsidRDefault="002476B7" w:rsidP="002476B7">
          <w:pPr>
            <w:pStyle w:val="NormalWeb"/>
            <w:spacing w:before="0" w:beforeAutospacing="0" w:after="0" w:afterAutospacing="0"/>
            <w:jc w:val="both"/>
            <w:textAlignment w:val="baseline"/>
            <w:rPr>
              <w:rFonts w:ascii="inherit" w:hAnsi="inherit"/>
              <w:color w:val="3D3D3D"/>
            </w:rPr>
          </w:pPr>
        </w:p>
        <w:p w14:paraId="51994EDB" w14:textId="16D47E61" w:rsidR="002E40A9" w:rsidRPr="002476B7" w:rsidRDefault="002476B7" w:rsidP="002476B7">
          <w:pPr>
            <w:pStyle w:val="NormalWeb"/>
            <w:spacing w:before="0" w:beforeAutospacing="0" w:after="0" w:afterAutospacing="0"/>
            <w:jc w:val="both"/>
            <w:textAlignment w:val="baseline"/>
            <w:rPr>
              <w:rFonts w:ascii="inherit" w:hAnsi="inherit"/>
              <w:color w:val="3D3D3D"/>
            </w:rPr>
          </w:pPr>
          <w:r>
            <w:rPr>
              <w:rFonts w:ascii="inherit" w:hAnsi="inherit"/>
              <w:color w:val="3D3D3D"/>
            </w:rPr>
            <w:t>The post requires a strong command of English; other languages, in particular French and/or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36D9"/>
    <w:rsid w:val="0007110E"/>
    <w:rsid w:val="0007544E"/>
    <w:rsid w:val="00092BCA"/>
    <w:rsid w:val="00097618"/>
    <w:rsid w:val="000A4668"/>
    <w:rsid w:val="000D129C"/>
    <w:rsid w:val="000F371B"/>
    <w:rsid w:val="000F4CD5"/>
    <w:rsid w:val="00111AB6"/>
    <w:rsid w:val="001D0A81"/>
    <w:rsid w:val="0020133F"/>
    <w:rsid w:val="002109E6"/>
    <w:rsid w:val="002476B7"/>
    <w:rsid w:val="00252050"/>
    <w:rsid w:val="002B3CBF"/>
    <w:rsid w:val="002C13C3"/>
    <w:rsid w:val="002C49D0"/>
    <w:rsid w:val="002E40A9"/>
    <w:rsid w:val="00394447"/>
    <w:rsid w:val="003E50A4"/>
    <w:rsid w:val="003F35F9"/>
    <w:rsid w:val="0040388A"/>
    <w:rsid w:val="00431778"/>
    <w:rsid w:val="00454CC7"/>
    <w:rsid w:val="00476034"/>
    <w:rsid w:val="005168AD"/>
    <w:rsid w:val="0058240F"/>
    <w:rsid w:val="00592CD5"/>
    <w:rsid w:val="005D1B85"/>
    <w:rsid w:val="005D6DBF"/>
    <w:rsid w:val="00631610"/>
    <w:rsid w:val="00665583"/>
    <w:rsid w:val="00693BC6"/>
    <w:rsid w:val="00695E55"/>
    <w:rsid w:val="00696070"/>
    <w:rsid w:val="007E531E"/>
    <w:rsid w:val="007F02AC"/>
    <w:rsid w:val="007F7012"/>
    <w:rsid w:val="00855AAD"/>
    <w:rsid w:val="008D02B7"/>
    <w:rsid w:val="008F0B52"/>
    <w:rsid w:val="008F4BA9"/>
    <w:rsid w:val="00994062"/>
    <w:rsid w:val="00996CC6"/>
    <w:rsid w:val="009A1EA0"/>
    <w:rsid w:val="009A2F00"/>
    <w:rsid w:val="009C5E27"/>
    <w:rsid w:val="00A033AD"/>
    <w:rsid w:val="00AB11AE"/>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265EC"/>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2476B7"/>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53D9F"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53D9F"/>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purl.org/dc/terms/"/>
    <ds:schemaRef ds:uri="http://schemas.microsoft.com/office/2006/metadata/properties"/>
    <ds:schemaRef ds:uri="http://schemas.microsoft.com/office/2006/documentManagement/types"/>
    <ds:schemaRef ds:uri="http://schemas.microsoft.com/sharepoint/v3/fields"/>
    <ds:schemaRef ds:uri="08927195-b699-4be0-9ee2-6c66dc215b5a"/>
    <ds:schemaRef ds:uri="http://purl.org/dc/elements/1.1/"/>
    <ds:schemaRef ds:uri="a41a97bf-0494-41d8-ba3d-259bd7771890"/>
    <ds:schemaRef ds:uri="http://www.w3.org/XML/1998/namespace"/>
    <ds:schemaRef ds:uri="http://schemas.openxmlformats.org/package/2006/metadata/core-properties"/>
    <ds:schemaRef ds:uri="http://schemas.microsoft.com/office/infopath/2007/PartnerControls"/>
    <ds:schemaRef ds:uri="1929b814-5a78-4bdc-9841-d8b9ef424f65"/>
    <ds:schemaRef ds:uri="http://purl.org/dc/dcmitype/"/>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4</Pages>
  <Words>1308</Words>
  <Characters>7459</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2024-01-12T17:26:00Z</dcterms:created>
  <dcterms:modified xsi:type="dcterms:W3CDTF">2024-01-24T11:12:00Z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