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B206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p w14:paraId="6C07E798" w14:textId="74C1F8FC" w:rsidR="00FD5D6F" w:rsidRDefault="05A9916B" w:rsidP="008D02B7">
      <w:pPr>
        <w:pStyle w:val="NoteHead"/>
        <w:spacing w:before="600" w:after="600"/>
      </w:pPr>
      <w:r>
        <w:t xml:space="preserve">NEXT MULTI-ANNUAL FINANCIAL FRAMEWORK (MFF) </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7A96C">
        <w:tc>
          <w:tcPr>
            <w:tcW w:w="3111" w:type="dxa"/>
          </w:tcPr>
          <w:p w14:paraId="6D76206F" w14:textId="6112B463"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358FB92C" w:rsidR="00B65513" w:rsidRPr="0007110E" w:rsidRDefault="007A47DA" w:rsidP="4A67A96C">
                <w:pPr>
                  <w:tabs>
                    <w:tab w:val="left" w:pos="426"/>
                  </w:tabs>
                  <w:spacing w:before="120"/>
                  <w:rPr>
                    <w:lang w:val="en-IE" w:eastAsia="en-GB"/>
                  </w:rPr>
                </w:pPr>
                <w:r w:rsidRPr="4A67A96C">
                  <w:rPr>
                    <w:lang w:val="en-IE" w:eastAsia="en-GB"/>
                  </w:rPr>
                  <w:t xml:space="preserve">DG BUDG – </w:t>
                </w:r>
                <w:r w:rsidR="290AFE1D" w:rsidRPr="4A67A96C">
                  <w:rPr>
                    <w:lang w:val="en-IE" w:eastAsia="en-GB"/>
                  </w:rPr>
                  <w:t xml:space="preserve">Directorate B – </w:t>
                </w:r>
                <w:r w:rsidRPr="4A67A96C">
                  <w:rPr>
                    <w:lang w:val="en-IE" w:eastAsia="en-GB"/>
                  </w:rPr>
                  <w:t>Task</w:t>
                </w:r>
                <w:r w:rsidR="00A04EBF" w:rsidRPr="4A67A96C">
                  <w:rPr>
                    <w:lang w:val="en-IE" w:eastAsia="en-GB"/>
                  </w:rPr>
                  <w:t xml:space="preserve"> </w:t>
                </w:r>
                <w:r w:rsidRPr="4A67A96C">
                  <w:rPr>
                    <w:lang w:val="en-IE" w:eastAsia="en-GB"/>
                  </w:rPr>
                  <w:t xml:space="preserve">force STEP </w:t>
                </w:r>
              </w:p>
            </w:tc>
          </w:sdtContent>
        </w:sdt>
      </w:tr>
      <w:tr w:rsidR="00D96984" w:rsidRPr="00AF417C" w14:paraId="4B8EFB62" w14:textId="77777777" w:rsidTr="4A67A96C">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78A8D259" w:rsidR="00D96984" w:rsidRPr="0007110E" w:rsidRDefault="00EB206E" w:rsidP="00E82667">
                <w:pPr>
                  <w:tabs>
                    <w:tab w:val="left" w:pos="426"/>
                  </w:tabs>
                  <w:spacing w:before="120"/>
                  <w:rPr>
                    <w:bCs/>
                    <w:lang w:val="en-IE" w:eastAsia="en-GB"/>
                  </w:rPr>
                </w:pPr>
                <w:hyperlink r:id="rId15" w:history="1">
                  <w:r w:rsidR="00962510" w:rsidRPr="0018612D">
                    <w:rPr>
                      <w:rStyle w:val="Hyperlink"/>
                      <w:rFonts w:ascii="Arial" w:hAnsi="Arial" w:cs="Arial"/>
                      <w:color w:val="auto"/>
                      <w:sz w:val="20"/>
                      <w:u w:val="none"/>
                      <w:bdr w:val="none" w:sz="0" w:space="0" w:color="auto" w:frame="1"/>
                    </w:rPr>
                    <w:t>4270</w:t>
                  </w:r>
                  <w:r w:rsidR="00C11E0A">
                    <w:rPr>
                      <w:rStyle w:val="Hyperlink"/>
                      <w:rFonts w:ascii="Arial" w:hAnsi="Arial" w:cs="Arial"/>
                      <w:color w:val="auto"/>
                      <w:sz w:val="20"/>
                      <w:u w:val="none"/>
                      <w:bdr w:val="none" w:sz="0" w:space="0" w:color="auto" w:frame="1"/>
                    </w:rPr>
                    <w:t>30</w:t>
                  </w:r>
                </w:hyperlink>
              </w:p>
            </w:tc>
          </w:sdtContent>
        </w:sdt>
      </w:tr>
      <w:tr w:rsidR="00E21DBD" w:rsidRPr="00AF417C" w14:paraId="4E8359D5" w14:textId="77777777" w:rsidTr="4A67A96C">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132C4A69" w14:textId="1FCD7DD4" w:rsidR="007A47DA" w:rsidRPr="0007110E" w:rsidRDefault="007A47DA" w:rsidP="00E82667">
                <w:pPr>
                  <w:tabs>
                    <w:tab w:val="left" w:pos="426"/>
                  </w:tabs>
                  <w:spacing w:before="120"/>
                  <w:rPr>
                    <w:bCs/>
                    <w:lang w:val="en-IE" w:eastAsia="en-GB"/>
                  </w:rPr>
                </w:pPr>
                <w:r>
                  <w:rPr>
                    <w:bCs/>
                    <w:lang w:val="en-IE" w:eastAsia="en-GB"/>
                  </w:rPr>
                  <w:t>C</w:t>
                </w:r>
                <w:r w:rsidR="00A04EBF">
                  <w:rPr>
                    <w:bCs/>
                    <w:lang w:val="en-IE" w:eastAsia="en-GB"/>
                  </w:rPr>
                  <w:t xml:space="preserve">aroline </w:t>
                </w:r>
                <w:r>
                  <w:rPr>
                    <w:bCs/>
                    <w:lang w:val="en-IE" w:eastAsia="en-GB"/>
                  </w:rPr>
                  <w:t xml:space="preserve">Vandierendonck, Head of Taskforce/ </w:t>
                </w:r>
                <w:hyperlink r:id="rId16" w:history="1">
                  <w:r w:rsidRPr="00715457">
                    <w:rPr>
                      <w:rStyle w:val="Hyperlink"/>
                      <w:bCs/>
                      <w:lang w:val="en-IE" w:eastAsia="en-GB"/>
                    </w:rPr>
                    <w:t>caroline.vandierendonck@ec.europa.eu</w:t>
                  </w:r>
                </w:hyperlink>
              </w:p>
            </w:sdtContent>
          </w:sdt>
          <w:p w14:paraId="34CF737A" w14:textId="2F2A7EB0" w:rsidR="005B6012" w:rsidRDefault="00EB206E" w:rsidP="005B6012">
            <w:pPr>
              <w:tabs>
                <w:tab w:val="left" w:pos="426"/>
              </w:tabs>
              <w:contextualSpacing/>
            </w:pPr>
            <w:sdt>
              <w:sdtPr>
                <w:rPr>
                  <w:bCs/>
                  <w:lang w:val="en-IE" w:eastAsia="en-GB"/>
                </w:rPr>
                <w:id w:val="1175461244"/>
                <w:placeholder>
                  <w:docPart w:val="DefaultPlaceholder_-1854013440"/>
                </w:placeholder>
              </w:sdtPr>
              <w:sdtEndPr/>
              <w:sdtContent>
                <w:r w:rsidR="005B6012">
                  <w:rPr>
                    <w:bCs/>
                    <w:lang w:val="en-IE" w:eastAsia="en-GB"/>
                  </w:rPr>
                  <w:t>1</w:t>
                </w:r>
                <w:r w:rsidR="0091403C" w:rsidRPr="0091403C">
                  <w:rPr>
                    <w:bCs/>
                    <w:vertAlign w:val="superscript"/>
                    <w:lang w:val="en-IE" w:eastAsia="en-GB"/>
                  </w:rPr>
                  <w:t>rd</w:t>
                </w:r>
                <w:r w:rsidR="0091403C">
                  <w:rPr>
                    <w:bCs/>
                    <w:lang w:val="en-IE" w:eastAsia="en-GB"/>
                  </w:rPr>
                  <w:t xml:space="preserve"> </w:t>
                </w:r>
              </w:sdtContent>
            </w:sdt>
            <w:r w:rsidR="00E21DBD" w:rsidRPr="0007110E">
              <w:rPr>
                <w:bCs/>
                <w:lang w:val="en-IE" w:eastAsia="en-GB"/>
              </w:rPr>
              <w:t xml:space="preserve"> quarter </w:t>
            </w:r>
            <w:r w:rsidR="005B6012">
              <w:rPr>
                <w:bCs/>
                <w:lang w:val="en-IE" w:eastAsia="en-GB"/>
              </w:rPr>
              <w:t>2025</w:t>
            </w:r>
          </w:p>
          <w:p w14:paraId="158DD156" w14:textId="04B0CEB4" w:rsidR="00E21DBD" w:rsidRPr="0007110E" w:rsidRDefault="00EB206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A47D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A47D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A47D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7A96C">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7BC0F7" w:rsidR="00E21DBD" w:rsidRPr="0007110E" w:rsidRDefault="008F4BA9" w:rsidP="00E82667">
            <w:pPr>
              <w:tabs>
                <w:tab w:val="left" w:pos="426"/>
              </w:tabs>
              <w:spacing w:before="120"/>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7" o:title=""/>
                </v:shape>
                <w:control r:id="rId18" w:name="OptionButton6" w:shapeid="_x0000_i1037"/>
              </w:object>
            </w:r>
            <w:r>
              <w:rPr>
                <w:bCs/>
                <w:lang w:eastAsia="en-GB"/>
              </w:rPr>
              <w:object w:dxaOrig="225" w:dyaOrig="225" w14:anchorId="1B1CECAE">
                <v:shape id="_x0000_i1039" type="#_x0000_t75" style="width:108pt;height:21.6pt" o:ole="">
                  <v:imagedata r:id="rId19" o:title=""/>
                </v:shape>
                <w:control r:id="rId20" w:name="OptionButton7" w:shapeid="_x0000_i1039"/>
              </w:object>
            </w:r>
          </w:p>
        </w:tc>
      </w:tr>
      <w:tr w:rsidR="00E21DBD" w:rsidRPr="00994062" w14:paraId="539D0BAC" w14:textId="77777777" w:rsidTr="003E037F">
        <w:trPr>
          <w:trHeight w:val="385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E95417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B206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B206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B206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BE4E79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4A67A96C">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6B29B3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5" o:title=""/>
                </v:shape>
                <w:control r:id="rId26" w:name="OptionButton2" w:shapeid="_x0000_i1045"/>
              </w:object>
            </w:r>
            <w:r>
              <w:rPr>
                <w:bCs/>
                <w:lang w:eastAsia="en-GB"/>
              </w:rPr>
              <w:object w:dxaOrig="225" w:dyaOrig="225" w14:anchorId="0992615F">
                <v:shape id="_x0000_i1047" type="#_x0000_t75" style="width:108pt;height:21.6pt" o:ole="">
                  <v:imagedata r:id="rId27" o:title=""/>
                </v:shape>
                <w:control r:id="rId28" w:name="OptionButton3" w:shapeid="_x0000_i1047"/>
              </w:object>
            </w:r>
          </w:p>
          <w:p w14:paraId="42C9AD79" w14:textId="0799C98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3E037F">
                  <w:rPr>
                    <w:bCs/>
                    <w:lang w:val="fr-BE" w:eastAsia="en-GB"/>
                  </w:rPr>
                  <w:t>2</w:t>
                </w:r>
                <w:r w:rsidR="00EB206E">
                  <w:rPr>
                    <w:bCs/>
                    <w:lang w:val="fr-BE" w:eastAsia="en-GB"/>
                  </w:rPr>
                  <w:t>5</w:t>
                </w:r>
                <w:r w:rsidR="00F54672">
                  <w:rPr>
                    <w:bCs/>
                    <w:lang w:val="fr-BE" w:eastAsia="en-GB"/>
                  </w:rPr>
                  <w:t>-0</w:t>
                </w:r>
                <w:r w:rsidR="003E037F">
                  <w:rPr>
                    <w:bCs/>
                    <w:lang w:val="fr-BE" w:eastAsia="en-GB"/>
                  </w:rPr>
                  <w:t>2</w:t>
                </w:r>
                <w:r w:rsidR="00F54672">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18612D">
      <w:pPr>
        <w:pStyle w:val="ListNumber"/>
        <w:keepNext/>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68323995" w:displacedByCustomXml="next"/>
    <w:sdt>
      <w:sdtPr>
        <w:rPr>
          <w:lang w:val="en-US" w:eastAsia="en-GB"/>
        </w:rPr>
        <w:id w:val="1822233941"/>
        <w:placeholder>
          <w:docPart w:val="A1D7C4E93E5D41968C9784C962AACA55"/>
        </w:placeholder>
      </w:sdtPr>
      <w:sdtEndPr/>
      <w:sdtContent>
        <w:p w14:paraId="0644C512" w14:textId="7CA7DA3A" w:rsidR="00831761" w:rsidRDefault="00831761" w:rsidP="00831761">
          <w:pPr>
            <w:spacing w:after="0"/>
            <w:ind w:left="426"/>
            <w:rPr>
              <w:szCs w:val="24"/>
              <w:lang w:val="en-US" w:eastAsia="en-GB"/>
            </w:rPr>
          </w:pPr>
        </w:p>
        <w:p w14:paraId="4625AE96" w14:textId="4CB44AE9" w:rsidR="00881652" w:rsidRPr="00881652" w:rsidRDefault="00881652" w:rsidP="0987F431">
          <w:pPr>
            <w:spacing w:after="0"/>
            <w:ind w:left="426"/>
            <w:rPr>
              <w:lang w:val="en-US" w:eastAsia="en-GB"/>
            </w:rPr>
          </w:pPr>
          <w:r w:rsidRPr="0987F431">
            <w:rPr>
              <w:lang w:val="en-US" w:eastAsia="en-GB"/>
            </w:rPr>
            <w:t xml:space="preserve">The Task Force Strategic Technologies for Europe Platform (STEP Task Force) is a relatively recent unit, whose responsibilities include: </w:t>
          </w:r>
          <w:r w:rsidR="00A04EBF" w:rsidRPr="0987F431">
            <w:rPr>
              <w:lang w:val="en-US" w:eastAsia="en-GB"/>
            </w:rPr>
            <w:t xml:space="preserve">(i) </w:t>
          </w:r>
          <w:r w:rsidR="00EB4825" w:rsidRPr="0987F431">
            <w:rPr>
              <w:lang w:val="en-US" w:eastAsia="en-GB"/>
            </w:rPr>
            <w:t xml:space="preserve">coordinating the </w:t>
          </w:r>
          <w:r w:rsidR="00EB4825" w:rsidRPr="0987F431">
            <w:rPr>
              <w:lang w:val="en-US" w:eastAsia="en-GB"/>
            </w:rPr>
            <w:lastRenderedPageBreak/>
            <w:t>implementation of the STEP Regulation</w:t>
          </w:r>
          <w:r w:rsidR="00A04EBF" w:rsidRPr="0987F431">
            <w:rPr>
              <w:lang w:val="en-US" w:eastAsia="en-GB"/>
            </w:rPr>
            <w:t>, seeking to increase EU funding to innovative and strategic projects in digital/deep tech, clean and resource-efficient tech, and biotech</w:t>
          </w:r>
          <w:r w:rsidR="00E76498">
            <w:rPr>
              <w:lang w:val="en-US" w:eastAsia="en-GB"/>
            </w:rPr>
            <w:t xml:space="preserve">; and (ii) </w:t>
          </w:r>
          <w:r w:rsidR="00E76498" w:rsidRPr="0987F431">
            <w:rPr>
              <w:lang w:val="en-US" w:eastAsia="en-GB"/>
            </w:rPr>
            <w:t>contributing to the preparation of the next Multiannual Financial Framework (MFF) as regards in particular the funding of competitiveness in direct/indirect management</w:t>
          </w:r>
          <w:r w:rsidR="00A04EBF" w:rsidRPr="0987F431">
            <w:rPr>
              <w:lang w:val="en-US" w:eastAsia="en-GB"/>
            </w:rPr>
            <w:t>.</w:t>
          </w:r>
          <w:r w:rsidRPr="0987F431">
            <w:rPr>
              <w:lang w:val="en-US" w:eastAsia="en-GB"/>
            </w:rPr>
            <w:t xml:space="preserve"> </w:t>
          </w:r>
        </w:p>
        <w:p w14:paraId="5598866A" w14:textId="3DE742D3" w:rsidR="0987F431" w:rsidRDefault="0987F431" w:rsidP="0987F431">
          <w:pPr>
            <w:spacing w:after="0"/>
            <w:ind w:left="426"/>
            <w:rPr>
              <w:lang w:val="en-US" w:eastAsia="en-GB"/>
            </w:rPr>
          </w:pPr>
        </w:p>
        <w:p w14:paraId="38E7EAB3" w14:textId="5F74F592" w:rsidR="370809DF" w:rsidRDefault="370809DF" w:rsidP="0987F431">
          <w:pPr>
            <w:spacing w:after="0"/>
            <w:ind w:left="426"/>
            <w:rPr>
              <w:lang w:val="en-US" w:eastAsia="en-GB"/>
            </w:rPr>
          </w:pPr>
          <w:r w:rsidRPr="0987F431">
            <w:rPr>
              <w:lang w:val="en-US" w:eastAsia="en-GB"/>
            </w:rPr>
            <w:t>T</w:t>
          </w:r>
          <w:r w:rsidR="00F54672">
            <w:rPr>
              <w:lang w:val="en-US" w:eastAsia="en-GB"/>
            </w:rPr>
            <w:t>h</w:t>
          </w:r>
          <w:r w:rsidRPr="0987F431">
            <w:rPr>
              <w:lang w:val="en-US" w:eastAsia="en-GB"/>
            </w:rPr>
            <w:t xml:space="preserve">e unit is part of Directorate B </w:t>
          </w:r>
          <w:r w:rsidR="00F54672">
            <w:rPr>
              <w:lang w:val="en-US" w:eastAsia="en-GB"/>
            </w:rPr>
            <w:t>(Revenue and Multiannual Financial Framework)</w:t>
          </w:r>
          <w:r w:rsidR="0018612D">
            <w:rPr>
              <w:lang w:val="en-US" w:eastAsia="en-GB"/>
            </w:rPr>
            <w:t>.</w:t>
          </w:r>
        </w:p>
        <w:p w14:paraId="2EA77F51" w14:textId="77777777" w:rsidR="00881652" w:rsidRPr="00881652" w:rsidRDefault="00881652" w:rsidP="00881652">
          <w:pPr>
            <w:spacing w:after="0"/>
            <w:ind w:left="426"/>
            <w:rPr>
              <w:szCs w:val="24"/>
              <w:lang w:val="en-US" w:eastAsia="en-GB"/>
            </w:rPr>
          </w:pPr>
        </w:p>
        <w:p w14:paraId="0775101E" w14:textId="77777777" w:rsidR="00E76498" w:rsidRPr="00881652" w:rsidRDefault="00E76498" w:rsidP="00E76498">
          <w:pPr>
            <w:spacing w:after="0"/>
            <w:ind w:left="426"/>
            <w:rPr>
              <w:szCs w:val="24"/>
              <w:lang w:val="en-US" w:eastAsia="en-GB"/>
            </w:rPr>
          </w:pPr>
          <w:r>
            <w:rPr>
              <w:szCs w:val="24"/>
              <w:lang w:val="en-US" w:eastAsia="en-GB"/>
            </w:rPr>
            <w:t xml:space="preserve">With regards to its </w:t>
          </w:r>
          <w:r w:rsidRPr="00881652">
            <w:rPr>
              <w:szCs w:val="24"/>
              <w:lang w:val="en-US" w:eastAsia="en-GB"/>
            </w:rPr>
            <w:t xml:space="preserve">STEP </w:t>
          </w:r>
          <w:r>
            <w:rPr>
              <w:szCs w:val="24"/>
              <w:lang w:val="en-US" w:eastAsia="en-GB"/>
            </w:rPr>
            <w:t>m</w:t>
          </w:r>
          <w:r w:rsidRPr="00881652">
            <w:rPr>
              <w:szCs w:val="24"/>
              <w:lang w:val="en-US" w:eastAsia="en-GB"/>
            </w:rPr>
            <w:t>andate</w:t>
          </w:r>
          <w:r>
            <w:rPr>
              <w:szCs w:val="24"/>
              <w:lang w:val="en-US" w:eastAsia="en-GB"/>
            </w:rPr>
            <w:t>, t</w:t>
          </w:r>
          <w:r w:rsidRPr="00881652">
            <w:rPr>
              <w:szCs w:val="24"/>
              <w:lang w:val="en-US" w:eastAsia="en-GB"/>
            </w:rPr>
            <w:t xml:space="preserve">he task force </w:t>
          </w:r>
          <w:r>
            <w:rPr>
              <w:szCs w:val="24"/>
              <w:lang w:val="en-US" w:eastAsia="en-GB"/>
            </w:rPr>
            <w:t>acts</w:t>
          </w:r>
          <w:r w:rsidRPr="00881652">
            <w:rPr>
              <w:szCs w:val="24"/>
              <w:lang w:val="en-US" w:eastAsia="en-GB"/>
            </w:rPr>
            <w:t xml:space="preserve"> as a hub with</w:t>
          </w:r>
          <w:r>
            <w:rPr>
              <w:szCs w:val="24"/>
              <w:lang w:val="en-US" w:eastAsia="en-GB"/>
            </w:rPr>
            <w:t>in</w:t>
          </w:r>
          <w:r w:rsidRPr="00881652">
            <w:rPr>
              <w:szCs w:val="24"/>
              <w:lang w:val="en-US" w:eastAsia="en-GB"/>
            </w:rPr>
            <w:t xml:space="preserve"> a network of 14 DGs responsible for 11 EU programmes </w:t>
          </w:r>
          <w:r>
            <w:rPr>
              <w:szCs w:val="24"/>
              <w:lang w:val="en-US" w:eastAsia="en-GB"/>
            </w:rPr>
            <w:t>in the</w:t>
          </w:r>
          <w:r w:rsidRPr="00881652">
            <w:rPr>
              <w:szCs w:val="24"/>
              <w:lang w:val="en-US" w:eastAsia="en-GB"/>
            </w:rPr>
            <w:t xml:space="preserve"> </w:t>
          </w:r>
          <w:r>
            <w:rPr>
              <w:szCs w:val="24"/>
              <w:lang w:val="en-US" w:eastAsia="en-GB"/>
            </w:rPr>
            <w:t xml:space="preserve">remit of </w:t>
          </w:r>
          <w:r w:rsidRPr="00881652">
            <w:rPr>
              <w:szCs w:val="24"/>
              <w:lang w:val="en-US" w:eastAsia="en-GB"/>
            </w:rPr>
            <w:t xml:space="preserve">STEP, with the aim to maximize the contribution of the EU budget to the STEP objectives and identify synergies across its programmes. The unit also coordinates the network of STEP National Contact Points in the Member States, and regularly interacts with a wide spectrum of </w:t>
          </w:r>
          <w:r>
            <w:rPr>
              <w:szCs w:val="24"/>
              <w:lang w:val="en-US" w:eastAsia="en-GB"/>
            </w:rPr>
            <w:t xml:space="preserve">industry </w:t>
          </w:r>
          <w:r w:rsidRPr="00881652">
            <w:rPr>
              <w:szCs w:val="24"/>
              <w:lang w:val="en-US" w:eastAsia="en-GB"/>
            </w:rPr>
            <w:t xml:space="preserve">stakeholders. The unit launched and runs the </w:t>
          </w:r>
          <w:hyperlink r:id="rId29" w:history="1">
            <w:r w:rsidRPr="00881652">
              <w:rPr>
                <w:rStyle w:val="Hyperlink"/>
                <w:szCs w:val="24"/>
                <w:lang w:val="en-US" w:eastAsia="en-GB"/>
              </w:rPr>
              <w:t>STEP Portal</w:t>
            </w:r>
          </w:hyperlink>
          <w:r w:rsidRPr="00881652">
            <w:rPr>
              <w:szCs w:val="24"/>
              <w:lang w:val="en-US" w:eastAsia="en-GB"/>
            </w:rPr>
            <w:t>, which is a gateway consolidating information for access to EU funding for project promoters of STEP technologies</w:t>
          </w:r>
          <w:r>
            <w:rPr>
              <w:szCs w:val="24"/>
              <w:lang w:val="en-US" w:eastAsia="en-GB"/>
            </w:rPr>
            <w:t>/projects</w:t>
          </w:r>
          <w:r w:rsidRPr="00881652">
            <w:rPr>
              <w:szCs w:val="24"/>
              <w:lang w:val="en-US" w:eastAsia="en-GB"/>
            </w:rPr>
            <w:t xml:space="preserve">. </w:t>
          </w:r>
        </w:p>
        <w:p w14:paraId="3BFADC50" w14:textId="77777777" w:rsidR="00E76498" w:rsidRDefault="00E76498" w:rsidP="0987F431">
          <w:pPr>
            <w:spacing w:after="0"/>
            <w:ind w:left="426"/>
            <w:rPr>
              <w:lang w:val="en-US" w:eastAsia="en-GB"/>
            </w:rPr>
          </w:pPr>
        </w:p>
        <w:p w14:paraId="61A4B720" w14:textId="1528CC0B" w:rsidR="00EB4825" w:rsidRDefault="00EB4825" w:rsidP="0987F431">
          <w:pPr>
            <w:spacing w:after="0"/>
            <w:ind w:left="426"/>
            <w:rPr>
              <w:lang w:val="en-US" w:eastAsia="en-GB"/>
            </w:rPr>
          </w:pPr>
          <w:r w:rsidRPr="0987F431">
            <w:rPr>
              <w:lang w:val="en-US" w:eastAsia="en-GB"/>
            </w:rPr>
            <w:t xml:space="preserve">The task force is </w:t>
          </w:r>
          <w:r w:rsidR="00E76498">
            <w:rPr>
              <w:lang w:val="en-US" w:eastAsia="en-GB"/>
            </w:rPr>
            <w:t xml:space="preserve">also </w:t>
          </w:r>
          <w:r w:rsidRPr="0987F431">
            <w:rPr>
              <w:lang w:val="en-US" w:eastAsia="en-GB"/>
            </w:rPr>
            <w:t>involved in the preparation of the Commission’s proposal for the next MFF, especially with respect to the EU funding for competitiveness, following the mandate to work with relevant Commission services to prefigure a European Competitiveness Fund establishing an investment capacity that will support strategic sectors critical to the EU competitiveness, including research and innovation, and Important Projects of Common European Interest</w:t>
          </w:r>
          <w:r w:rsidR="00A04EBF" w:rsidRPr="0987F431">
            <w:rPr>
              <w:lang w:val="en-US" w:eastAsia="en-GB"/>
            </w:rPr>
            <w:t xml:space="preserve"> (IPCEIs)</w:t>
          </w:r>
          <w:r w:rsidRPr="0987F431">
            <w:rPr>
              <w:lang w:val="en-US" w:eastAsia="en-GB"/>
            </w:rPr>
            <w:t>.</w:t>
          </w:r>
        </w:p>
        <w:p w14:paraId="071238E5" w14:textId="77777777" w:rsidR="00EB4825" w:rsidRDefault="00EB4825" w:rsidP="00EB4825">
          <w:pPr>
            <w:pStyle w:val="BodyText"/>
            <w:ind w:left="168"/>
            <w:jc w:val="both"/>
            <w:rPr>
              <w:lang w:eastAsia="en-GB"/>
            </w:rPr>
          </w:pPr>
        </w:p>
        <w:p w14:paraId="347D1CB0" w14:textId="418035F1" w:rsidR="00881652" w:rsidRPr="00881652" w:rsidRDefault="00EB206E" w:rsidP="00881652">
          <w:pPr>
            <w:spacing w:after="0"/>
            <w:ind w:left="426"/>
            <w:rPr>
              <w:szCs w:val="24"/>
              <w:lang w:val="en-US" w:eastAsia="en-GB"/>
            </w:rPr>
          </w:pPr>
        </w:p>
      </w:sdtContent>
    </w:sdt>
    <w:bookmarkEnd w:id="3"/>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bookmarkStart w:id="4" w:name="_Hlk168324045"/>
    </w:p>
    <w:sdt>
      <w:sdtPr>
        <w:rPr>
          <w:rFonts w:ascii=".AppleSystemUIFont" w:eastAsiaTheme="minorEastAsia" w:hAnsi=".AppleSystemUIFont"/>
          <w:sz w:val="28"/>
          <w:szCs w:val="28"/>
          <w:lang w:val="en-US" w:eastAsia="en-GB"/>
        </w:rPr>
        <w:id w:val="-723136291"/>
        <w:placeholder>
          <w:docPart w:val="84FB87486BC94E5EB76E972E1BD8265B"/>
        </w:placeholder>
      </w:sdtPr>
      <w:sdtEndPr>
        <w:rPr>
          <w:sz w:val="24"/>
          <w:szCs w:val="24"/>
        </w:rPr>
      </w:sdtEndPr>
      <w:sdtContent>
        <w:p w14:paraId="43F0D69A" w14:textId="77777777" w:rsidR="00155801" w:rsidRDefault="00831761" w:rsidP="00155801">
          <w:pPr>
            <w:spacing w:after="0"/>
            <w:ind w:left="426"/>
            <w:rPr>
              <w:szCs w:val="24"/>
              <w:lang w:val="en-US"/>
            </w:rPr>
          </w:pPr>
          <w:r w:rsidRPr="00FD5D6F">
            <w:rPr>
              <w:szCs w:val="24"/>
              <w:lang w:val="en-US"/>
            </w:rPr>
            <w:t xml:space="preserve">We offer </w:t>
          </w:r>
          <w:r w:rsidR="00155801">
            <w:rPr>
              <w:szCs w:val="24"/>
              <w:lang w:val="en-US"/>
            </w:rPr>
            <w:t>a</w:t>
          </w:r>
          <w:r w:rsidRPr="00FD5D6F">
            <w:rPr>
              <w:szCs w:val="24"/>
              <w:lang w:val="en-US"/>
            </w:rPr>
            <w:t xml:space="preserve"> position for a national expert </w:t>
          </w:r>
          <w:r w:rsidR="00155801">
            <w:rPr>
              <w:szCs w:val="24"/>
              <w:lang w:val="en-US"/>
            </w:rPr>
            <w:t xml:space="preserve">from an EU Member State </w:t>
          </w:r>
          <w:r w:rsidRPr="00FD5D6F">
            <w:rPr>
              <w:szCs w:val="24"/>
              <w:lang w:val="en-US"/>
            </w:rPr>
            <w:t xml:space="preserve">with a background in </w:t>
          </w:r>
          <w:r w:rsidR="00EB4825">
            <w:rPr>
              <w:szCs w:val="24"/>
              <w:lang w:val="en-US"/>
            </w:rPr>
            <w:t xml:space="preserve">financial management and in </w:t>
          </w:r>
          <w:r w:rsidRPr="00FD5D6F">
            <w:rPr>
              <w:szCs w:val="24"/>
              <w:lang w:val="en-US"/>
            </w:rPr>
            <w:t xml:space="preserve">the implementation of EU spending programmes and other policy priorities linked to the green and digital transitions. </w:t>
          </w:r>
        </w:p>
        <w:p w14:paraId="4AF12741" w14:textId="77777777" w:rsidR="00155801" w:rsidRDefault="00155801" w:rsidP="00155801">
          <w:pPr>
            <w:spacing w:after="0"/>
            <w:ind w:left="426"/>
            <w:rPr>
              <w:szCs w:val="24"/>
              <w:lang w:val="en-US"/>
            </w:rPr>
          </w:pPr>
        </w:p>
        <w:p w14:paraId="408D3384" w14:textId="0CB65BEC" w:rsidR="00831761" w:rsidRPr="00FD5D6F" w:rsidRDefault="00EB4825" w:rsidP="00155801">
          <w:pPr>
            <w:spacing w:after="0"/>
            <w:ind w:left="426"/>
            <w:rPr>
              <w:szCs w:val="24"/>
              <w:lang w:val="en-US"/>
            </w:rPr>
          </w:pPr>
          <w:r>
            <w:rPr>
              <w:szCs w:val="24"/>
              <w:lang w:val="en-US"/>
            </w:rPr>
            <w:t>T</w:t>
          </w:r>
          <w:r w:rsidR="00831761" w:rsidRPr="00FD5D6F">
            <w:rPr>
              <w:szCs w:val="24"/>
              <w:lang w:val="en-US"/>
            </w:rPr>
            <w:t>h</w:t>
          </w:r>
          <w:r w:rsidR="00155801">
            <w:rPr>
              <w:szCs w:val="24"/>
              <w:lang w:val="en-US"/>
            </w:rPr>
            <w:t>i</w:t>
          </w:r>
          <w:r w:rsidR="00831761" w:rsidRPr="00FD5D6F">
            <w:rPr>
              <w:szCs w:val="24"/>
              <w:lang w:val="en-US"/>
            </w:rPr>
            <w:t xml:space="preserve">s position will enable </w:t>
          </w:r>
          <w:r w:rsidR="00155801">
            <w:rPr>
              <w:szCs w:val="24"/>
              <w:lang w:val="en-US"/>
            </w:rPr>
            <w:t xml:space="preserve">the </w:t>
          </w:r>
          <w:r w:rsidR="00831761" w:rsidRPr="00FD5D6F">
            <w:rPr>
              <w:szCs w:val="24"/>
              <w:lang w:val="en-US"/>
            </w:rPr>
            <w:t xml:space="preserve">national expert to contribute to </w:t>
          </w:r>
          <w:r w:rsidR="00194F58">
            <w:rPr>
              <w:szCs w:val="24"/>
              <w:lang w:val="en-US"/>
            </w:rPr>
            <w:t>DG BUDG</w:t>
          </w:r>
          <w:r w:rsidR="00E76498">
            <w:rPr>
              <w:szCs w:val="24"/>
              <w:lang w:val="en-US"/>
            </w:rPr>
            <w:t>’</w:t>
          </w:r>
          <w:r w:rsidR="00194F58">
            <w:rPr>
              <w:szCs w:val="24"/>
              <w:lang w:val="en-US"/>
            </w:rPr>
            <w:t>s work on</w:t>
          </w:r>
          <w:r w:rsidR="00194F58" w:rsidRPr="00FD5D6F">
            <w:rPr>
              <w:szCs w:val="24"/>
              <w:lang w:val="en-US"/>
            </w:rPr>
            <w:t xml:space="preserve"> </w:t>
          </w:r>
          <w:r w:rsidR="00831761" w:rsidRPr="00FD5D6F">
            <w:rPr>
              <w:szCs w:val="24"/>
              <w:lang w:val="en-US"/>
            </w:rPr>
            <w:t>the next Multiannual Financial Framework (the Commission is due to make a proposal</w:t>
          </w:r>
          <w:r w:rsidR="005B6012">
            <w:rPr>
              <w:szCs w:val="24"/>
              <w:lang w:val="en-US"/>
            </w:rPr>
            <w:t xml:space="preserve"> in </w:t>
          </w:r>
          <w:r w:rsidR="00831761" w:rsidRPr="00FD5D6F">
            <w:rPr>
              <w:szCs w:val="24"/>
              <w:lang w:val="en-US"/>
            </w:rPr>
            <w:t>2025)</w:t>
          </w:r>
          <w:r w:rsidRPr="00EB4825">
            <w:rPr>
              <w:szCs w:val="24"/>
              <w:lang w:val="en-US"/>
            </w:rPr>
            <w:t xml:space="preserve"> </w:t>
          </w:r>
          <w:r>
            <w:rPr>
              <w:szCs w:val="24"/>
              <w:lang w:val="en-US"/>
            </w:rPr>
            <w:t xml:space="preserve">and </w:t>
          </w:r>
          <w:r w:rsidRPr="00FD5D6F">
            <w:rPr>
              <w:szCs w:val="24"/>
              <w:lang w:val="en-US"/>
            </w:rPr>
            <w:t xml:space="preserve">gain a unique knowledge of the functioning of the EU budget and of many EU funding programmes </w:t>
          </w:r>
          <w:r>
            <w:rPr>
              <w:szCs w:val="24"/>
              <w:lang w:val="en-US"/>
            </w:rPr>
            <w:t xml:space="preserve">(as well as of </w:t>
          </w:r>
          <w:r w:rsidRPr="00FD5D6F">
            <w:rPr>
              <w:szCs w:val="24"/>
              <w:lang w:val="en-US"/>
            </w:rPr>
            <w:t>the responsible Commission Directorates General, akin to ministries or departments in national administrations)</w:t>
          </w:r>
          <w:r w:rsidR="00831761" w:rsidRPr="00FD5D6F">
            <w:rPr>
              <w:szCs w:val="24"/>
              <w:lang w:val="en-US"/>
            </w:rPr>
            <w:t>.</w:t>
          </w:r>
        </w:p>
        <w:p w14:paraId="18A9CA06" w14:textId="77777777" w:rsidR="00831761" w:rsidRPr="00FD5D6F" w:rsidRDefault="00831761" w:rsidP="00831761">
          <w:pPr>
            <w:pStyle w:val="p1"/>
            <w:ind w:left="426"/>
            <w:rPr>
              <w:rFonts w:ascii="Times New Roman" w:hAnsi="Times New Roman"/>
              <w:sz w:val="24"/>
              <w:szCs w:val="24"/>
              <w:lang w:val="en-US"/>
            </w:rPr>
          </w:pPr>
        </w:p>
        <w:p w14:paraId="03FE2E31"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As a member of the Task Force, you will also have plenty of opportunities to meet with companies at the technological frontier, and to learn about a variety of policy and technology issues.</w:t>
          </w:r>
        </w:p>
        <w:p w14:paraId="64EFE327" w14:textId="77777777" w:rsidR="00831761" w:rsidRPr="00FD5D6F" w:rsidRDefault="00831761" w:rsidP="00831761">
          <w:pPr>
            <w:pStyle w:val="p1"/>
            <w:ind w:left="426"/>
            <w:rPr>
              <w:rFonts w:ascii="Times New Roman" w:hAnsi="Times New Roman"/>
              <w:sz w:val="24"/>
              <w:szCs w:val="24"/>
              <w:lang w:val="en-US"/>
            </w:rPr>
          </w:pPr>
        </w:p>
        <w:p w14:paraId="493EBC1B" w14:textId="207BBD22"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In particular, the national expert will be selected with a view to:</w:t>
          </w:r>
        </w:p>
        <w:p w14:paraId="72EB7897" w14:textId="77777777" w:rsidR="00831761" w:rsidRPr="00FD5D6F" w:rsidRDefault="00831761" w:rsidP="00831761">
          <w:pPr>
            <w:pStyle w:val="p1"/>
            <w:ind w:left="426"/>
            <w:rPr>
              <w:rFonts w:ascii="Times New Roman" w:hAnsi="Times New Roman"/>
              <w:sz w:val="24"/>
              <w:szCs w:val="24"/>
              <w:lang w:val="en-US"/>
            </w:rPr>
          </w:pPr>
        </w:p>
        <w:p w14:paraId="36B4D6A5" w14:textId="275A632F" w:rsidR="00EB4825" w:rsidRDefault="00194F58" w:rsidP="00F54672">
          <w:pPr>
            <w:pStyle w:val="p1"/>
            <w:numPr>
              <w:ilvl w:val="0"/>
              <w:numId w:val="37"/>
            </w:numPr>
            <w:spacing w:line="259" w:lineRule="auto"/>
            <w:rPr>
              <w:rFonts w:ascii="Times New Roman" w:hAnsi="Times New Roman"/>
              <w:sz w:val="24"/>
              <w:szCs w:val="24"/>
              <w:lang w:val="en-US"/>
            </w:rPr>
          </w:pPr>
          <w:r>
            <w:rPr>
              <w:rFonts w:ascii="Times New Roman" w:hAnsi="Times New Roman"/>
              <w:sz w:val="24"/>
              <w:szCs w:val="24"/>
              <w:lang w:val="en-US"/>
            </w:rPr>
            <w:t>Support</w:t>
          </w:r>
          <w:r w:rsidRPr="0987F431">
            <w:rPr>
              <w:rFonts w:ascii="Times New Roman" w:hAnsi="Times New Roman"/>
              <w:sz w:val="24"/>
              <w:szCs w:val="24"/>
              <w:lang w:val="en-US"/>
            </w:rPr>
            <w:t xml:space="preserve"> </w:t>
          </w:r>
          <w:r w:rsidR="4CBBD021" w:rsidRPr="0987F431">
            <w:rPr>
              <w:rFonts w:ascii="Times New Roman" w:hAnsi="Times New Roman"/>
              <w:sz w:val="24"/>
              <w:szCs w:val="24"/>
              <w:lang w:val="en-US"/>
            </w:rPr>
            <w:t xml:space="preserve">the preparation of </w:t>
          </w:r>
          <w:r w:rsidR="00EB4825" w:rsidRPr="0987F431">
            <w:rPr>
              <w:rFonts w:ascii="Times New Roman" w:hAnsi="Times New Roman"/>
              <w:sz w:val="24"/>
              <w:szCs w:val="24"/>
              <w:lang w:val="en-US"/>
            </w:rPr>
            <w:t>the next MFF. This</w:t>
          </w:r>
          <w:r w:rsidR="00A04EBF" w:rsidRPr="0987F431">
            <w:rPr>
              <w:rFonts w:ascii="Times New Roman" w:hAnsi="Times New Roman"/>
              <w:sz w:val="24"/>
              <w:szCs w:val="24"/>
              <w:lang w:val="en-US"/>
            </w:rPr>
            <w:t xml:space="preserve"> responsibility involves </w:t>
          </w:r>
          <w:r w:rsidR="6822F6CD" w:rsidRPr="0987F431">
            <w:rPr>
              <w:rFonts w:ascii="Times New Roman" w:hAnsi="Times New Roman"/>
              <w:sz w:val="24"/>
              <w:szCs w:val="24"/>
              <w:lang w:val="en-US"/>
            </w:rPr>
            <w:t>strong coordination with relevant services inside and outside the DG, within a</w:t>
          </w:r>
          <w:r w:rsidR="50BA2E01" w:rsidRPr="0987F431">
            <w:rPr>
              <w:rFonts w:ascii="Times New Roman" w:hAnsi="Times New Roman"/>
              <w:sz w:val="24"/>
              <w:szCs w:val="24"/>
              <w:lang w:val="en-US"/>
            </w:rPr>
            <w:t>n existing</w:t>
          </w:r>
          <w:r w:rsidR="6822F6CD" w:rsidRPr="0987F431">
            <w:rPr>
              <w:rFonts w:ascii="Times New Roman" w:hAnsi="Times New Roman"/>
              <w:sz w:val="24"/>
              <w:szCs w:val="24"/>
              <w:lang w:val="en-US"/>
            </w:rPr>
            <w:t xml:space="preserve"> dedicated team in the unit. </w:t>
          </w:r>
          <w:r w:rsidR="00EB4825" w:rsidRPr="0987F431">
            <w:rPr>
              <w:rFonts w:ascii="Times New Roman" w:hAnsi="Times New Roman"/>
              <w:sz w:val="24"/>
              <w:szCs w:val="24"/>
              <w:lang w:val="en-US"/>
            </w:rPr>
            <w:t xml:space="preserve"> </w:t>
          </w:r>
        </w:p>
        <w:p w14:paraId="7848D7DE" w14:textId="77777777" w:rsidR="00EB4825" w:rsidRDefault="00EB4825" w:rsidP="00EB4825">
          <w:pPr>
            <w:pStyle w:val="p1"/>
            <w:ind w:left="1145" w:hanging="720"/>
            <w:rPr>
              <w:rFonts w:ascii="Times New Roman" w:hAnsi="Times New Roman"/>
              <w:sz w:val="24"/>
              <w:szCs w:val="24"/>
              <w:lang w:val="en-US"/>
            </w:rPr>
          </w:pPr>
        </w:p>
        <w:p w14:paraId="06C33B64" w14:textId="635E5B0F" w:rsidR="00831761" w:rsidRPr="00FD5D6F" w:rsidRDefault="00A04EBF" w:rsidP="00EB4825">
          <w:pPr>
            <w:pStyle w:val="p1"/>
            <w:numPr>
              <w:ilvl w:val="0"/>
              <w:numId w:val="37"/>
            </w:numPr>
            <w:rPr>
              <w:rFonts w:ascii="Times New Roman" w:hAnsi="Times New Roman"/>
              <w:sz w:val="24"/>
              <w:szCs w:val="24"/>
              <w:lang w:val="en-US"/>
            </w:rPr>
          </w:pPr>
          <w:r>
            <w:rPr>
              <w:rFonts w:ascii="Times New Roman" w:hAnsi="Times New Roman"/>
              <w:sz w:val="24"/>
              <w:szCs w:val="24"/>
              <w:lang w:val="en-US"/>
            </w:rPr>
            <w:t>Help c</w:t>
          </w:r>
          <w:r w:rsidR="00831761" w:rsidRPr="00FD5D6F">
            <w:rPr>
              <w:rFonts w:ascii="Times New Roman" w:hAnsi="Times New Roman"/>
              <w:sz w:val="24"/>
              <w:szCs w:val="24"/>
              <w:lang w:val="en-US"/>
            </w:rPr>
            <w:t xml:space="preserve">oordinate the implementation of STEP within the Commission and with the Member States, provide policy advice to the political level and senior management, engage with key European implementing partners and </w:t>
          </w:r>
          <w:r w:rsidR="00831761" w:rsidRPr="00FD5D6F">
            <w:rPr>
              <w:rFonts w:ascii="Times New Roman" w:hAnsi="Times New Roman"/>
              <w:sz w:val="24"/>
              <w:szCs w:val="24"/>
              <w:lang w:val="en-US"/>
            </w:rPr>
            <w:lastRenderedPageBreak/>
            <w:t xml:space="preserve">cooperate closely with other units in DG BUDG and </w:t>
          </w:r>
          <w:r w:rsidR="00EB4825">
            <w:rPr>
              <w:rFonts w:ascii="Times New Roman" w:hAnsi="Times New Roman"/>
              <w:sz w:val="24"/>
              <w:szCs w:val="24"/>
              <w:lang w:val="en-US"/>
            </w:rPr>
            <w:t>various</w:t>
          </w:r>
          <w:r w:rsidR="00831761" w:rsidRPr="00FD5D6F">
            <w:rPr>
              <w:rFonts w:ascii="Times New Roman" w:hAnsi="Times New Roman"/>
              <w:sz w:val="24"/>
              <w:szCs w:val="24"/>
              <w:lang w:val="en-US"/>
            </w:rPr>
            <w:t xml:space="preserve"> other Commission DGs</w:t>
          </w:r>
          <w:r>
            <w:rPr>
              <w:rFonts w:ascii="Times New Roman" w:hAnsi="Times New Roman"/>
              <w:sz w:val="24"/>
              <w:szCs w:val="24"/>
              <w:lang w:val="en-US"/>
            </w:rPr>
            <w:t>;</w:t>
          </w:r>
        </w:p>
        <w:p w14:paraId="581B4BC1" w14:textId="77777777" w:rsidR="00831761" w:rsidRPr="00FD5D6F" w:rsidRDefault="00831761" w:rsidP="00831761">
          <w:pPr>
            <w:pStyle w:val="p1"/>
            <w:ind w:left="426"/>
            <w:rPr>
              <w:rFonts w:ascii="Times New Roman" w:hAnsi="Times New Roman"/>
              <w:sz w:val="24"/>
              <w:szCs w:val="24"/>
              <w:lang w:val="en-US"/>
            </w:rPr>
          </w:pPr>
        </w:p>
        <w:p w14:paraId="57599E33" w14:textId="72AC06AA" w:rsidR="00831761" w:rsidRPr="00FD5D6F" w:rsidRDefault="00A04EBF" w:rsidP="00A04EBF">
          <w:pPr>
            <w:pStyle w:val="p1"/>
            <w:numPr>
              <w:ilvl w:val="0"/>
              <w:numId w:val="37"/>
            </w:numPr>
            <w:rPr>
              <w:rFonts w:ascii="Times New Roman" w:hAnsi="Times New Roman"/>
              <w:sz w:val="24"/>
              <w:szCs w:val="24"/>
              <w:lang w:val="en-US"/>
            </w:rPr>
          </w:pPr>
          <w:r>
            <w:rPr>
              <w:rFonts w:ascii="Times New Roman" w:hAnsi="Times New Roman"/>
              <w:sz w:val="24"/>
              <w:szCs w:val="24"/>
              <w:lang w:val="en-US"/>
            </w:rPr>
            <w:t>A</w:t>
          </w:r>
          <w:r w:rsidR="00831761" w:rsidRPr="00FD5D6F">
            <w:rPr>
              <w:rFonts w:ascii="Times New Roman" w:hAnsi="Times New Roman"/>
              <w:sz w:val="24"/>
              <w:szCs w:val="24"/>
              <w:lang w:val="en-US"/>
            </w:rPr>
            <w:t>dvice promoters of STEP-relevant projects on available EU funding opportunities</w:t>
          </w:r>
          <w:r>
            <w:rPr>
              <w:rFonts w:ascii="Times New Roman" w:hAnsi="Times New Roman"/>
              <w:sz w:val="24"/>
              <w:szCs w:val="24"/>
              <w:lang w:val="en-US"/>
            </w:rPr>
            <w:t xml:space="preserve"> across all relevant EU programmes and</w:t>
          </w:r>
          <w:r w:rsidR="00831761" w:rsidRPr="00FD5D6F">
            <w:rPr>
              <w:rFonts w:ascii="Times New Roman" w:hAnsi="Times New Roman"/>
              <w:sz w:val="24"/>
              <w:szCs w:val="24"/>
              <w:lang w:val="en-US"/>
            </w:rPr>
            <w:t xml:space="preserve"> forms of </w:t>
          </w:r>
          <w:r>
            <w:rPr>
              <w:rFonts w:ascii="Times New Roman" w:hAnsi="Times New Roman"/>
              <w:sz w:val="24"/>
              <w:szCs w:val="24"/>
              <w:lang w:val="en-US"/>
            </w:rPr>
            <w:t xml:space="preserve">financial </w:t>
          </w:r>
          <w:r w:rsidR="00831761" w:rsidRPr="00FD5D6F">
            <w:rPr>
              <w:rFonts w:ascii="Times New Roman" w:hAnsi="Times New Roman"/>
              <w:sz w:val="24"/>
              <w:szCs w:val="24"/>
              <w:lang w:val="en-US"/>
            </w:rPr>
            <w:t xml:space="preserve">support, including through financial instruments implemented with partners such as the EIB or national development banks. </w:t>
          </w:r>
        </w:p>
        <w:p w14:paraId="2416FF31" w14:textId="691BC233" w:rsidR="00831761" w:rsidRDefault="00831761" w:rsidP="00A04EBF">
          <w:pPr>
            <w:pStyle w:val="p1"/>
            <w:ind w:left="785"/>
            <w:rPr>
              <w:rFonts w:ascii="Times New Roman" w:hAnsi="Times New Roman"/>
              <w:sz w:val="24"/>
              <w:szCs w:val="24"/>
              <w:lang w:val="en-US"/>
            </w:rPr>
          </w:pPr>
        </w:p>
        <w:p w14:paraId="42D816B2" w14:textId="5D3A7BFB"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 xml:space="preserve">The national expert will enjoy considerable autonomy and room for initiative in the achievement of agreed objectives while being fully integrated and working within the organizational/management structure of the </w:t>
          </w:r>
          <w:r w:rsidR="00A04EBF">
            <w:rPr>
              <w:rFonts w:ascii="Times New Roman" w:hAnsi="Times New Roman"/>
              <w:sz w:val="24"/>
              <w:szCs w:val="24"/>
              <w:lang w:val="en-US"/>
            </w:rPr>
            <w:t>t</w:t>
          </w:r>
          <w:r w:rsidRPr="00FD5D6F">
            <w:rPr>
              <w:rFonts w:ascii="Times New Roman" w:hAnsi="Times New Roman"/>
              <w:sz w:val="24"/>
              <w:szCs w:val="24"/>
              <w:lang w:val="en-US"/>
            </w:rPr>
            <w:t xml:space="preserve">ask </w:t>
          </w:r>
          <w:r w:rsidR="00A04EBF">
            <w:rPr>
              <w:rFonts w:ascii="Times New Roman" w:hAnsi="Times New Roman"/>
              <w:sz w:val="24"/>
              <w:szCs w:val="24"/>
              <w:lang w:val="en-US"/>
            </w:rPr>
            <w:t>f</w:t>
          </w:r>
          <w:r w:rsidRPr="00FD5D6F">
            <w:rPr>
              <w:rFonts w:ascii="Times New Roman" w:hAnsi="Times New Roman"/>
              <w:sz w:val="24"/>
              <w:szCs w:val="24"/>
              <w:lang w:val="en-US"/>
            </w:rPr>
            <w:t>orce and DG</w:t>
          </w:r>
          <w:r w:rsidR="00A04EBF">
            <w:rPr>
              <w:rFonts w:ascii="Times New Roman" w:hAnsi="Times New Roman"/>
              <w:sz w:val="24"/>
              <w:szCs w:val="24"/>
              <w:lang w:val="en-US"/>
            </w:rPr>
            <w:t xml:space="preserve"> BUDG more generally</w:t>
          </w:r>
          <w:r w:rsidRPr="00FD5D6F">
            <w:rPr>
              <w:rFonts w:ascii="Times New Roman" w:hAnsi="Times New Roman"/>
              <w:sz w:val="24"/>
              <w:szCs w:val="24"/>
              <w:lang w:val="en-US"/>
            </w:rPr>
            <w:t>.</w:t>
          </w:r>
        </w:p>
        <w:p w14:paraId="2148CD86" w14:textId="68F61031"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 xml:space="preserve"> </w:t>
          </w:r>
        </w:p>
        <w:p w14:paraId="46EE3E07" w14:textId="6F201AA0" w:rsidR="00E21DBD" w:rsidRDefault="00831761" w:rsidP="00831761">
          <w:pPr>
            <w:pStyle w:val="p1"/>
            <w:ind w:left="426"/>
            <w:jc w:val="both"/>
            <w:rPr>
              <w:rFonts w:ascii="Times New Roman" w:hAnsi="Times New Roman"/>
              <w:sz w:val="24"/>
              <w:szCs w:val="24"/>
              <w:lang w:val="en-US"/>
            </w:rPr>
          </w:pPr>
          <w:r w:rsidRPr="00FD5D6F">
            <w:rPr>
              <w:rFonts w:ascii="Times New Roman" w:hAnsi="Times New Roman"/>
              <w:sz w:val="24"/>
              <w:szCs w:val="24"/>
              <w:lang w:val="en-US"/>
            </w:rPr>
            <w:t xml:space="preserve">The </w:t>
          </w:r>
          <w:r w:rsidR="00A04EBF">
            <w:rPr>
              <w:rFonts w:ascii="Times New Roman" w:hAnsi="Times New Roman"/>
              <w:sz w:val="24"/>
              <w:szCs w:val="24"/>
              <w:lang w:val="en-US"/>
            </w:rPr>
            <w:t>t</w:t>
          </w:r>
          <w:r w:rsidRPr="00FD5D6F">
            <w:rPr>
              <w:rFonts w:ascii="Times New Roman" w:hAnsi="Times New Roman"/>
              <w:sz w:val="24"/>
              <w:szCs w:val="24"/>
              <w:lang w:val="en-US"/>
            </w:rPr>
            <w:t xml:space="preserve">ask </w:t>
          </w:r>
          <w:r w:rsidR="00A04EBF">
            <w:rPr>
              <w:rFonts w:ascii="Times New Roman" w:hAnsi="Times New Roman"/>
              <w:sz w:val="24"/>
              <w:szCs w:val="24"/>
              <w:lang w:val="en-US"/>
            </w:rPr>
            <w:t>f</w:t>
          </w:r>
          <w:r w:rsidRPr="00FD5D6F">
            <w:rPr>
              <w:rFonts w:ascii="Times New Roman" w:hAnsi="Times New Roman"/>
              <w:sz w:val="24"/>
              <w:szCs w:val="24"/>
              <w:lang w:val="en-US"/>
            </w:rPr>
            <w:t>orce is a friendly, sociable, dynamic team, which brings together a variety of backgrounds and expertise. Information sharing and cooperation among team members is highly encouraged and appreciated. The team’s organisation is such that each Member is responsible for a few files but lea</w:t>
          </w:r>
          <w:r w:rsidR="005B6012">
            <w:rPr>
              <w:rFonts w:ascii="Times New Roman" w:hAnsi="Times New Roman"/>
              <w:sz w:val="24"/>
              <w:szCs w:val="24"/>
              <w:lang w:val="en-US"/>
            </w:rPr>
            <w:t>r</w:t>
          </w:r>
          <w:r w:rsidRPr="00FD5D6F">
            <w:rPr>
              <w:rFonts w:ascii="Times New Roman" w:hAnsi="Times New Roman"/>
              <w:sz w:val="24"/>
              <w:szCs w:val="24"/>
              <w:lang w:val="en-US"/>
            </w:rPr>
            <w:t xml:space="preserve">ns about all the others through </w:t>
          </w:r>
          <w:r w:rsidR="00A04EBF">
            <w:rPr>
              <w:rFonts w:ascii="Times New Roman" w:hAnsi="Times New Roman"/>
              <w:sz w:val="24"/>
              <w:szCs w:val="24"/>
              <w:lang w:val="en-US"/>
            </w:rPr>
            <w:t xml:space="preserve">frequent </w:t>
          </w:r>
          <w:r w:rsidRPr="00FD5D6F">
            <w:rPr>
              <w:rFonts w:ascii="Times New Roman" w:hAnsi="Times New Roman"/>
              <w:sz w:val="24"/>
              <w:szCs w:val="24"/>
              <w:lang w:val="en-US"/>
            </w:rPr>
            <w:t>formal and informal discussions.</w:t>
          </w:r>
        </w:p>
        <w:p w14:paraId="317107E0" w14:textId="77777777" w:rsidR="00A04EBF" w:rsidRPr="00FD5D6F" w:rsidRDefault="00EB206E" w:rsidP="00831761">
          <w:pPr>
            <w:pStyle w:val="p1"/>
            <w:ind w:left="426"/>
            <w:jc w:val="both"/>
            <w:rPr>
              <w:sz w:val="24"/>
              <w:szCs w:val="24"/>
              <w:lang w:val="en-US" w:eastAsia="en-GB"/>
            </w:rPr>
          </w:pPr>
        </w:p>
      </w:sdtContent>
    </w:sdt>
    <w:bookmarkEnd w:id="4" w:displacedByCustomXml="prev"/>
    <w:p w14:paraId="433AC71A" w14:textId="77777777" w:rsidR="002B3CBF" w:rsidRPr="005B6012"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E5CE6A6" w14:textId="23F448A3" w:rsidR="007A47DA" w:rsidRDefault="007A47DA" w:rsidP="00962510">
          <w:pPr>
            <w:spacing w:after="0"/>
            <w:ind w:left="426"/>
            <w:rPr>
              <w:lang w:val="en-US" w:eastAsia="en-GB"/>
            </w:rPr>
          </w:pPr>
        </w:p>
        <w:p w14:paraId="2B8FC674" w14:textId="39E1D39A" w:rsidR="00831761" w:rsidRPr="00831761" w:rsidRDefault="00831761" w:rsidP="00831761">
          <w:pPr>
            <w:tabs>
              <w:tab w:val="left" w:pos="709"/>
            </w:tabs>
            <w:spacing w:after="0"/>
            <w:ind w:left="709" w:right="60"/>
            <w:rPr>
              <w:lang w:val="en-US" w:eastAsia="en-GB"/>
            </w:rPr>
          </w:pPr>
          <w:bookmarkStart w:id="5" w:name="_Hlk168324093"/>
          <w:r w:rsidRPr="0987F431">
            <w:rPr>
              <w:lang w:val="en-US" w:eastAsia="en-GB"/>
            </w:rPr>
            <w:t xml:space="preserve">We look for </w:t>
          </w:r>
          <w:r w:rsidR="00155801">
            <w:rPr>
              <w:lang w:val="en-US" w:eastAsia="en-GB"/>
            </w:rPr>
            <w:t>a</w:t>
          </w:r>
          <w:r w:rsidRPr="0987F431">
            <w:rPr>
              <w:lang w:val="en-US" w:eastAsia="en-GB"/>
            </w:rPr>
            <w:t xml:space="preserve"> dynamic colleague with </w:t>
          </w:r>
          <w:r w:rsidR="70E4DBB8" w:rsidRPr="0987F431">
            <w:rPr>
              <w:lang w:val="en-US" w:eastAsia="en-GB"/>
            </w:rPr>
            <w:t>a strong profile</w:t>
          </w:r>
          <w:r w:rsidRPr="0987F431">
            <w:rPr>
              <w:lang w:val="en-US" w:eastAsia="en-GB"/>
            </w:rPr>
            <w:t>:</w:t>
          </w:r>
        </w:p>
        <w:p w14:paraId="45BD10A7" w14:textId="77777777" w:rsidR="00831761" w:rsidRPr="00831761" w:rsidRDefault="00831761" w:rsidP="00831761">
          <w:pPr>
            <w:tabs>
              <w:tab w:val="left" w:pos="709"/>
            </w:tabs>
            <w:spacing w:after="0"/>
            <w:ind w:left="709" w:right="60"/>
            <w:rPr>
              <w:lang w:val="en-US" w:eastAsia="en-GB"/>
            </w:rPr>
          </w:pPr>
        </w:p>
        <w:p w14:paraId="0134BF92" w14:textId="1DEF383F"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 xml:space="preserve">Diploma: </w:t>
          </w:r>
        </w:p>
        <w:p w14:paraId="5FA602E7" w14:textId="77777777" w:rsidR="00831761" w:rsidRPr="00831761" w:rsidRDefault="00831761" w:rsidP="00831761">
          <w:pPr>
            <w:tabs>
              <w:tab w:val="left" w:pos="709"/>
            </w:tabs>
            <w:spacing w:after="0"/>
            <w:ind w:left="709" w:right="60"/>
            <w:rPr>
              <w:lang w:val="en-US" w:eastAsia="en-GB"/>
            </w:rPr>
          </w:pPr>
          <w:r w:rsidRPr="00831761">
            <w:rPr>
              <w:lang w:val="en-US" w:eastAsia="en-GB"/>
            </w:rPr>
            <w:t>University degree or professional training or professional experience of an equivalent level in the field(s): economics, legal affairs, finance, or science</w:t>
          </w:r>
        </w:p>
        <w:p w14:paraId="7ECA40F7" w14:textId="77777777" w:rsidR="00831761" w:rsidRPr="00831761" w:rsidRDefault="00831761" w:rsidP="00831761">
          <w:pPr>
            <w:tabs>
              <w:tab w:val="left" w:pos="709"/>
            </w:tabs>
            <w:spacing w:after="0"/>
            <w:ind w:left="709" w:right="60"/>
            <w:rPr>
              <w:lang w:val="en-US" w:eastAsia="en-GB"/>
            </w:rPr>
          </w:pPr>
        </w:p>
        <w:p w14:paraId="302B425C" w14:textId="77777777"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Professional experience</w:t>
          </w:r>
        </w:p>
        <w:p w14:paraId="069D9C5E" w14:textId="77777777" w:rsidR="00831761" w:rsidRPr="00831761" w:rsidRDefault="00831761" w:rsidP="00831761">
          <w:pPr>
            <w:tabs>
              <w:tab w:val="left" w:pos="709"/>
            </w:tabs>
            <w:spacing w:after="0"/>
            <w:ind w:left="709" w:right="60"/>
            <w:rPr>
              <w:lang w:val="en-US" w:eastAsia="en-GB"/>
            </w:rPr>
          </w:pPr>
          <w:r w:rsidRPr="00831761">
            <w:rPr>
              <w:lang w:val="en-US" w:eastAsia="en-GB"/>
            </w:rPr>
            <w:t>Experience in one or more of the following:</w:t>
          </w:r>
        </w:p>
        <w:p w14:paraId="67846690" w14:textId="3A667886" w:rsidR="00831761" w:rsidRPr="00831761" w:rsidRDefault="00831761" w:rsidP="0987F431">
          <w:pPr>
            <w:tabs>
              <w:tab w:val="left" w:pos="709"/>
            </w:tabs>
            <w:spacing w:after="0"/>
            <w:ind w:left="1418" w:right="62" w:hanging="709"/>
            <w:rPr>
              <w:lang w:val="en-US" w:eastAsia="en-GB"/>
            </w:rPr>
          </w:pPr>
          <w:r w:rsidRPr="0987F431">
            <w:rPr>
              <w:lang w:val="en-US" w:eastAsia="en-GB"/>
            </w:rPr>
            <w:t>-</w:t>
          </w:r>
          <w:r>
            <w:tab/>
          </w:r>
          <w:r w:rsidRPr="0987F431">
            <w:rPr>
              <w:lang w:val="en-US" w:eastAsia="en-GB"/>
            </w:rPr>
            <w:t xml:space="preserve">Implementation of EU programmes, </w:t>
          </w:r>
          <w:r w:rsidR="42D27388" w:rsidRPr="0987F431">
            <w:rPr>
              <w:lang w:val="en-US" w:eastAsia="en-GB"/>
            </w:rPr>
            <w:t>preferably in direct</w:t>
          </w:r>
          <w:r w:rsidR="1ABDF9CD" w:rsidRPr="0987F431">
            <w:rPr>
              <w:lang w:val="en-US" w:eastAsia="en-GB"/>
            </w:rPr>
            <w:t xml:space="preserve"> or indirect</w:t>
          </w:r>
          <w:r w:rsidR="42D27388" w:rsidRPr="0987F431">
            <w:rPr>
              <w:lang w:val="en-US" w:eastAsia="en-GB"/>
            </w:rPr>
            <w:t xml:space="preserve"> management </w:t>
          </w:r>
          <w:r w:rsidR="5D842D45" w:rsidRPr="0987F431">
            <w:rPr>
              <w:lang w:val="en-US" w:eastAsia="en-GB"/>
            </w:rPr>
            <w:t xml:space="preserve"> (e.g. </w:t>
          </w:r>
          <w:r w:rsidR="47BB7556" w:rsidRPr="0987F431">
            <w:rPr>
              <w:lang w:val="en-US" w:eastAsia="en-GB"/>
            </w:rPr>
            <w:t xml:space="preserve">InvestEU, </w:t>
          </w:r>
          <w:r w:rsidR="5D842D45" w:rsidRPr="0987F431">
            <w:rPr>
              <w:lang w:val="en-US" w:eastAsia="en-GB"/>
            </w:rPr>
            <w:t>Innovation Fund, Digital Europe Programme, EU4Health, Horizon Europe/European Innovation Council, European Defence Fund)</w:t>
          </w:r>
        </w:p>
        <w:p w14:paraId="5D5F86CA" w14:textId="5F49F296" w:rsidR="00831761" w:rsidRPr="00831761" w:rsidRDefault="00831761" w:rsidP="00FD5D6F">
          <w:pPr>
            <w:tabs>
              <w:tab w:val="left" w:pos="709"/>
            </w:tabs>
            <w:spacing w:after="0"/>
            <w:ind w:left="1418" w:right="62" w:hanging="709"/>
            <w:rPr>
              <w:lang w:val="en-US" w:eastAsia="en-GB"/>
            </w:rPr>
          </w:pPr>
          <w:r w:rsidRPr="0987F431">
            <w:rPr>
              <w:lang w:val="en-US" w:eastAsia="en-GB"/>
            </w:rPr>
            <w:t>-</w:t>
          </w:r>
          <w:r>
            <w:tab/>
          </w:r>
          <w:r w:rsidRPr="0987F431">
            <w:rPr>
              <w:lang w:val="en-US" w:eastAsia="en-GB"/>
            </w:rPr>
            <w:t>Setting-up and implementation of financial instruments, either with international financial institutions or national promotional banks. Handling of project financing</w:t>
          </w:r>
          <w:r w:rsidR="03384304" w:rsidRPr="0987F431">
            <w:rPr>
              <w:lang w:val="en-US" w:eastAsia="en-GB"/>
            </w:rPr>
            <w:t>.</w:t>
          </w:r>
        </w:p>
        <w:p w14:paraId="339D8EF8" w14:textId="629BAA49" w:rsidR="00831761" w:rsidRPr="00831761" w:rsidRDefault="00831761" w:rsidP="00FD5D6F">
          <w:pPr>
            <w:tabs>
              <w:tab w:val="left" w:pos="709"/>
            </w:tabs>
            <w:spacing w:after="0"/>
            <w:ind w:left="1418" w:right="62" w:hanging="709"/>
            <w:rPr>
              <w:lang w:val="en-US" w:eastAsia="en-GB"/>
            </w:rPr>
          </w:pPr>
          <w:r w:rsidRPr="0987F431">
            <w:rPr>
              <w:lang w:val="en-US" w:eastAsia="en-GB"/>
            </w:rPr>
            <w:t>-</w:t>
          </w:r>
          <w:r>
            <w:tab/>
          </w:r>
          <w:r>
            <w:tab/>
          </w:r>
          <w:r w:rsidRPr="0987F431">
            <w:rPr>
              <w:lang w:val="en-US" w:eastAsia="en-GB"/>
            </w:rPr>
            <w:t xml:space="preserve">Implementation of national funding programmes providing support (in the forms of grants or other financial support) to </w:t>
          </w:r>
          <w:r w:rsidR="595B8741" w:rsidRPr="0987F431">
            <w:rPr>
              <w:lang w:val="en-US" w:eastAsia="en-GB"/>
            </w:rPr>
            <w:t xml:space="preserve">research institutes or </w:t>
          </w:r>
          <w:r w:rsidRPr="0987F431">
            <w:rPr>
              <w:lang w:val="en-US" w:eastAsia="en-GB"/>
            </w:rPr>
            <w:t>companies</w:t>
          </w:r>
        </w:p>
        <w:p w14:paraId="3E829D28"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Handling of State aid notifications</w:t>
          </w:r>
        </w:p>
        <w:p w14:paraId="33D3D1F0" w14:textId="77777777" w:rsidR="00831761" w:rsidRDefault="00831761" w:rsidP="00FD5D6F">
          <w:pPr>
            <w:tabs>
              <w:tab w:val="left" w:pos="709"/>
            </w:tabs>
            <w:spacing w:after="0"/>
            <w:ind w:left="1418" w:right="62" w:hanging="709"/>
            <w:rPr>
              <w:lang w:val="en-US" w:eastAsia="en-GB"/>
            </w:rPr>
          </w:pPr>
          <w:r w:rsidRPr="0987F431">
            <w:rPr>
              <w:lang w:val="en-US" w:eastAsia="en-GB"/>
            </w:rPr>
            <w:t>-</w:t>
          </w:r>
          <w:r>
            <w:tab/>
          </w:r>
          <w:r w:rsidRPr="0987F431">
            <w:rPr>
              <w:lang w:val="en-US" w:eastAsia="en-GB"/>
            </w:rPr>
            <w:t>EU or national budget matters</w:t>
          </w:r>
        </w:p>
        <w:p w14:paraId="5B237AAB" w14:textId="1FF1A223" w:rsidR="00F54672" w:rsidRDefault="00F54672" w:rsidP="00FD5D6F">
          <w:pPr>
            <w:tabs>
              <w:tab w:val="left" w:pos="709"/>
            </w:tabs>
            <w:spacing w:after="0"/>
            <w:ind w:left="1418" w:right="62" w:hanging="709"/>
            <w:rPr>
              <w:lang w:val="en-US" w:eastAsia="en-GB"/>
            </w:rPr>
          </w:pPr>
          <w:r>
            <w:rPr>
              <w:lang w:val="en-US" w:eastAsia="en-GB"/>
            </w:rPr>
            <w:t>-</w:t>
          </w:r>
          <w:r>
            <w:rPr>
              <w:lang w:val="en-US" w:eastAsia="en-GB"/>
            </w:rPr>
            <w:tab/>
            <w:t>Excellent written and verbal communication skills, including on technical subjects</w:t>
          </w:r>
        </w:p>
        <w:p w14:paraId="6D6B3DE9" w14:textId="029E8235" w:rsidR="00F54672" w:rsidRPr="00831761" w:rsidRDefault="00F54672" w:rsidP="00FD5D6F">
          <w:pPr>
            <w:tabs>
              <w:tab w:val="left" w:pos="709"/>
            </w:tabs>
            <w:spacing w:after="0"/>
            <w:ind w:left="1418" w:right="62" w:hanging="709"/>
            <w:rPr>
              <w:lang w:val="en-US" w:eastAsia="en-GB"/>
            </w:rPr>
          </w:pPr>
          <w:r>
            <w:rPr>
              <w:lang w:val="en-US" w:eastAsia="en-GB"/>
            </w:rPr>
            <w:t>-</w:t>
          </w:r>
          <w:r>
            <w:rPr>
              <w:lang w:val="en-US" w:eastAsia="en-GB"/>
            </w:rPr>
            <w:tab/>
            <w:t>Strong ability to work in a team, drive to identify solutions and maximize impact</w:t>
          </w:r>
        </w:p>
        <w:p w14:paraId="0DADDBC0" w14:textId="77777777" w:rsidR="00F54672" w:rsidRDefault="00F54672" w:rsidP="00831761">
          <w:pPr>
            <w:tabs>
              <w:tab w:val="left" w:pos="709"/>
            </w:tabs>
            <w:spacing w:after="0"/>
            <w:ind w:left="709" w:right="60"/>
            <w:rPr>
              <w:u w:val="single"/>
              <w:lang w:val="en-US" w:eastAsia="en-GB"/>
            </w:rPr>
          </w:pPr>
        </w:p>
        <w:p w14:paraId="38CB6DFD" w14:textId="488ABE28"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Language(s) necessary for the performance of duties</w:t>
          </w:r>
          <w:r w:rsidR="00FD5D6F">
            <w:rPr>
              <w:u w:val="single"/>
              <w:lang w:val="en-US" w:eastAsia="en-GB"/>
            </w:rPr>
            <w:t>:</w:t>
          </w:r>
        </w:p>
        <w:p w14:paraId="6DF79257" w14:textId="6F4750AF" w:rsidR="00962510" w:rsidRDefault="00831761" w:rsidP="00831761">
          <w:pPr>
            <w:tabs>
              <w:tab w:val="left" w:pos="709"/>
            </w:tabs>
            <w:spacing w:after="0"/>
            <w:ind w:left="709" w:right="60"/>
            <w:rPr>
              <w:lang w:val="en-US" w:eastAsia="en-GB"/>
            </w:rPr>
          </w:pPr>
          <w:r w:rsidRPr="00831761">
            <w:rPr>
              <w:lang w:val="en-US" w:eastAsia="en-GB"/>
            </w:rPr>
            <w:t>English is the main working language and the ability to communicate and draft effectively in English is a must.</w:t>
          </w:r>
        </w:p>
        <w:bookmarkEnd w:id="5"/>
        <w:p w14:paraId="0A034070" w14:textId="77777777" w:rsidR="00962510" w:rsidRDefault="00962510" w:rsidP="007A47DA">
          <w:pPr>
            <w:tabs>
              <w:tab w:val="left" w:pos="709"/>
            </w:tabs>
            <w:spacing w:after="0"/>
            <w:ind w:left="709" w:right="60"/>
            <w:rPr>
              <w:lang w:val="en-US" w:eastAsia="en-GB"/>
            </w:rPr>
          </w:pPr>
        </w:p>
        <w:p w14:paraId="51994EDB" w14:textId="2BF2E453" w:rsidR="002E40A9" w:rsidRPr="00AF7D78" w:rsidRDefault="00EB206E"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0"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1" w:history="1">
        <w:hyperlink r:id="rId32"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3"/>
      <w:footerReference w:type="default" r:id="rId34"/>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D2C3" w14:textId="77777777" w:rsidR="00167022" w:rsidRDefault="00167022">
      <w:pPr>
        <w:spacing w:after="0"/>
      </w:pPr>
      <w:r>
        <w:separator/>
      </w:r>
    </w:p>
  </w:endnote>
  <w:endnote w:type="continuationSeparator" w:id="0">
    <w:p w14:paraId="54FFBEAA" w14:textId="77777777" w:rsidR="00167022" w:rsidRDefault="00167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BEC4" w14:textId="77777777" w:rsidR="00167022" w:rsidRDefault="00167022">
      <w:pPr>
        <w:spacing w:after="0"/>
      </w:pPr>
      <w:r>
        <w:separator/>
      </w:r>
    </w:p>
  </w:footnote>
  <w:footnote w:type="continuationSeparator" w:id="0">
    <w:p w14:paraId="67045561" w14:textId="77777777" w:rsidR="00167022" w:rsidRDefault="0016702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1925616"/>
    <w:multiLevelType w:val="hybridMultilevel"/>
    <w:tmpl w:val="745A02BE"/>
    <w:lvl w:ilvl="0" w:tplc="6F4ACFF6">
      <w:start w:val="1"/>
      <w:numFmt w:val="bullet"/>
      <w:lvlText w:val=""/>
      <w:lvlJc w:val="left"/>
      <w:pPr>
        <w:ind w:left="1069" w:hanging="360"/>
      </w:pPr>
      <w:rPr>
        <w:rFonts w:ascii="Symbol" w:hAnsi="Symbol" w:hint="default"/>
      </w:rPr>
    </w:lvl>
    <w:lvl w:ilvl="1" w:tplc="CAAA5C64">
      <w:start w:val="1"/>
      <w:numFmt w:val="bullet"/>
      <w:lvlText w:val="o"/>
      <w:lvlJc w:val="left"/>
      <w:pPr>
        <w:ind w:left="1789" w:hanging="360"/>
      </w:pPr>
      <w:rPr>
        <w:rFonts w:ascii="Courier New" w:hAnsi="Courier New" w:hint="default"/>
      </w:rPr>
    </w:lvl>
    <w:lvl w:ilvl="2" w:tplc="EAB6FCE8">
      <w:start w:val="1"/>
      <w:numFmt w:val="bullet"/>
      <w:lvlText w:val=""/>
      <w:lvlJc w:val="left"/>
      <w:pPr>
        <w:ind w:left="2509" w:hanging="360"/>
      </w:pPr>
      <w:rPr>
        <w:rFonts w:ascii="Wingdings" w:hAnsi="Wingdings" w:hint="default"/>
      </w:rPr>
    </w:lvl>
    <w:lvl w:ilvl="3" w:tplc="FAF41F0C">
      <w:start w:val="1"/>
      <w:numFmt w:val="bullet"/>
      <w:lvlText w:val=""/>
      <w:lvlJc w:val="left"/>
      <w:pPr>
        <w:ind w:left="3229" w:hanging="360"/>
      </w:pPr>
      <w:rPr>
        <w:rFonts w:ascii="Symbol" w:hAnsi="Symbol" w:hint="default"/>
      </w:rPr>
    </w:lvl>
    <w:lvl w:ilvl="4" w:tplc="93628822">
      <w:start w:val="1"/>
      <w:numFmt w:val="bullet"/>
      <w:lvlText w:val="o"/>
      <w:lvlJc w:val="left"/>
      <w:pPr>
        <w:ind w:left="3949" w:hanging="360"/>
      </w:pPr>
      <w:rPr>
        <w:rFonts w:ascii="Courier New" w:hAnsi="Courier New" w:hint="default"/>
      </w:rPr>
    </w:lvl>
    <w:lvl w:ilvl="5" w:tplc="12687E00">
      <w:start w:val="1"/>
      <w:numFmt w:val="bullet"/>
      <w:lvlText w:val=""/>
      <w:lvlJc w:val="left"/>
      <w:pPr>
        <w:ind w:left="4669" w:hanging="360"/>
      </w:pPr>
      <w:rPr>
        <w:rFonts w:ascii="Wingdings" w:hAnsi="Wingdings" w:hint="default"/>
      </w:rPr>
    </w:lvl>
    <w:lvl w:ilvl="6" w:tplc="221E1A42">
      <w:start w:val="1"/>
      <w:numFmt w:val="bullet"/>
      <w:lvlText w:val=""/>
      <w:lvlJc w:val="left"/>
      <w:pPr>
        <w:ind w:left="5389" w:hanging="360"/>
      </w:pPr>
      <w:rPr>
        <w:rFonts w:ascii="Symbol" w:hAnsi="Symbol" w:hint="default"/>
      </w:rPr>
    </w:lvl>
    <w:lvl w:ilvl="7" w:tplc="98D6E2EC">
      <w:start w:val="1"/>
      <w:numFmt w:val="bullet"/>
      <w:lvlText w:val="o"/>
      <w:lvlJc w:val="left"/>
      <w:pPr>
        <w:ind w:left="6109" w:hanging="360"/>
      </w:pPr>
      <w:rPr>
        <w:rFonts w:ascii="Courier New" w:hAnsi="Courier New" w:hint="default"/>
      </w:rPr>
    </w:lvl>
    <w:lvl w:ilvl="8" w:tplc="00F88A02">
      <w:start w:val="1"/>
      <w:numFmt w:val="bullet"/>
      <w:lvlText w:val=""/>
      <w:lvlJc w:val="left"/>
      <w:pPr>
        <w:ind w:left="6829"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9257AE7"/>
    <w:multiLevelType w:val="hybridMultilevel"/>
    <w:tmpl w:val="807A5BF2"/>
    <w:lvl w:ilvl="0" w:tplc="4E3CEDD4">
      <w:start w:val="1"/>
      <w:numFmt w:val="bullet"/>
      <w:lvlText w:val="-"/>
      <w:lvlJc w:val="left"/>
      <w:pPr>
        <w:ind w:left="1069" w:hanging="360"/>
      </w:pPr>
      <w:rPr>
        <w:rFonts w:ascii="Times New Roman" w:eastAsia="Times New Roman" w:hAnsi="Times New Roman" w:cs="Times New Roman"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9D63C8D"/>
    <w:multiLevelType w:val="hybridMultilevel"/>
    <w:tmpl w:val="4B626744"/>
    <w:lvl w:ilvl="0" w:tplc="18090001">
      <w:start w:val="1"/>
      <w:numFmt w:val="bullet"/>
      <w:lvlText w:val=""/>
      <w:lvlJc w:val="left"/>
      <w:pPr>
        <w:ind w:left="1145" w:hanging="360"/>
      </w:pPr>
      <w:rPr>
        <w:rFonts w:ascii="Symbol" w:hAnsi="Symbol"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3711469"/>
    <w:multiLevelType w:val="hybridMultilevel"/>
    <w:tmpl w:val="AA08A60A"/>
    <w:lvl w:ilvl="0" w:tplc="681C79B6">
      <w:numFmt w:val="bullet"/>
      <w:lvlText w:val="•"/>
      <w:lvlJc w:val="left"/>
      <w:pPr>
        <w:ind w:left="1440" w:hanging="72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74DA1190"/>
    <w:multiLevelType w:val="hybridMultilevel"/>
    <w:tmpl w:val="F2E84718"/>
    <w:lvl w:ilvl="0" w:tplc="18090001">
      <w:start w:val="1"/>
      <w:numFmt w:val="bullet"/>
      <w:lvlText w:val=""/>
      <w:lvlJc w:val="left"/>
      <w:pPr>
        <w:ind w:left="1145" w:hanging="360"/>
      </w:pPr>
      <w:rPr>
        <w:rFonts w:ascii="Symbol" w:hAnsi="Symbol"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28" w15:restartNumberingAfterBreak="0">
    <w:nsid w:val="795C0A7B"/>
    <w:multiLevelType w:val="hybridMultilevel"/>
    <w:tmpl w:val="790885F6"/>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456867576">
    <w:abstractNumId w:val="1"/>
  </w:num>
  <w:num w:numId="2" w16cid:durableId="509029435">
    <w:abstractNumId w:val="2"/>
  </w:num>
  <w:num w:numId="3" w16cid:durableId="545487891">
    <w:abstractNumId w:val="15"/>
  </w:num>
  <w:num w:numId="4" w16cid:durableId="1086658250">
    <w:abstractNumId w:val="10"/>
  </w:num>
  <w:num w:numId="5" w16cid:durableId="1304967038">
    <w:abstractNumId w:val="16"/>
  </w:num>
  <w:num w:numId="6" w16cid:durableId="1625841798">
    <w:abstractNumId w:val="22"/>
  </w:num>
  <w:num w:numId="7" w16cid:durableId="1581711852">
    <w:abstractNumId w:val="25"/>
  </w:num>
  <w:num w:numId="8" w16cid:durableId="2010597269">
    <w:abstractNumId w:val="3"/>
  </w:num>
  <w:num w:numId="9" w16cid:durableId="154227337">
    <w:abstractNumId w:val="9"/>
  </w:num>
  <w:num w:numId="10" w16cid:durableId="835806501">
    <w:abstractNumId w:val="19"/>
  </w:num>
  <w:num w:numId="11" w16cid:durableId="229927604">
    <w:abstractNumId w:val="4"/>
  </w:num>
  <w:num w:numId="12" w16cid:durableId="882864602">
    <w:abstractNumId w:val="6"/>
  </w:num>
  <w:num w:numId="13" w16cid:durableId="1110204864">
    <w:abstractNumId w:val="7"/>
  </w:num>
  <w:num w:numId="14" w16cid:durableId="932594616">
    <w:abstractNumId w:val="11"/>
  </w:num>
  <w:num w:numId="15" w16cid:durableId="1671517048">
    <w:abstractNumId w:val="18"/>
  </w:num>
  <w:num w:numId="16" w16cid:durableId="348874439">
    <w:abstractNumId w:val="21"/>
  </w:num>
  <w:num w:numId="17" w16cid:durableId="788280695">
    <w:abstractNumId w:val="29"/>
  </w:num>
  <w:num w:numId="18" w16cid:durableId="1058630122">
    <w:abstractNumId w:val="12"/>
  </w:num>
  <w:num w:numId="19" w16cid:durableId="2120908136">
    <w:abstractNumId w:val="13"/>
  </w:num>
  <w:num w:numId="20" w16cid:durableId="686714860">
    <w:abstractNumId w:val="30"/>
  </w:num>
  <w:num w:numId="21" w16cid:durableId="422990355">
    <w:abstractNumId w:val="20"/>
  </w:num>
  <w:num w:numId="22" w16cid:durableId="1837307304">
    <w:abstractNumId w:val="23"/>
  </w:num>
  <w:num w:numId="23" w16cid:durableId="302121546">
    <w:abstractNumId w:val="5"/>
  </w:num>
  <w:num w:numId="24" w16cid:durableId="728039549">
    <w:abstractNumId w:val="8"/>
  </w:num>
  <w:num w:numId="25" w16cid:durableId="1971325234">
    <w:abstractNumId w:val="14"/>
  </w:num>
  <w:num w:numId="26" w16cid:durableId="342585248">
    <w:abstractNumId w:val="4"/>
  </w:num>
  <w:num w:numId="27" w16cid:durableId="1442873118">
    <w:abstractNumId w:val="4"/>
  </w:num>
  <w:num w:numId="28"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16cid:durableId="1108502620">
    <w:abstractNumId w:val="4"/>
  </w:num>
  <w:num w:numId="30" w16cid:durableId="28797032">
    <w:abstractNumId w:val="4"/>
  </w:num>
  <w:num w:numId="31" w16cid:durableId="804199819">
    <w:abstractNumId w:val="4"/>
  </w:num>
  <w:num w:numId="32" w16cid:durableId="1935161499">
    <w:abstractNumId w:val="4"/>
  </w:num>
  <w:num w:numId="33" w16cid:durableId="1650359895">
    <w:abstractNumId w:val="4"/>
  </w:num>
  <w:num w:numId="34" w16cid:durableId="1411199044">
    <w:abstractNumId w:val="0"/>
  </w:num>
  <w:num w:numId="35" w16cid:durableId="153837003">
    <w:abstractNumId w:val="28"/>
  </w:num>
  <w:num w:numId="36" w16cid:durableId="1116176239">
    <w:abstractNumId w:val="17"/>
  </w:num>
  <w:num w:numId="37" w16cid:durableId="1797866296">
    <w:abstractNumId w:val="27"/>
  </w:num>
  <w:num w:numId="38" w16cid:durableId="843207307">
    <w:abstractNumId w:val="24"/>
  </w:num>
  <w:num w:numId="39" w16cid:durableId="17893549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79AF"/>
    <w:rsid w:val="00067045"/>
    <w:rsid w:val="0007110E"/>
    <w:rsid w:val="0007544E"/>
    <w:rsid w:val="00092BCA"/>
    <w:rsid w:val="000A4668"/>
    <w:rsid w:val="000D129C"/>
    <w:rsid w:val="000D427B"/>
    <w:rsid w:val="000F371B"/>
    <w:rsid w:val="000F4CD5"/>
    <w:rsid w:val="00111AB6"/>
    <w:rsid w:val="001270D8"/>
    <w:rsid w:val="00136B1B"/>
    <w:rsid w:val="00155801"/>
    <w:rsid w:val="00167022"/>
    <w:rsid w:val="00183751"/>
    <w:rsid w:val="0018612D"/>
    <w:rsid w:val="00194F58"/>
    <w:rsid w:val="001D0A81"/>
    <w:rsid w:val="002109E6"/>
    <w:rsid w:val="002317D3"/>
    <w:rsid w:val="0024148B"/>
    <w:rsid w:val="00252050"/>
    <w:rsid w:val="00281E0E"/>
    <w:rsid w:val="002B3CBF"/>
    <w:rsid w:val="002C13C3"/>
    <w:rsid w:val="002C49D0"/>
    <w:rsid w:val="002E40A9"/>
    <w:rsid w:val="003322B5"/>
    <w:rsid w:val="00353F37"/>
    <w:rsid w:val="00394447"/>
    <w:rsid w:val="003D1BB9"/>
    <w:rsid w:val="003D48AA"/>
    <w:rsid w:val="003E037F"/>
    <w:rsid w:val="003E50A4"/>
    <w:rsid w:val="0040388A"/>
    <w:rsid w:val="00431778"/>
    <w:rsid w:val="004519AC"/>
    <w:rsid w:val="00454CC7"/>
    <w:rsid w:val="004562B6"/>
    <w:rsid w:val="00476034"/>
    <w:rsid w:val="004B3700"/>
    <w:rsid w:val="004E24BE"/>
    <w:rsid w:val="005168AD"/>
    <w:rsid w:val="0058240F"/>
    <w:rsid w:val="00592CD5"/>
    <w:rsid w:val="00595C51"/>
    <w:rsid w:val="005B6012"/>
    <w:rsid w:val="005D1B85"/>
    <w:rsid w:val="005D662F"/>
    <w:rsid w:val="00665583"/>
    <w:rsid w:val="00693BC6"/>
    <w:rsid w:val="00696070"/>
    <w:rsid w:val="00780D51"/>
    <w:rsid w:val="007A47DA"/>
    <w:rsid w:val="007E531E"/>
    <w:rsid w:val="007F02AC"/>
    <w:rsid w:val="007F7012"/>
    <w:rsid w:val="00831761"/>
    <w:rsid w:val="00832F7D"/>
    <w:rsid w:val="008751E4"/>
    <w:rsid w:val="00881652"/>
    <w:rsid w:val="00893390"/>
    <w:rsid w:val="008D02B7"/>
    <w:rsid w:val="008F0B52"/>
    <w:rsid w:val="008F4BA9"/>
    <w:rsid w:val="0091403C"/>
    <w:rsid w:val="00927943"/>
    <w:rsid w:val="00930E3C"/>
    <w:rsid w:val="00962510"/>
    <w:rsid w:val="009858A8"/>
    <w:rsid w:val="00994062"/>
    <w:rsid w:val="00996CC6"/>
    <w:rsid w:val="009A12CB"/>
    <w:rsid w:val="009A1EA0"/>
    <w:rsid w:val="009A2F00"/>
    <w:rsid w:val="009C5E27"/>
    <w:rsid w:val="00A033AD"/>
    <w:rsid w:val="00A04EBF"/>
    <w:rsid w:val="00AA0FF7"/>
    <w:rsid w:val="00AB2CEA"/>
    <w:rsid w:val="00AF6424"/>
    <w:rsid w:val="00B24CC5"/>
    <w:rsid w:val="00B3644B"/>
    <w:rsid w:val="00B40AAA"/>
    <w:rsid w:val="00B65513"/>
    <w:rsid w:val="00B73F08"/>
    <w:rsid w:val="00B774F7"/>
    <w:rsid w:val="00B8014C"/>
    <w:rsid w:val="00C06724"/>
    <w:rsid w:val="00C11E0A"/>
    <w:rsid w:val="00C3254D"/>
    <w:rsid w:val="00C504C7"/>
    <w:rsid w:val="00C75BA4"/>
    <w:rsid w:val="00CB5B61"/>
    <w:rsid w:val="00CD2C5A"/>
    <w:rsid w:val="00D0015C"/>
    <w:rsid w:val="00D03CF4"/>
    <w:rsid w:val="00D7090C"/>
    <w:rsid w:val="00D84D53"/>
    <w:rsid w:val="00D9467B"/>
    <w:rsid w:val="00D96984"/>
    <w:rsid w:val="00DD41ED"/>
    <w:rsid w:val="00DF1E49"/>
    <w:rsid w:val="00E21DBD"/>
    <w:rsid w:val="00E342CB"/>
    <w:rsid w:val="00E41704"/>
    <w:rsid w:val="00E44D7F"/>
    <w:rsid w:val="00E604B1"/>
    <w:rsid w:val="00E76498"/>
    <w:rsid w:val="00E82667"/>
    <w:rsid w:val="00EA65D0"/>
    <w:rsid w:val="00EB206E"/>
    <w:rsid w:val="00EB3147"/>
    <w:rsid w:val="00EB4825"/>
    <w:rsid w:val="00ED10DB"/>
    <w:rsid w:val="00F4683D"/>
    <w:rsid w:val="00F54672"/>
    <w:rsid w:val="00F6462F"/>
    <w:rsid w:val="00F91B73"/>
    <w:rsid w:val="00F93413"/>
    <w:rsid w:val="00FC2139"/>
    <w:rsid w:val="00FD5D6F"/>
    <w:rsid w:val="00FD740F"/>
    <w:rsid w:val="03384304"/>
    <w:rsid w:val="05A9916B"/>
    <w:rsid w:val="0987F431"/>
    <w:rsid w:val="0FE87B14"/>
    <w:rsid w:val="196AEC87"/>
    <w:rsid w:val="1ABDF9CD"/>
    <w:rsid w:val="20AD758D"/>
    <w:rsid w:val="21C56D37"/>
    <w:rsid w:val="26783DAF"/>
    <w:rsid w:val="290AFE1D"/>
    <w:rsid w:val="370809DF"/>
    <w:rsid w:val="38CF78C7"/>
    <w:rsid w:val="3A806DEB"/>
    <w:rsid w:val="4192E399"/>
    <w:rsid w:val="42D27388"/>
    <w:rsid w:val="45257C48"/>
    <w:rsid w:val="47BB7556"/>
    <w:rsid w:val="48759223"/>
    <w:rsid w:val="4A67A96C"/>
    <w:rsid w:val="4CBBD021"/>
    <w:rsid w:val="4F873102"/>
    <w:rsid w:val="50BA2E01"/>
    <w:rsid w:val="51339A75"/>
    <w:rsid w:val="595B8741"/>
    <w:rsid w:val="5D842D45"/>
    <w:rsid w:val="5E621862"/>
    <w:rsid w:val="6452DE26"/>
    <w:rsid w:val="6822F6CD"/>
    <w:rsid w:val="70E1D18B"/>
    <w:rsid w:val="70E4DBB8"/>
    <w:rsid w:val="7E843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pPr>
  </w:style>
  <w:style w:type="paragraph" w:customStyle="1" w:styleId="ListNumberLevel4">
    <w:name w:val="List Number (Level 4)"/>
    <w:basedOn w:val="Normal"/>
    <w:uiPriority w:val="1"/>
    <w:semiHidden/>
    <w:unhideWhenUsed/>
    <w:pPr>
      <w:numPr>
        <w:ilvl w:val="3"/>
        <w:numId w:val="11"/>
      </w:numPr>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A47DA"/>
    <w:rPr>
      <w:color w:val="605E5C"/>
      <w:shd w:val="clear" w:color="auto" w:fill="E1DFDD"/>
    </w:rPr>
  </w:style>
  <w:style w:type="paragraph" w:customStyle="1" w:styleId="p1">
    <w:name w:val="p1"/>
    <w:basedOn w:val="Normal"/>
    <w:rsid w:val="007A47DA"/>
    <w:pPr>
      <w:spacing w:after="0"/>
      <w:jc w:val="left"/>
    </w:pPr>
    <w:rPr>
      <w:rFonts w:ascii=".AppleSystemUIFont" w:eastAsiaTheme="minorEastAsia" w:hAnsi=".AppleSystemUIFont"/>
      <w:sz w:val="28"/>
      <w:szCs w:val="28"/>
      <w:lang w:val="fr-BE" w:eastAsia="fr-FR"/>
    </w:rPr>
  </w:style>
  <w:style w:type="character" w:styleId="CommentReference">
    <w:name w:val="annotation reference"/>
    <w:basedOn w:val="DefaultParagraphFont"/>
    <w:semiHidden/>
    <w:locked/>
    <w:rsid w:val="00194F58"/>
    <w:rPr>
      <w:sz w:val="16"/>
      <w:szCs w:val="16"/>
    </w:rPr>
  </w:style>
  <w:style w:type="paragraph" w:styleId="CommentText">
    <w:name w:val="annotation text"/>
    <w:basedOn w:val="Normal"/>
    <w:link w:val="CommentTextChar"/>
    <w:semiHidden/>
    <w:locked/>
    <w:rsid w:val="00194F58"/>
    <w:rPr>
      <w:sz w:val="20"/>
    </w:rPr>
  </w:style>
  <w:style w:type="character" w:customStyle="1" w:styleId="CommentTextChar">
    <w:name w:val="Comment Text Char"/>
    <w:basedOn w:val="DefaultParagraphFont"/>
    <w:link w:val="CommentText"/>
    <w:semiHidden/>
    <w:rsid w:val="00194F58"/>
    <w:rPr>
      <w:sz w:val="20"/>
    </w:rPr>
  </w:style>
  <w:style w:type="paragraph" w:styleId="CommentSubject">
    <w:name w:val="annotation subject"/>
    <w:basedOn w:val="CommentText"/>
    <w:next w:val="CommentText"/>
    <w:link w:val="CommentSubjectChar"/>
    <w:semiHidden/>
    <w:locked/>
    <w:rsid w:val="00194F58"/>
    <w:rPr>
      <w:b/>
      <w:bCs/>
    </w:rPr>
  </w:style>
  <w:style w:type="character" w:customStyle="1" w:styleId="CommentSubjectChar">
    <w:name w:val="Comment Subject Char"/>
    <w:basedOn w:val="CommentTextChar"/>
    <w:link w:val="CommentSubject"/>
    <w:semiHidden/>
    <w:rsid w:val="00194F5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777">
      <w:bodyDiv w:val="1"/>
      <w:marLeft w:val="0"/>
      <w:marRight w:val="0"/>
      <w:marTop w:val="0"/>
      <w:marBottom w:val="0"/>
      <w:divBdr>
        <w:top w:val="none" w:sz="0" w:space="0" w:color="auto"/>
        <w:left w:val="none" w:sz="0" w:space="0" w:color="auto"/>
        <w:bottom w:val="none" w:sz="0" w:space="0" w:color="auto"/>
        <w:right w:val="none" w:sz="0" w:space="0" w:color="auto"/>
      </w:divBdr>
    </w:div>
    <w:div w:id="933782347">
      <w:bodyDiv w:val="1"/>
      <w:marLeft w:val="0"/>
      <w:marRight w:val="0"/>
      <w:marTop w:val="0"/>
      <w:marBottom w:val="0"/>
      <w:divBdr>
        <w:top w:val="none" w:sz="0" w:space="0" w:color="auto"/>
        <w:left w:val="none" w:sz="0" w:space="0" w:color="auto"/>
        <w:bottom w:val="none" w:sz="0" w:space="0" w:color="auto"/>
        <w:right w:val="none" w:sz="0" w:space="0" w:color="auto"/>
      </w:divBdr>
    </w:div>
    <w:div w:id="976958451">
      <w:bodyDiv w:val="1"/>
      <w:marLeft w:val="0"/>
      <w:marRight w:val="0"/>
      <w:marTop w:val="0"/>
      <w:marBottom w:val="0"/>
      <w:divBdr>
        <w:top w:val="none" w:sz="0" w:space="0" w:color="auto"/>
        <w:left w:val="none" w:sz="0" w:space="0" w:color="auto"/>
        <w:bottom w:val="none" w:sz="0" w:space="0" w:color="auto"/>
        <w:right w:val="none" w:sz="0" w:space="0" w:color="auto"/>
      </w:divBdr>
    </w:div>
    <w:div w:id="1262495335">
      <w:bodyDiv w:val="1"/>
      <w:marLeft w:val="0"/>
      <w:marRight w:val="0"/>
      <w:marTop w:val="0"/>
      <w:marBottom w:val="0"/>
      <w:divBdr>
        <w:top w:val="none" w:sz="0" w:space="0" w:color="auto"/>
        <w:left w:val="none" w:sz="0" w:space="0" w:color="auto"/>
        <w:bottom w:val="none" w:sz="0" w:space="0" w:color="auto"/>
        <w:right w:val="none" w:sz="0" w:space="0" w:color="auto"/>
      </w:divBdr>
    </w:div>
    <w:div w:id="1802384841">
      <w:bodyDiv w:val="1"/>
      <w:marLeft w:val="0"/>
      <w:marRight w:val="0"/>
      <w:marTop w:val="0"/>
      <w:marBottom w:val="0"/>
      <w:divBdr>
        <w:top w:val="none" w:sz="0" w:space="0" w:color="auto"/>
        <w:left w:val="none" w:sz="0" w:space="0" w:color="auto"/>
        <w:bottom w:val="none" w:sz="0" w:space="0" w:color="auto"/>
        <w:right w:val="none" w:sz="0" w:space="0" w:color="auto"/>
      </w:divBdr>
    </w:div>
    <w:div w:id="1835143275">
      <w:bodyDiv w:val="1"/>
      <w:marLeft w:val="0"/>
      <w:marRight w:val="0"/>
      <w:marTop w:val="0"/>
      <w:marBottom w:val="0"/>
      <w:divBdr>
        <w:top w:val="none" w:sz="0" w:space="0" w:color="auto"/>
        <w:left w:val="none" w:sz="0" w:space="0" w:color="auto"/>
        <w:bottom w:val="none" w:sz="0" w:space="0" w:color="auto"/>
        <w:right w:val="none" w:sz="0" w:space="0" w:color="auto"/>
      </w:divBdr>
    </w:div>
    <w:div w:id="2003001819">
      <w:bodyDiv w:val="1"/>
      <w:marLeft w:val="0"/>
      <w:marRight w:val="0"/>
      <w:marTop w:val="0"/>
      <w:marBottom w:val="0"/>
      <w:divBdr>
        <w:top w:val="none" w:sz="0" w:space="0" w:color="auto"/>
        <w:left w:val="none" w:sz="0" w:space="0" w:color="auto"/>
        <w:bottom w:val="none" w:sz="0" w:space="0" w:color="auto"/>
        <w:right w:val="none" w:sz="0" w:space="0" w:color="auto"/>
      </w:divBdr>
    </w:div>
    <w:div w:id="205069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21" Type="http://schemas.openxmlformats.org/officeDocument/2006/relationships/image" Target="media/image4.w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oline.vandierendonck@ec.europa.eu" TargetMode="External"/><Relationship Id="rId20" Type="http://schemas.openxmlformats.org/officeDocument/2006/relationships/control" Target="activeX/activeX2.xml"/><Relationship Id="rId29" Type="http://schemas.openxmlformats.org/officeDocument/2006/relationships/hyperlink" Target="https://strategic-technologies.europa.eu/index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hyperlink" Target="https://europa.eu/europass/en/create-europass-c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javascript:showJobDetails_252180_16()"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europass.cedefop.europa.eu/en/documents/curriculum-vita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s://eur-lex.europa.eu/legal-content/EN/TXT/?uri=CELEX:32015D0444"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2174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D427B"/>
    <w:rsid w:val="001270D8"/>
    <w:rsid w:val="001E3B1B"/>
    <w:rsid w:val="004B3700"/>
    <w:rsid w:val="006212B2"/>
    <w:rsid w:val="006F0611"/>
    <w:rsid w:val="007F7378"/>
    <w:rsid w:val="00893390"/>
    <w:rsid w:val="00894A0C"/>
    <w:rsid w:val="009A12CB"/>
    <w:rsid w:val="00A31ECA"/>
    <w:rsid w:val="00AA0FF7"/>
    <w:rsid w:val="00B21742"/>
    <w:rsid w:val="00B774F7"/>
    <w:rsid w:val="00CA527C"/>
    <w:rsid w:val="00D374C1"/>
    <w:rsid w:val="00E74ED8"/>
    <w:rsid w:val="00ED10DB"/>
    <w:rsid w:val="00FC21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03419B54-EBC3-4F4A-8C98-873B78D7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F56AE35A-A4C1-488B-8A80-41955AE84979}">
  <ds:schemaRefs>
    <ds:schemaRef ds:uri="f1abed2b-c1cd-4d88-9eca-ac530a520f89"/>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5e650eae-9cc8-4fae-9f41-32ac7863f005"/>
    <ds:schemaRef ds:uri="http://schemas.microsoft.com/office/2006/metadata/properties"/>
    <ds:schemaRef ds:uri="30c666ed-fe46-43d6-bf30-6de2567680e6"/>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1510</Words>
  <Characters>8608</Characters>
  <Application>Microsoft Office Word</Application>
  <DocSecurity>0</DocSecurity>
  <PresentationFormat>Microsoft Word 14.0</PresentationFormat>
  <Lines>71</Lines>
  <Paragraphs>20</Paragraphs>
  <ScaleCrop>true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2024-12-11T09:10:00Z</dcterms:created>
  <dcterms:modified xsi:type="dcterms:W3CDTF">2024-12-12T13:47:00Z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