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0A4586">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DF1E49">
            <w:pPr>
              <w:tabs>
                <w:tab w:val="left" w:pos="426"/>
              </w:tabs>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31E26442" w:rsidR="00B65513" w:rsidRPr="0007110E" w:rsidRDefault="00D62C43" w:rsidP="00DF1E49">
                <w:pPr>
                  <w:tabs>
                    <w:tab w:val="left" w:pos="426"/>
                  </w:tabs>
                  <w:rPr>
                    <w:bCs/>
                    <w:lang w:val="en-IE" w:eastAsia="en-GB"/>
                  </w:rPr>
                </w:pPr>
                <w:r>
                  <w:rPr>
                    <w:bCs/>
                    <w:lang w:val="en-IE" w:eastAsia="en-GB"/>
                  </w:rPr>
                  <w:t>ESTAT</w:t>
                </w:r>
                <w:r w:rsidR="000A4586">
                  <w:rPr>
                    <w:bCs/>
                    <w:lang w:val="en-IE" w:eastAsia="en-GB"/>
                  </w:rPr>
                  <w:t>-D-1</w:t>
                </w:r>
              </w:p>
            </w:tc>
          </w:sdtContent>
        </w:sdt>
      </w:tr>
      <w:tr w:rsidR="00D96984" w:rsidRPr="00AF417C" w14:paraId="4B8EFB62" w14:textId="77777777" w:rsidTr="0007110E">
        <w:tc>
          <w:tcPr>
            <w:tcW w:w="3111" w:type="dxa"/>
          </w:tcPr>
          <w:p w14:paraId="51EA5B20" w14:textId="30D9C7F2" w:rsidR="00D96984" w:rsidRPr="0007110E" w:rsidRDefault="00D96984" w:rsidP="00DF1E49">
            <w:pPr>
              <w:tabs>
                <w:tab w:val="left" w:pos="426"/>
              </w:tabs>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33DDE260" w:rsidR="00D96984" w:rsidRPr="0007110E" w:rsidRDefault="0019341D" w:rsidP="00DF1E49">
                <w:pPr>
                  <w:tabs>
                    <w:tab w:val="left" w:pos="426"/>
                  </w:tabs>
                  <w:rPr>
                    <w:bCs/>
                    <w:lang w:val="en-IE" w:eastAsia="en-GB"/>
                  </w:rPr>
                </w:pPr>
                <w:r>
                  <w:rPr>
                    <w:bCs/>
                    <w:lang w:val="en-IE" w:eastAsia="en-GB"/>
                  </w:rPr>
                  <w:t>301213</w:t>
                </w:r>
              </w:p>
            </w:tc>
          </w:sdtContent>
        </w:sdt>
      </w:tr>
      <w:tr w:rsidR="00E21DBD" w:rsidRPr="00AF417C" w14:paraId="4E8359D5" w14:textId="77777777" w:rsidTr="0007110E">
        <w:tc>
          <w:tcPr>
            <w:tcW w:w="3111" w:type="dxa"/>
          </w:tcPr>
          <w:p w14:paraId="72A7A894" w14:textId="1DC6A465" w:rsidR="00E21DBD" w:rsidRPr="0007110E" w:rsidRDefault="00B65513" w:rsidP="00E21DBD">
            <w:pPr>
              <w:tabs>
                <w:tab w:val="left" w:pos="1697"/>
              </w:tabs>
              <w:ind w:right="-1739"/>
              <w:contextualSpacing/>
              <w:rPr>
                <w:bCs/>
                <w:szCs w:val="24"/>
                <w:lang w:val="en-US" w:eastAsia="en-GB"/>
              </w:rPr>
            </w:pPr>
            <w:r w:rsidRPr="0007110E">
              <w:rPr>
                <w:bCs/>
                <w:szCs w:val="24"/>
                <w:lang w:val="en-US" w:eastAsia="en-GB"/>
              </w:rPr>
              <w:t>Contact person</w:t>
            </w:r>
            <w:r w:rsidR="00E21DBD" w:rsidRPr="0007110E">
              <w:rPr>
                <w:bCs/>
                <w:szCs w:val="24"/>
                <w:lang w:val="en-US" w:eastAsia="en-GB"/>
              </w:rPr>
              <w:t>:</w:t>
            </w:r>
          </w:p>
          <w:p w14:paraId="48F411DD" w14:textId="77777777" w:rsidR="00DF1E49" w:rsidRPr="0007110E" w:rsidRDefault="00DF1E49" w:rsidP="00E21DBD">
            <w:pPr>
              <w:tabs>
                <w:tab w:val="left" w:pos="1697"/>
              </w:tabs>
              <w:ind w:right="-1739"/>
              <w:contextualSpacing/>
              <w:rPr>
                <w:bCs/>
                <w:szCs w:val="24"/>
                <w:lang w:val="en-US" w:eastAsia="en-GB"/>
              </w:rPr>
            </w:pPr>
          </w:p>
          <w:p w14:paraId="1BD76B84" w14:textId="2ED3769A"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21DBD">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38C2DED0" w:rsidR="00E21DBD" w:rsidRPr="0007110E" w:rsidRDefault="0019341D" w:rsidP="00E21DBD">
                <w:pPr>
                  <w:tabs>
                    <w:tab w:val="left" w:pos="426"/>
                  </w:tabs>
                  <w:rPr>
                    <w:bCs/>
                    <w:lang w:val="en-IE" w:eastAsia="en-GB"/>
                  </w:rPr>
                </w:pPr>
                <w:r>
                  <w:rPr>
                    <w:bCs/>
                    <w:lang w:val="en-IE" w:eastAsia="en-GB"/>
                  </w:rPr>
                  <w:t>Rasa Jurkoniene</w:t>
                </w:r>
              </w:p>
            </w:sdtContent>
          </w:sdt>
          <w:p w14:paraId="34CF737A" w14:textId="72E655CF" w:rsidR="00E21DBD" w:rsidRPr="0007110E" w:rsidRDefault="000A4586" w:rsidP="00E21DBD">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4614A3">
                  <w:rPr>
                    <w:bCs/>
                    <w:lang w:val="en-IE" w:eastAsia="en-GB"/>
                  </w:rPr>
                  <w:t>2nd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42CB">
                  <w:rPr>
                    <w:bCs/>
                    <w:lang w:val="en-IE" w:eastAsia="en-GB"/>
                  </w:rPr>
                  <w:t>2023</w:t>
                </w:r>
              </w:sdtContent>
            </w:sdt>
          </w:p>
          <w:p w14:paraId="158DD156" w14:textId="75BE0ECD" w:rsidR="00E21DBD" w:rsidRPr="0007110E" w:rsidRDefault="000A4586" w:rsidP="00994062">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19341D">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1"/>
                  <w14:checkedState w14:val="2612" w14:font="MS Gothic"/>
                  <w14:uncheckedState w14:val="2610" w14:font="MS Gothic"/>
                </w14:checkbox>
              </w:sdtPr>
              <w:sdtEndPr/>
              <w:sdtContent>
                <w:r w:rsidR="0019341D">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D36C5D" w:rsidRPr="00BD2312">
                  <w:rPr>
                    <w:rStyle w:val="PlaceholderText"/>
                  </w:rPr>
                  <w:t>Click or tap here to enter text.</w:t>
                </w:r>
              </w:sdtContent>
            </w:sdt>
          </w:p>
          <w:p w14:paraId="7CA484B0" w14:textId="77777777" w:rsidR="00E21DBD" w:rsidRPr="0007110E" w:rsidRDefault="00E21DBD" w:rsidP="00E21DBD">
            <w:pPr>
              <w:tabs>
                <w:tab w:val="left" w:pos="426"/>
              </w:tabs>
              <w:spacing w:after="0"/>
              <w:contextualSpacing/>
              <w:rPr>
                <w:bCs/>
                <w:lang w:val="en-IE" w:eastAsia="en-GB"/>
              </w:rPr>
            </w:pPr>
          </w:p>
        </w:tc>
      </w:tr>
      <w:tr w:rsidR="00E21DBD" w:rsidRPr="00AF417C" w14:paraId="01F2BC57" w14:textId="77777777" w:rsidTr="0007110E">
        <w:tc>
          <w:tcPr>
            <w:tcW w:w="3111" w:type="dxa"/>
          </w:tcPr>
          <w:p w14:paraId="201A3100" w14:textId="77777777" w:rsidR="00E21DBD" w:rsidRPr="0007110E" w:rsidRDefault="00E21DBD" w:rsidP="0001660A">
            <w:pPr>
              <w:tabs>
                <w:tab w:val="left" w:pos="426"/>
              </w:tabs>
              <w:spacing w:after="0"/>
              <w:rPr>
                <w:bCs/>
                <w:lang w:val="en-IE" w:eastAsia="en-GB"/>
              </w:rPr>
            </w:pPr>
          </w:p>
        </w:tc>
        <w:tc>
          <w:tcPr>
            <w:tcW w:w="5491" w:type="dxa"/>
          </w:tcPr>
          <w:p w14:paraId="6B14399A" w14:textId="07F02C9E" w:rsidR="00E21DBD" w:rsidRPr="0007110E" w:rsidRDefault="000A4586" w:rsidP="00DF1E49">
            <w:pPr>
              <w:tabs>
                <w:tab w:val="left" w:pos="426"/>
              </w:tabs>
              <w:rPr>
                <w:bCs/>
                <w:lang w:val="en-IE" w:eastAsia="en-GB"/>
              </w:rPr>
            </w:pPr>
            <w:sdt>
              <w:sdtPr>
                <w:rPr>
                  <w:bCs/>
                  <w:szCs w:val="24"/>
                  <w:lang w:eastAsia="en-GB"/>
                </w:rPr>
                <w:id w:val="269588133"/>
                <w14:checkbox>
                  <w14:checked w14:val="1"/>
                  <w14:checkedState w14:val="2612" w14:font="MS Gothic"/>
                  <w14:uncheckedState w14:val="2610" w14:font="MS Gothic"/>
                </w14:checkbox>
              </w:sdtPr>
              <w:sdtEndPr/>
              <w:sdtContent>
                <w:r w:rsidR="0019341D">
                  <w:rPr>
                    <w:rFonts w:ascii="MS Gothic" w:eastAsia="MS Gothic" w:hAnsi="MS Gothic" w:hint="eastAsia"/>
                    <w:bCs/>
                    <w:szCs w:val="24"/>
                    <w:lang w:eastAsia="en-GB"/>
                  </w:rPr>
                  <w:t>☒</w:t>
                </w:r>
              </w:sdtContent>
            </w:sdt>
            <w:r w:rsidR="00E21DBD" w:rsidRPr="0007110E">
              <w:rPr>
                <w:bCs/>
                <w:szCs w:val="24"/>
                <w:lang w:eastAsia="en-GB"/>
              </w:rPr>
              <w:t xml:space="preserve"> With allowances </w:t>
            </w:r>
            <w:r w:rsidR="00994062" w:rsidRPr="0007110E">
              <w:rPr>
                <w:bCs/>
                <w:szCs w:val="24"/>
                <w:lang w:eastAsia="en-GB"/>
              </w:rPr>
              <w:t xml:space="preserve">   </w:t>
            </w:r>
            <w:sdt>
              <w:sdtPr>
                <w:rPr>
                  <w:bCs/>
                  <w:szCs w:val="24"/>
                  <w:lang w:eastAsia="en-GB"/>
                </w:rPr>
                <w:id w:val="-1683587035"/>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00E21DBD" w:rsidRPr="0007110E">
              <w:rPr>
                <w:bCs/>
                <w:szCs w:val="24"/>
                <w:lang w:eastAsia="en-GB"/>
              </w:rPr>
              <w:t xml:space="preserve"> Cost-free</w:t>
            </w:r>
          </w:p>
        </w:tc>
      </w:tr>
      <w:tr w:rsidR="00E21DBD" w:rsidRPr="00994062" w14:paraId="539D0BAC" w14:textId="77777777" w:rsidTr="0007110E">
        <w:tc>
          <w:tcPr>
            <w:tcW w:w="8602" w:type="dxa"/>
            <w:gridSpan w:val="2"/>
          </w:tcPr>
          <w:p w14:paraId="582FFE97" w14:textId="38200397" w:rsidR="00E21DBD" w:rsidRPr="0007110E" w:rsidRDefault="00E21DBD" w:rsidP="0001660A">
            <w:pPr>
              <w:tabs>
                <w:tab w:val="left" w:pos="426"/>
              </w:tabs>
              <w:rPr>
                <w:bCs/>
                <w:lang w:val="en-IE" w:eastAsia="en-GB"/>
              </w:rPr>
            </w:pPr>
            <w:r w:rsidRPr="0007110E">
              <w:rPr>
                <w:bCs/>
                <w:lang w:val="en-IE" w:eastAsia="en-GB"/>
              </w:rPr>
              <w:t>This vacancy notice is open to</w:t>
            </w:r>
            <w:r w:rsidR="00252050" w:rsidRPr="0007110E">
              <w:rPr>
                <w:bCs/>
                <w:lang w:val="en-IE" w:eastAsia="en-GB"/>
              </w:rPr>
              <w:t>:</w:t>
            </w:r>
          </w:p>
          <w:p w14:paraId="4446CE69" w14:textId="3D2F94FF" w:rsidR="00E21DBD" w:rsidRPr="0007110E" w:rsidRDefault="000A4586" w:rsidP="00E21DBD">
            <w:pPr>
              <w:tabs>
                <w:tab w:val="left" w:pos="426"/>
              </w:tabs>
              <w:contextualSpacing/>
              <w:rPr>
                <w:bCs/>
                <w:szCs w:val="24"/>
                <w:lang w:eastAsia="en-GB"/>
              </w:rPr>
            </w:pPr>
            <w:sdt>
              <w:sdtPr>
                <w:rPr>
                  <w:bCs/>
                  <w:szCs w:val="24"/>
                  <w:lang w:eastAsia="en-GB"/>
                </w:rPr>
                <w:id w:val="-1853022140"/>
                <w14:checkbox>
                  <w14:checked w14:val="1"/>
                  <w14:checkedState w14:val="2612" w14:font="MS Gothic"/>
                  <w14:uncheckedState w14:val="2610" w14:font="MS Gothic"/>
                </w14:checkbox>
              </w:sdtPr>
              <w:sdtEndPr/>
              <w:sdtContent>
                <w:r w:rsidR="0019341D">
                  <w:rPr>
                    <w:rFonts w:ascii="MS Gothic" w:eastAsia="MS Gothic" w:hAnsi="MS Gothic" w:hint="eastAsia"/>
                    <w:bCs/>
                    <w:szCs w:val="24"/>
                    <w:lang w:eastAsia="en-GB"/>
                  </w:rPr>
                  <w:t>☒</w:t>
                </w:r>
              </w:sdtContent>
            </w:sdt>
            <w:r w:rsidR="00E21DBD" w:rsidRPr="0007110E">
              <w:rPr>
                <w:bCs/>
                <w:szCs w:val="24"/>
                <w:lang w:eastAsia="en-GB"/>
              </w:rPr>
              <w:t xml:space="preserve"> EU Member States</w:t>
            </w:r>
          </w:p>
          <w:p w14:paraId="6CECCDB8" w14:textId="5F2E2F47" w:rsidR="00E21DBD" w:rsidRPr="0007110E" w:rsidRDefault="000A4586" w:rsidP="00252050">
            <w:pPr>
              <w:tabs>
                <w:tab w:val="left" w:pos="426"/>
              </w:tabs>
              <w:rPr>
                <w:bCs/>
                <w:lang w:val="en-IE" w:eastAsia="en-GB"/>
              </w:rPr>
            </w:pPr>
            <w:sdt>
              <w:sdtPr>
                <w:rPr>
                  <w:bCs/>
                  <w:szCs w:val="24"/>
                  <w:lang w:eastAsia="en-GB"/>
                </w:rPr>
                <w:id w:val="204131891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00E21DBD" w:rsidRPr="0007110E">
              <w:rPr>
                <w:bCs/>
                <w:szCs w:val="24"/>
                <w:lang w:val="en-IE" w:eastAsia="en-GB"/>
              </w:rPr>
              <w:t xml:space="preserve"> EFTA-EEA In-Kind agreement (Iceland, Liechtenstein, Norway)</w:t>
            </w:r>
            <w:r w:rsidR="00E21DBD" w:rsidRPr="0007110E">
              <w:rPr>
                <w:bCs/>
                <w:szCs w:val="24"/>
                <w:lang w:eastAsia="en-GB"/>
              </w:rPr>
              <w:t xml:space="preserve"> </w:t>
            </w:r>
          </w:p>
        </w:tc>
      </w:tr>
      <w:tr w:rsidR="00252050" w:rsidRPr="00AF417C" w14:paraId="12F8E109" w14:textId="77777777" w:rsidTr="0007110E">
        <w:tc>
          <w:tcPr>
            <w:tcW w:w="8602" w:type="dxa"/>
            <w:gridSpan w:val="2"/>
          </w:tcPr>
          <w:p w14:paraId="0790CDFA" w14:textId="44BD9593" w:rsidR="00252050" w:rsidRPr="0007110E" w:rsidRDefault="00252050" w:rsidP="00252050">
            <w:pPr>
              <w:tabs>
                <w:tab w:val="left" w:pos="426"/>
              </w:tabs>
              <w:rPr>
                <w:bCs/>
                <w:lang w:val="en-IE" w:eastAsia="en-GB"/>
              </w:rPr>
            </w:pPr>
            <w:r w:rsidRPr="0007110E">
              <w:rPr>
                <w:bCs/>
                <w:lang w:val="en-IE" w:eastAsia="en-GB"/>
              </w:rPr>
              <w:t>This vacancy notice is also open to:</w:t>
            </w:r>
          </w:p>
          <w:p w14:paraId="6725C95D" w14:textId="162F4892" w:rsidR="00252050" w:rsidRPr="0007110E" w:rsidRDefault="000A4586" w:rsidP="00252050">
            <w:pPr>
              <w:tabs>
                <w:tab w:val="left" w:pos="426"/>
              </w:tabs>
              <w:contextualSpacing/>
              <w:rPr>
                <w:bCs/>
                <w:szCs w:val="24"/>
                <w:lang w:eastAsia="en-GB"/>
              </w:rPr>
            </w:pPr>
            <w:sdt>
              <w:sdtPr>
                <w:rPr>
                  <w:bCs/>
                  <w:szCs w:val="24"/>
                  <w:lang w:eastAsia="en-GB"/>
                </w:rPr>
                <w:id w:val="-6834065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EFTA countries:</w:t>
            </w:r>
          </w:p>
          <w:p w14:paraId="2FAAE434" w14:textId="7D8A6077" w:rsidR="00252050" w:rsidRPr="0007110E" w:rsidRDefault="00252050" w:rsidP="00252050">
            <w:pPr>
              <w:tabs>
                <w:tab w:val="left" w:pos="426"/>
              </w:tabs>
              <w:contextualSpacing/>
              <w:rPr>
                <w:bCs/>
                <w:szCs w:val="24"/>
                <w:lang w:eastAsia="en-GB"/>
              </w:rPr>
            </w:pPr>
            <w:r w:rsidRPr="0007110E">
              <w:rPr>
                <w:bCs/>
                <w:szCs w:val="24"/>
                <w:lang w:eastAsia="en-GB"/>
              </w:rPr>
              <w:tab/>
            </w:r>
            <w:sdt>
              <w:sdtPr>
                <w:rPr>
                  <w:bCs/>
                  <w:szCs w:val="24"/>
                  <w:lang w:eastAsia="en-GB"/>
                </w:rPr>
                <w:id w:val="-199040163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205997048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Liechtenstein</w:t>
            </w:r>
            <w:r w:rsidRPr="0007110E">
              <w:rPr>
                <w:bCs/>
                <w:szCs w:val="24"/>
                <w:lang w:eastAsia="en-GB"/>
              </w:rPr>
              <w:t xml:space="preserve">   </w:t>
            </w:r>
            <w:sdt>
              <w:sdtPr>
                <w:rPr>
                  <w:bCs/>
                  <w:szCs w:val="24"/>
                  <w:lang w:eastAsia="en-GB"/>
                </w:rPr>
                <w:id w:val="34722722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Norway</w:t>
            </w:r>
            <w:r w:rsidRPr="0007110E">
              <w:rPr>
                <w:bCs/>
                <w:szCs w:val="24"/>
                <w:lang w:eastAsia="en-GB"/>
              </w:rPr>
              <w:t xml:space="preserve">   </w:t>
            </w:r>
            <w:sdt>
              <w:sdtPr>
                <w:rPr>
                  <w:bCs/>
                  <w:szCs w:val="24"/>
                  <w:lang w:eastAsia="en-GB"/>
                </w:rPr>
                <w:id w:val="-1937502850"/>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4A017C8D" w14:textId="43ED7FC1" w:rsidR="00252050" w:rsidRPr="0007110E" w:rsidRDefault="000A4586" w:rsidP="00252050">
            <w:pPr>
              <w:tabs>
                <w:tab w:val="left" w:pos="426"/>
              </w:tabs>
              <w:contextualSpacing/>
              <w:rPr>
                <w:bCs/>
                <w:szCs w:val="24"/>
                <w:lang w:eastAsia="en-GB"/>
              </w:rPr>
            </w:pPr>
            <w:sdt>
              <w:sdtPr>
                <w:rPr>
                  <w:bCs/>
                  <w:szCs w:val="24"/>
                  <w:lang w:eastAsia="en-GB"/>
                </w:rPr>
                <w:id w:val="1754392874"/>
                <w14:checkbox>
                  <w14:checked w14:val="0"/>
                  <w14:checkedState w14:val="2612" w14:font="MS Gothic"/>
                  <w14:uncheckedState w14:val="2610" w14:font="MS Gothic"/>
                </w14:checkbox>
              </w:sdtPr>
              <w:sdtEndPr/>
              <w:sdtContent>
                <w:r w:rsidR="005168AD"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third countries:</w:t>
            </w:r>
            <w:r w:rsidR="00E44D7F" w:rsidRPr="0007110E">
              <w:rPr>
                <w:bCs/>
                <w:szCs w:val="24"/>
                <w:lang w:eastAsia="en-GB"/>
              </w:rPr>
              <w:t xml:space="preserve"> </w:t>
            </w:r>
            <w:sdt>
              <w:sdtPr>
                <w:rPr>
                  <w:bCs/>
                  <w:szCs w:val="24"/>
                  <w:lang w:eastAsia="en-GB"/>
                </w:rPr>
                <w:id w:val="-729996552"/>
                <w:placeholder>
                  <w:docPart w:val="2CBB2A0B72674470B30B3225F78306DD"/>
                </w:placeholder>
                <w:showingPlcHdr/>
              </w:sdtPr>
              <w:sdtEndPr/>
              <w:sdtContent>
                <w:r w:rsidR="00FD740F" w:rsidRPr="0007110E">
                  <w:rPr>
                    <w:rStyle w:val="PlaceholderText"/>
                    <w:bCs/>
                  </w:rPr>
                  <w:t xml:space="preserve">     </w:t>
                </w:r>
              </w:sdtContent>
            </w:sdt>
          </w:p>
          <w:p w14:paraId="4E259603" w14:textId="6D59B3FF" w:rsidR="008D02B7" w:rsidRPr="0007110E" w:rsidRDefault="000A4586" w:rsidP="008D02B7">
            <w:pPr>
              <w:tabs>
                <w:tab w:val="left" w:pos="426"/>
              </w:tabs>
              <w:rPr>
                <w:bCs/>
                <w:szCs w:val="24"/>
                <w:lang w:eastAsia="en-GB"/>
              </w:rPr>
            </w:pPr>
            <w:sdt>
              <w:sdtPr>
                <w:rPr>
                  <w:bCs/>
                  <w:szCs w:val="24"/>
                  <w:lang w:eastAsia="en-GB"/>
                </w:rPr>
                <w:id w:val="12744491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intergovernmental organisations:</w:t>
            </w:r>
            <w:r w:rsidR="00E44D7F" w:rsidRPr="0007110E">
              <w:rPr>
                <w:bCs/>
                <w:szCs w:val="24"/>
                <w:lang w:eastAsia="en-GB"/>
              </w:rPr>
              <w:tab/>
            </w:r>
            <w:sdt>
              <w:sdtPr>
                <w:rPr>
                  <w:bCs/>
                  <w:szCs w:val="24"/>
                  <w:lang w:eastAsia="en-GB"/>
                </w:rPr>
                <w:id w:val="-1659766257"/>
                <w:placeholder>
                  <w:docPart w:val="D6B275DB24F84EFBB866B5C9055058FF"/>
                </w:placeholder>
                <w:showingPlcHdr/>
              </w:sdtPr>
              <w:sdtEndPr/>
              <w:sdtContent>
                <w:r w:rsidR="008D02B7">
                  <w:rPr>
                    <w:rStyle w:val="PlaceholderText"/>
                  </w:rPr>
                  <w:t xml:space="preserve">    </w:t>
                </w:r>
              </w:sdtContent>
            </w:sdt>
          </w:p>
        </w:tc>
      </w:tr>
      <w:tr w:rsidR="00DF1E49" w:rsidRPr="00AF417C" w14:paraId="4E10CC7A" w14:textId="77777777" w:rsidTr="0007110E">
        <w:tc>
          <w:tcPr>
            <w:tcW w:w="3111" w:type="dxa"/>
          </w:tcPr>
          <w:p w14:paraId="4B77822C" w14:textId="5EFC4255" w:rsidR="00DF1E49" w:rsidRPr="0007110E" w:rsidRDefault="00DF1E49" w:rsidP="008D43AB">
            <w:pPr>
              <w:tabs>
                <w:tab w:val="left" w:pos="426"/>
              </w:tabs>
              <w:spacing w:after="0"/>
              <w:rPr>
                <w:bCs/>
                <w:lang w:val="en-IE" w:eastAsia="en-GB"/>
              </w:rPr>
            </w:pPr>
            <w:r w:rsidRPr="0007110E">
              <w:rPr>
                <w:bCs/>
                <w:lang w:val="en-IE" w:eastAsia="en-GB"/>
              </w:rPr>
              <w:t>Deadline for applications</w:t>
            </w:r>
          </w:p>
        </w:tc>
        <w:tc>
          <w:tcPr>
            <w:tcW w:w="5491" w:type="dxa"/>
          </w:tcPr>
          <w:p w14:paraId="42C9AD79" w14:textId="2743A2A6" w:rsidR="00DF1E49" w:rsidRPr="0007110E" w:rsidRDefault="000A4586" w:rsidP="008D43AB">
            <w:pPr>
              <w:tabs>
                <w:tab w:val="left" w:pos="426"/>
              </w:tabs>
              <w:rPr>
                <w:bCs/>
                <w:lang w:val="en-IE" w:eastAsia="en-GB"/>
              </w:rPr>
            </w:pPr>
            <w:sdt>
              <w:sdtPr>
                <w:rPr>
                  <w:bCs/>
                  <w:szCs w:val="24"/>
                  <w:lang w:eastAsia="en-GB"/>
                </w:rPr>
                <w:id w:val="-1076366056"/>
                <w14:checkbox>
                  <w14:checked w14:val="1"/>
                  <w14:checkedState w14:val="2612" w14:font="MS Gothic"/>
                  <w14:uncheckedState w14:val="2610" w14:font="MS Gothic"/>
                </w14:checkbox>
              </w:sdtPr>
              <w:sdtEndPr/>
              <w:sdtContent>
                <w:r w:rsidR="0019341D">
                  <w:rPr>
                    <w:rFonts w:ascii="MS Gothic" w:eastAsia="MS Gothic" w:hAnsi="MS Gothic" w:hint="eastAsia"/>
                    <w:bCs/>
                    <w:szCs w:val="24"/>
                    <w:lang w:eastAsia="en-GB"/>
                  </w:rPr>
                  <w:t>☒</w:t>
                </w:r>
              </w:sdtContent>
            </w:sdt>
            <w:r w:rsidR="00DF1E49" w:rsidRPr="0007110E">
              <w:rPr>
                <w:bCs/>
                <w:szCs w:val="24"/>
                <w:lang w:eastAsia="en-GB"/>
              </w:rPr>
              <w:t xml:space="preserve"> 2 months    </w:t>
            </w:r>
            <w:sdt>
              <w:sdtPr>
                <w:rPr>
                  <w:bCs/>
                  <w:szCs w:val="24"/>
                  <w:lang w:eastAsia="en-GB"/>
                </w:rPr>
                <w:id w:val="-1934659806"/>
                <w14:checkbox>
                  <w14:checked w14:val="0"/>
                  <w14:checkedState w14:val="2612" w14:font="MS Gothic"/>
                  <w14:uncheckedState w14:val="2610" w14:font="MS Gothic"/>
                </w14:checkbox>
              </w:sdtPr>
              <w:sdtEndPr/>
              <w:sdtContent>
                <w:r w:rsidR="00E44D7F" w:rsidRPr="0007110E">
                  <w:rPr>
                    <w:rFonts w:ascii="MS Gothic" w:eastAsia="MS Gothic" w:hAnsi="MS Gothic" w:hint="eastAsia"/>
                    <w:bCs/>
                    <w:szCs w:val="24"/>
                    <w:lang w:eastAsia="en-GB"/>
                  </w:rPr>
                  <w:t>☐</w:t>
                </w:r>
              </w:sdtContent>
            </w:sdt>
            <w:r w:rsidR="00DF1E49" w:rsidRPr="0007110E">
              <w:rPr>
                <w:bCs/>
                <w:szCs w:val="24"/>
                <w:lang w:eastAsia="en-GB"/>
              </w:rPr>
              <w:t xml:space="preserve"> 1 month</w:t>
            </w:r>
          </w:p>
        </w:tc>
      </w:tr>
      <w:bookmarkEnd w:id="0"/>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994062" w:rsidRDefault="003E50A4" w:rsidP="00994062">
      <w:pPr>
        <w:pStyle w:val="ListNumber"/>
        <w:numPr>
          <w:ilvl w:val="0"/>
          <w:numId w:val="0"/>
        </w:numPr>
        <w:ind w:left="709" w:hanging="709"/>
        <w:rPr>
          <w:b/>
          <w:bCs/>
          <w:lang w:eastAsia="en-GB"/>
        </w:rPr>
      </w:pPr>
      <w:bookmarkStart w:id="1"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02E35636" w14:textId="77777777" w:rsidR="00D36C5D" w:rsidRDefault="00D36C5D" w:rsidP="00D36C5D">
          <w:pPr>
            <w:rPr>
              <w:color w:val="000000"/>
              <w:szCs w:val="24"/>
              <w:lang w:eastAsia="da-DK"/>
            </w:rPr>
          </w:pPr>
          <w:r w:rsidRPr="00A13D6B">
            <w:rPr>
              <w:color w:val="000000"/>
              <w:szCs w:val="24"/>
              <w:lang w:eastAsia="da-DK"/>
            </w:rPr>
            <w:t>We are Unit D-1 "D1: Excessive deficit procedure, methodology and GFS" within Directorate D "Government finance statistics (GFS)".</w:t>
          </w:r>
        </w:p>
        <w:p w14:paraId="59DD0438" w14:textId="15E1E164" w:rsidR="00E21DBD" w:rsidRDefault="00D36C5D" w:rsidP="00D36C5D">
          <w:pPr>
            <w:rPr>
              <w:lang w:val="en-US" w:eastAsia="en-GB"/>
            </w:rPr>
          </w:pPr>
          <w:r w:rsidRPr="005400D6">
            <w:rPr>
              <w:lang w:val="en-US"/>
            </w:rPr>
            <w:t>The Unit is responsible of the verification of public finance statistics relating to the Excessive Deficit Procedure (EDP) for EU Member States and Candidate Countries. The EDP section of the unit, organised as desk officers with specific country responsibilities, maintain a constant dialogue with countries on the quality and completeness of their EDP data</w:t>
          </w:r>
          <w:r>
            <w:rPr>
              <w:lang w:val="en-US"/>
            </w:rPr>
            <w:t>.</w:t>
          </w:r>
          <w:r w:rsidRPr="005400D6">
            <w:rPr>
              <w:lang w:val="en-US"/>
            </w:rPr>
            <w:t xml:space="preserve"> Another </w:t>
          </w:r>
          <w:r>
            <w:rPr>
              <w:lang w:val="en-US"/>
            </w:rPr>
            <w:t xml:space="preserve">objective </w:t>
          </w:r>
          <w:r w:rsidRPr="005400D6">
            <w:rPr>
              <w:lang w:val="en-US"/>
            </w:rPr>
            <w:t xml:space="preserve">of the Unit is to coordinate methodology tasks for the GFS Directorate. This includes anticipating and resolving methodological issues in EDP, related to the interpretation of national accounts standards (ESA 2010); coordinating methodology within the Directorate, in order to ensure that methodological solutions are applied </w:t>
          </w:r>
          <w:r w:rsidRPr="005400D6">
            <w:rPr>
              <w:lang w:val="en-US"/>
            </w:rPr>
            <w:lastRenderedPageBreak/>
            <w:t>consistently; organising and participating in methodological task forces on EDP issues; contributing to informing key stakeholders</w:t>
          </w:r>
          <w:r>
            <w:rPr>
              <w:lang w:val="en-US"/>
            </w:rPr>
            <w:t>.</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994062" w:rsidRDefault="00E21DBD" w:rsidP="00994062">
      <w:pPr>
        <w:pStyle w:val="ListNumber"/>
        <w:numPr>
          <w:ilvl w:val="0"/>
          <w:numId w:val="0"/>
        </w:numPr>
        <w:ind w:left="709" w:hanging="709"/>
        <w:rPr>
          <w:b/>
          <w:bCs/>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bookmarkStart w:id="2" w:name="_Hlk146963727" w:displacedByCustomXml="prev"/>
        <w:p w14:paraId="46EE3E07" w14:textId="70CC351F" w:rsidR="00E21DBD" w:rsidRPr="00AF7D78" w:rsidRDefault="00D36C5D" w:rsidP="00D36C5D">
          <w:pPr>
            <w:rPr>
              <w:lang w:val="en-US" w:eastAsia="en-GB"/>
            </w:rPr>
          </w:pPr>
          <w:r w:rsidRPr="001740EA">
            <w:rPr>
              <w:szCs w:val="24"/>
              <w:lang w:val="en-US"/>
            </w:rPr>
            <w:t>We offer an interesting position as country desk officer</w:t>
          </w:r>
          <w:r>
            <w:rPr>
              <w:szCs w:val="24"/>
              <w:lang w:val="en-US"/>
            </w:rPr>
            <w:t>/ methodologist</w:t>
          </w:r>
          <w:r w:rsidRPr="001740EA">
            <w:rPr>
              <w:szCs w:val="24"/>
              <w:lang w:val="en-US"/>
            </w:rPr>
            <w:t xml:space="preserve"> in a dynamic team. </w:t>
          </w:r>
          <w:r w:rsidRPr="001740EA">
            <w:rPr>
              <w:color w:val="000000"/>
              <w:szCs w:val="24"/>
              <w:lang w:eastAsia="da-DK"/>
            </w:rPr>
            <w:t xml:space="preserve"> </w:t>
          </w:r>
          <w:r w:rsidRPr="001740EA">
            <w:rPr>
              <w:szCs w:val="24"/>
              <w:lang w:val="en-US"/>
            </w:rPr>
            <w:t>In particular, the work will involve</w:t>
          </w:r>
          <w:r w:rsidRPr="001740EA">
            <w:rPr>
              <w:color w:val="000000"/>
              <w:szCs w:val="24"/>
              <w:lang w:eastAsia="da-DK"/>
            </w:rPr>
            <w:t xml:space="preserve"> verification, validation and publication of EDP data sent by Member States; analysis of methodological issues and provision of methodological advice; contribution to the task forces and working groups, organised by the Unit</w:t>
          </w:r>
          <w:r>
            <w:rPr>
              <w:color w:val="000000"/>
              <w:szCs w:val="24"/>
              <w:lang w:eastAsia="da-DK"/>
            </w:rPr>
            <w:t xml:space="preserve">, </w:t>
          </w:r>
          <w:r w:rsidRPr="005400D6">
            <w:rPr>
              <w:color w:val="000000"/>
              <w:szCs w:val="24"/>
              <w:lang w:eastAsia="da-DK"/>
            </w:rPr>
            <w:t>preparation and presentation of documents</w:t>
          </w:r>
          <w:r w:rsidRPr="001740EA">
            <w:rPr>
              <w:color w:val="000000"/>
              <w:szCs w:val="24"/>
              <w:lang w:eastAsia="da-DK"/>
            </w:rPr>
            <w:t xml:space="preserve">; </w:t>
          </w:r>
          <w:bookmarkEnd w:id="2"/>
          <w:r w:rsidRPr="00D02EE8">
            <w:rPr>
              <w:bCs/>
              <w:lang w:val="en-US" w:eastAsia="en-GB"/>
            </w:rPr>
            <w:t>The post offers rare opportunities to work closely with colleagues from various Member States and institutions such as National Statistical Offices, the ECB, the DG ECFIN, and other EU institutions. The job involves missions to EU Member States or Candidate Countries.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Default="00E21DBD" w:rsidP="00994062">
      <w:pPr>
        <w:pStyle w:val="ListNumber"/>
        <w:numPr>
          <w:ilvl w:val="0"/>
          <w:numId w:val="0"/>
        </w:numPr>
        <w:ind w:left="709" w:hanging="709"/>
        <w:rPr>
          <w:b/>
          <w:bCs/>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3F2B38C3" w:rsidR="002E40A9" w:rsidRPr="00AF7D78" w:rsidRDefault="00D36C5D" w:rsidP="002E40A9">
          <w:pPr>
            <w:rPr>
              <w:lang w:val="en-US" w:eastAsia="en-GB"/>
            </w:rPr>
          </w:pPr>
          <w:r>
            <w:t>We are looking for a motivated colleague who is interested in adapting to the work of verification. S/he should have a solid background in economics and/or statistics and sound analytical skills. Experience and knowledge of national accounts and EDP/GFS statistics methodology, in particular, would be considered as a strong asset. The job requires a strong sense of initiative, flexibility, very good organization and communication skills. S/he should be able to communicate effectively to different audiences, both in writing and orally. Team spirit, sound judgement and a results-oriented approach are also important as well as the ability to work independently against tight deadlines since the EDP environment is both very dynamic and demanding. Very good knowledge of English is necessary; knowledge of other EU languages would be highly appreciated.</w:t>
          </w:r>
        </w:p>
      </w:sdtContent>
    </w:sdt>
    <w:bookmarkEnd w:id="1"/>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698A8804"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DF1E49">
        <w:rPr>
          <w:lang w:val="en-US" w:eastAsia="en-GB"/>
        </w:rPr>
        <w:t>a</w:t>
      </w:r>
      <w:r w:rsidRPr="00F67B35">
        <w:rPr>
          <w:lang w:val="en-US" w:eastAsia="en-GB"/>
        </w:rPr>
        <w:t xml:space="preserve"> national expert needs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9A2F00">
      <w:pPr>
        <w:rPr>
          <w:lang w:val="en-US" w:eastAsia="en-GB"/>
        </w:rPr>
      </w:pPr>
      <w:r w:rsidRPr="00902D72">
        <w:rPr>
          <w:u w:val="single"/>
          <w:lang w:val="en-US" w:eastAsia="en-GB"/>
        </w:rPr>
        <w:t>Professional experience</w:t>
      </w:r>
      <w:r w:rsidRPr="00902D72">
        <w:rPr>
          <w:lang w:val="en-US" w:eastAsia="en-GB"/>
        </w:rPr>
        <w:t>: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3ECFABD5" w:rsidR="00E21DBD" w:rsidRPr="00902D72" w:rsidRDefault="00E21DBD" w:rsidP="009A2F00">
      <w:pPr>
        <w:rPr>
          <w:lang w:val="en-US" w:eastAsia="en-GB"/>
        </w:rPr>
      </w:pPr>
      <w:r w:rsidRPr="00902D72">
        <w:rPr>
          <w:u w:val="single"/>
          <w:lang w:val="en-US" w:eastAsia="en-GB"/>
        </w:rPr>
        <w:t>Seniority</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with the current employer on a permanent or contract basis</w:t>
      </w:r>
      <w:r w:rsidR="009A2F00">
        <w:rPr>
          <w:lang w:val="en-US" w:eastAsia="en-GB"/>
        </w:rPr>
        <w:t>.</w:t>
      </w:r>
    </w:p>
    <w:p w14:paraId="52986B8D" w14:textId="222244E4" w:rsidR="00E21DBD" w:rsidRPr="00AF417C" w:rsidRDefault="00E21DBD" w:rsidP="009A2F00">
      <w:pPr>
        <w:rPr>
          <w:lang w:val="en-US" w:eastAsia="en-GB"/>
        </w:rPr>
      </w:pPr>
      <w:r w:rsidRPr="00AF417C">
        <w:rPr>
          <w:u w:val="single"/>
          <w:lang w:val="en-US" w:eastAsia="en-GB"/>
        </w:rPr>
        <w:t>Employer</w:t>
      </w:r>
      <w:r w:rsidRPr="00AF417C">
        <w:rPr>
          <w:lang w:val="en-US" w:eastAsia="en-GB"/>
        </w:rPr>
        <w:t>: must be a national, regional or local administration or an intergovernmental public organisation (IGO); exceptionally and following a specific derogation, the Commission may accept applications where the employer is a public sector body (e.g., an agency or regulatory institute), university or independent research institute</w:t>
      </w:r>
      <w:r w:rsidR="009A2F00">
        <w:rPr>
          <w:lang w:val="en-US" w:eastAsia="en-GB"/>
        </w:rPr>
        <w:t>.</w:t>
      </w:r>
    </w:p>
    <w:p w14:paraId="36ECEE24" w14:textId="4A755959" w:rsidR="00E21DBD" w:rsidRPr="00902D72" w:rsidRDefault="00E21DBD" w:rsidP="009A2F00">
      <w:pPr>
        <w:rPr>
          <w:lang w:val="en-US" w:eastAsia="en-GB"/>
        </w:rPr>
      </w:pPr>
      <w:r w:rsidRPr="00902D72">
        <w:rPr>
          <w:u w:val="single"/>
          <w:lang w:val="en-US" w:eastAsia="en-GB"/>
        </w:rPr>
        <w:lastRenderedPageBreak/>
        <w:t>Linguistic skills</w:t>
      </w:r>
      <w:r w:rsidRPr="00902D72">
        <w:rPr>
          <w:lang w:val="en-US" w:eastAsia="en-GB"/>
        </w:rPr>
        <w:t xml:space="preserve">: thorough knowledge of one of the EU languages and a satisfactory knowledge of another EU language to the extent necessary for the performance of the duties. </w:t>
      </w:r>
      <w:r w:rsidR="00AB2CEA">
        <w:rPr>
          <w:lang w:val="en-US" w:eastAsia="en-GB"/>
        </w:rPr>
        <w:t xml:space="preserve">The national expert </w:t>
      </w:r>
      <w:r w:rsidRPr="00902D72">
        <w:rPr>
          <w:lang w:val="en-US" w:eastAsia="en-GB"/>
        </w:rPr>
        <w:t xml:space="preserve">from a third country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5510B04C"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the </w:t>
      </w:r>
      <w:r w:rsidRPr="00F67B35">
        <w:rPr>
          <w:lang w:eastAsia="en-GB"/>
        </w:rPr>
        <w:t>secondment</w:t>
      </w:r>
      <w:r>
        <w:rPr>
          <w:lang w:eastAsia="en-GB"/>
        </w:rPr>
        <w:t>, t</w:t>
      </w:r>
      <w:r w:rsidR="00E21DBD" w:rsidRPr="00F67B35">
        <w:rPr>
          <w:lang w:eastAsia="en-GB"/>
        </w:rPr>
        <w:t xml:space="preserve">he </w:t>
      </w:r>
      <w:r w:rsidR="00CB5B61">
        <w:rPr>
          <w:lang w:eastAsia="en-GB"/>
        </w:rPr>
        <w:t>national expert</w:t>
      </w:r>
      <w:r w:rsidR="00E21DBD" w:rsidRPr="00F67B35">
        <w:rPr>
          <w:lang w:eastAsia="en-GB"/>
        </w:rPr>
        <w:t xml:space="preserve"> remain</w:t>
      </w:r>
      <w:r w:rsidR="00092BCA">
        <w:rPr>
          <w:lang w:eastAsia="en-GB"/>
        </w:rPr>
        <w:t>s</w:t>
      </w:r>
      <w:r w:rsidR="00E21DBD" w:rsidRPr="00F67B35">
        <w:rPr>
          <w:lang w:eastAsia="en-GB"/>
        </w:rPr>
        <w:t xml:space="preserve"> employed and remunerated by his</w:t>
      </w:r>
      <w:r w:rsidR="009A2F00">
        <w:rPr>
          <w:lang w:eastAsia="en-GB"/>
        </w:rPr>
        <w:t xml:space="preserve"> </w:t>
      </w:r>
      <w:r w:rsidR="00E21DBD" w:rsidRPr="00F67B35">
        <w:rPr>
          <w:lang w:eastAsia="en-GB"/>
        </w:rPr>
        <w:t>/</w:t>
      </w:r>
      <w:r w:rsidR="009A2F00">
        <w:rPr>
          <w:lang w:eastAsia="en-GB"/>
        </w:rPr>
        <w:t xml:space="preserve"> </w:t>
      </w:r>
      <w:r w:rsidR="00E21DBD" w:rsidRPr="00F67B35">
        <w:rPr>
          <w:lang w:eastAsia="en-GB"/>
        </w:rPr>
        <w:t xml:space="preserve">her employer and covered by </w:t>
      </w:r>
      <w:r w:rsidR="00DF1E49">
        <w:rPr>
          <w:lang w:eastAsia="en-GB"/>
        </w:rPr>
        <w:t>his / her</w:t>
      </w:r>
      <w:r w:rsidR="00E21DBD" w:rsidRPr="00F67B35">
        <w:rPr>
          <w:lang w:eastAsia="en-GB"/>
        </w:rPr>
        <w:t xml:space="preserve"> (national) social security system. </w:t>
      </w:r>
    </w:p>
    <w:p w14:paraId="0A5C5740" w14:textId="3DC938F2" w:rsidR="009A2F00" w:rsidRDefault="00092BCA" w:rsidP="009A2F00">
      <w:pPr>
        <w:rPr>
          <w:lang w:eastAsia="en-GB"/>
        </w:rPr>
      </w:pPr>
      <w:r>
        <w:rPr>
          <w:lang w:eastAsia="en-GB"/>
        </w:rPr>
        <w:t xml:space="preserve">He </w:t>
      </w:r>
      <w:r w:rsidR="00CB5B61">
        <w:rPr>
          <w:lang w:eastAsia="en-GB"/>
        </w:rPr>
        <w:t xml:space="preserve">/ she </w:t>
      </w:r>
      <w:r>
        <w:rPr>
          <w:lang w:eastAsia="en-GB"/>
        </w:rPr>
        <w:t>shall</w:t>
      </w:r>
      <w:r w:rsidR="009A2F00">
        <w:rPr>
          <w:lang w:eastAsia="en-GB"/>
        </w:rPr>
        <w:t xml:space="preserve"> </w:t>
      </w:r>
      <w:r>
        <w:rPr>
          <w:lang w:eastAsia="en-GB"/>
        </w:rPr>
        <w:t xml:space="preserve">exercise his / her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Pr>
          <w:lang w:eastAsia="en-GB"/>
        </w:rPr>
        <w:t>therein</w:t>
      </w:r>
      <w:r w:rsidR="009A2F00">
        <w:rPr>
          <w:lang w:eastAsia="en-GB"/>
        </w:rPr>
        <w:t>.</w:t>
      </w:r>
    </w:p>
    <w:p w14:paraId="345CD839" w14:textId="413EE466" w:rsidR="009A2F00" w:rsidRDefault="000A4668" w:rsidP="009A2F00">
      <w:pPr>
        <w:rPr>
          <w:lang w:eastAsia="en-GB"/>
        </w:rPr>
      </w:pPr>
      <w:r>
        <w:rPr>
          <w:lang w:eastAsia="en-GB"/>
        </w:rPr>
        <w:t>A</w:t>
      </w:r>
      <w:r w:rsidR="00E21DBD" w:rsidRPr="00F67B35">
        <w:rPr>
          <w:lang w:eastAsia="en-GB"/>
        </w:rPr>
        <w:t xml:space="preserve">llowances </w:t>
      </w:r>
      <w:r w:rsidR="009A2F00">
        <w:rPr>
          <w:lang w:eastAsia="en-GB"/>
        </w:rPr>
        <w:t>can</w:t>
      </w:r>
      <w:r>
        <w:rPr>
          <w:lang w:eastAsia="en-GB"/>
        </w:rPr>
        <w:t xml:space="preserve"> only be granted when the </w:t>
      </w:r>
      <w:r w:rsidR="00AB2CEA">
        <w:rPr>
          <w:lang w:eastAsia="en-GB"/>
        </w:rPr>
        <w:t>national expert</w:t>
      </w:r>
      <w:r>
        <w:rPr>
          <w:lang w:eastAsia="en-GB"/>
        </w:rPr>
        <w:t xml:space="preserve"> fulfils </w:t>
      </w:r>
      <w:r w:rsidR="00E21DBD" w:rsidRPr="00F67B35">
        <w:rPr>
          <w:lang w:eastAsia="en-GB"/>
        </w:rPr>
        <w:t>the conditions provided for in Art</w:t>
      </w:r>
      <w:r>
        <w:rPr>
          <w:lang w:eastAsia="en-GB"/>
        </w:rPr>
        <w:t xml:space="preserve">icle </w:t>
      </w:r>
      <w:r w:rsidR="00E21DBD" w:rsidRPr="00F67B35">
        <w:rPr>
          <w:lang w:eastAsia="en-GB"/>
        </w:rPr>
        <w:t xml:space="preserve">17 of the SNE decision. </w:t>
      </w:r>
    </w:p>
    <w:p w14:paraId="58EAEF9C" w14:textId="7CC176F8"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12"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E21DBD" w:rsidRPr="00F67B35">
        <w:rPr>
          <w:lang w:eastAsia="en-GB"/>
        </w:rPr>
        <w:t xml:space="preserve">The </w:t>
      </w:r>
      <w:r>
        <w:rPr>
          <w:lang w:eastAsia="en-GB"/>
        </w:rPr>
        <w:t>selected candidate</w:t>
      </w:r>
      <w:r w:rsidR="00E21DBD" w:rsidRPr="00F67B35">
        <w:rPr>
          <w:lang w:eastAsia="en-GB"/>
        </w:rPr>
        <w:t xml:space="preserve"> has the obligation to launch the vetting procedure before getting the secondment confirmation.</w:t>
      </w:r>
    </w:p>
    <w:p w14:paraId="47F718AD" w14:textId="77777777" w:rsidR="00E21DBD" w:rsidRPr="00F67B35" w:rsidRDefault="00E21DBD" w:rsidP="009A2F00">
      <w:pPr>
        <w:rPr>
          <w:lang w:val="en-US"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2F28585" w14:textId="77777777" w:rsidR="00E21DBD" w:rsidRPr="00F67B35" w:rsidRDefault="00E21DBD" w:rsidP="00252050">
      <w:pPr>
        <w:keepNext/>
        <w:rPr>
          <w:b/>
          <w:lang w:val="en-US" w:eastAsia="en-GB"/>
        </w:rPr>
      </w:pPr>
      <w:r w:rsidRPr="00F67B35">
        <w:rPr>
          <w:lang w:eastAsia="en-GB"/>
        </w:rPr>
        <w:t>Candidates should send their application according to the</w:t>
      </w:r>
      <w:r w:rsidRPr="00F67B35">
        <w:rPr>
          <w:b/>
          <w:lang w:eastAsia="en-GB"/>
        </w:rPr>
        <w:t xml:space="preserve"> Europass CV format </w:t>
      </w:r>
      <w:r w:rsidRPr="00F67B35">
        <w:rPr>
          <w:lang w:eastAsia="en-GB"/>
        </w:rPr>
        <w:t>(</w:t>
      </w:r>
      <w:hyperlink r:id="rId13" w:history="1">
        <w:hyperlink r:id="rId14" w:history="1">
          <w:r w:rsidRPr="00F67B35">
            <w:rPr>
              <w:rStyle w:val="Hyperlink"/>
              <w:szCs w:val="24"/>
              <w:lang w:val="en-IE"/>
            </w:rPr>
            <w:t>Create your Europass CV | Europass</w:t>
          </w:r>
        </w:hyperlink>
      </w:hyperlink>
      <w:r w:rsidRPr="00F67B35">
        <w:rPr>
          <w:lang w:eastAsia="en-GB"/>
        </w:rPr>
        <w:t>) in English, French or German</w:t>
      </w:r>
      <w:r w:rsidRPr="00F67B35">
        <w:rPr>
          <w:b/>
          <w:lang w:eastAsia="en-GB"/>
        </w:rPr>
        <w:t xml:space="preserve"> </w:t>
      </w:r>
      <w:r w:rsidRPr="00F67B35">
        <w:rPr>
          <w:b/>
          <w:u w:val="single"/>
          <w:lang w:eastAsia="en-GB"/>
        </w:rPr>
        <w:t>only to the Permanent Representation / Diplomatic Mission to the EU of their country</w:t>
      </w:r>
      <w:r w:rsidRPr="00F67B35">
        <w:rPr>
          <w:lang w:eastAsia="en-GB"/>
        </w:rPr>
        <w:t>, which will forward it to the competent services of the Commission within the deadline fixed by the latter.</w:t>
      </w:r>
      <w:r w:rsidRPr="00F67B35">
        <w:rPr>
          <w:b/>
          <w:lang w:eastAsia="en-GB"/>
        </w:rPr>
        <w:t xml:space="preserve"> </w:t>
      </w:r>
      <w:r w:rsidRPr="00F67B35">
        <w:rPr>
          <w:lang w:val="en-US" w:eastAsia="en-GB"/>
        </w:rPr>
        <w:t>The CV must mention the date of birth and the nationality of the candidate.</w:t>
      </w:r>
      <w:r w:rsidRPr="00F67B35">
        <w:rPr>
          <w:b/>
          <w:lang w:val="en-US" w:eastAsia="en-GB"/>
        </w:rPr>
        <w:t xml:space="preserve"> </w:t>
      </w:r>
    </w:p>
    <w:p w14:paraId="5D1B7045" w14:textId="64E896F7" w:rsidR="00E21DBD" w:rsidRPr="00F67B35" w:rsidRDefault="00E21DBD" w:rsidP="009A2F00">
      <w:pPr>
        <w:rPr>
          <w:lang w:val="en-US" w:eastAsia="en-GB"/>
        </w:rPr>
      </w:pPr>
      <w:r w:rsidRPr="00F67B35">
        <w:rPr>
          <w:lang w:eastAsia="en-GB"/>
        </w:rPr>
        <w:t>Candidates are asked not to add any other documents</w:t>
      </w:r>
      <w:r w:rsidRPr="00F67B35">
        <w:rPr>
          <w:b/>
          <w:lang w:eastAsia="en-GB"/>
        </w:rPr>
        <w:t xml:space="preserve"> </w:t>
      </w:r>
      <w:r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47F58C7" w14:textId="6370C379" w:rsidR="00C75BA4" w:rsidRDefault="00C75BA4" w:rsidP="00252050">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C75BA4">
      <w:footerReference w:type="even" r:id="rId15"/>
      <w:footerReference w:type="default" r:id="rId16"/>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2CBC0" w14:textId="77777777" w:rsidR="003A47D1" w:rsidRDefault="003A47D1">
      <w:pPr>
        <w:spacing w:after="0"/>
      </w:pPr>
      <w:r>
        <w:separator/>
      </w:r>
    </w:p>
  </w:endnote>
  <w:endnote w:type="continuationSeparator" w:id="0">
    <w:p w14:paraId="56622882" w14:textId="77777777" w:rsidR="003A47D1" w:rsidRDefault="003A47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FD7FE" w14:textId="77777777" w:rsidR="003A47D1" w:rsidRDefault="003A47D1">
      <w:pPr>
        <w:spacing w:after="0"/>
      </w:pPr>
      <w:r>
        <w:separator/>
      </w:r>
    </w:p>
  </w:footnote>
  <w:footnote w:type="continuationSeparator" w:id="0">
    <w:p w14:paraId="2B32DC1D" w14:textId="77777777" w:rsidR="003A47D1" w:rsidRDefault="003A47D1">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7110E"/>
    <w:rsid w:val="00092BCA"/>
    <w:rsid w:val="000A4586"/>
    <w:rsid w:val="000A4668"/>
    <w:rsid w:val="000D129C"/>
    <w:rsid w:val="00111AB6"/>
    <w:rsid w:val="0019341D"/>
    <w:rsid w:val="002109E6"/>
    <w:rsid w:val="00252050"/>
    <w:rsid w:val="002B3CBF"/>
    <w:rsid w:val="002E40A9"/>
    <w:rsid w:val="003A47D1"/>
    <w:rsid w:val="003E50A4"/>
    <w:rsid w:val="004614A3"/>
    <w:rsid w:val="005168AD"/>
    <w:rsid w:val="0058240F"/>
    <w:rsid w:val="005D1B85"/>
    <w:rsid w:val="007E531E"/>
    <w:rsid w:val="007F7012"/>
    <w:rsid w:val="008D02B7"/>
    <w:rsid w:val="00994062"/>
    <w:rsid w:val="00996CC6"/>
    <w:rsid w:val="009A2F00"/>
    <w:rsid w:val="009C5E27"/>
    <w:rsid w:val="00A033AD"/>
    <w:rsid w:val="00AB2CEA"/>
    <w:rsid w:val="00AF6424"/>
    <w:rsid w:val="00B24CC5"/>
    <w:rsid w:val="00B65513"/>
    <w:rsid w:val="00C06724"/>
    <w:rsid w:val="00C504C7"/>
    <w:rsid w:val="00C75BA4"/>
    <w:rsid w:val="00CB5B61"/>
    <w:rsid w:val="00D36C5D"/>
    <w:rsid w:val="00D62C43"/>
    <w:rsid w:val="00D96984"/>
    <w:rsid w:val="00DD41ED"/>
    <w:rsid w:val="00DF1E49"/>
    <w:rsid w:val="00E21DBD"/>
    <w:rsid w:val="00E342CB"/>
    <w:rsid w:val="00E44D7F"/>
    <w:rsid w:val="00F4683D"/>
    <w:rsid w:val="00F6462F"/>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opass.cedefop.europa.eu/en/documents/curriculum-vita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lex.europa.eu/legal-content/EN/TXT/?uri=CELEX:32015D044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create-europass-c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6212B2" w:rsidP="006212B2">
          <w:pPr>
            <w:pStyle w:val="722A130BB2FD42CB99AF58537814D26D5"/>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6212B2" w:rsidP="006212B2">
          <w:pPr>
            <w:pStyle w:val="E4139A8A81AD41B0A456F71CC855670B5"/>
          </w:pPr>
          <w:r w:rsidRPr="0007110E">
            <w:rPr>
              <w:rStyle w:val="PlaceholderText"/>
              <w:bCs/>
            </w:rPr>
            <w:t>Click or tap here to enter text.</w:t>
          </w:r>
        </w:p>
      </w:docPartBody>
    </w:docPart>
    <w:docPart>
      <w:docPartPr>
        <w:name w:val="2CBB2A0B72674470B30B3225F78306DD"/>
        <w:category>
          <w:name w:val="General"/>
          <w:gallery w:val="placeholder"/>
        </w:category>
        <w:types>
          <w:type w:val="bbPlcHdr"/>
        </w:types>
        <w:behaviors>
          <w:behavior w:val="content"/>
        </w:behaviors>
        <w:guid w:val="{629BB0DB-2B70-4E3E-97E1-897C5ABFF704}"/>
      </w:docPartPr>
      <w:docPartBody>
        <w:p w:rsidR="007F7378" w:rsidRDefault="006212B2" w:rsidP="006212B2">
          <w:pPr>
            <w:pStyle w:val="2CBB2A0B72674470B30B3225F78306DD3"/>
          </w:pPr>
          <w:r w:rsidRPr="0007110E">
            <w:rPr>
              <w:rStyle w:val="PlaceholderText"/>
              <w:bCs/>
            </w:rPr>
            <w:t xml:space="preserve">     </w:t>
          </w:r>
        </w:p>
      </w:docPartBody>
    </w:docPart>
    <w:docPart>
      <w:docPartPr>
        <w:name w:val="D6B275DB24F84EFBB866B5C9055058FF"/>
        <w:category>
          <w:name w:val="General"/>
          <w:gallery w:val="placeholder"/>
        </w:category>
        <w:types>
          <w:type w:val="bbPlcHdr"/>
        </w:types>
        <w:behaviors>
          <w:behavior w:val="content"/>
        </w:behaviors>
        <w:guid w:val="{CAC25143-263C-46BB-8B1B-4FBF7F6208BC}"/>
      </w:docPartPr>
      <w:docPartBody>
        <w:p w:rsidR="007F7378" w:rsidRDefault="006212B2" w:rsidP="006212B2">
          <w:pPr>
            <w:pStyle w:val="D6B275DB24F84EFBB866B5C9055058FF3"/>
          </w:pPr>
          <w:r>
            <w:rPr>
              <w:rStyle w:val="PlaceholderText"/>
            </w:rPr>
            <w:t xml:space="preserve">    </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6212B2" w:rsidP="006212B2">
          <w:pPr>
            <w:pStyle w:val="A1D7C4E93E5D41968C9784C962AACA553"/>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6212B2" w:rsidP="006212B2">
          <w:pPr>
            <w:pStyle w:val="84FB87486BC94E5EB76E972E1BD8265B3"/>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6212B2" w:rsidP="006212B2">
          <w:pPr>
            <w:pStyle w:val="70AAD37E9A1F4B5EA5C12705882999085"/>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627690" w:rsidRDefault="006212B2" w:rsidP="006212B2">
          <w:pPr>
            <w:pStyle w:val="42CE55A0461841A39534A5E777539A672"/>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627690"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627690" w:rsidRDefault="006212B2" w:rsidP="006212B2">
          <w:pPr>
            <w:pStyle w:val="D53C757808094631B3D30FCCF370CC97"/>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DCF1736"/>
    <w:multiLevelType w:val="multilevel"/>
    <w:tmpl w:val="3CF29A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974016184">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B43C2"/>
    <w:rsid w:val="006212B2"/>
    <w:rsid w:val="00627690"/>
    <w:rsid w:val="007F7378"/>
    <w:rsid w:val="00894A0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6212B2"/>
    <w:rPr>
      <w:color w:val="288061"/>
    </w:rPr>
  </w:style>
  <w:style w:type="paragraph" w:customStyle="1" w:styleId="70AAD37E9A1F4B5EA5C12705882999085">
    <w:name w:val="70AAD37E9A1F4B5EA5C1270588299908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5">
    <w:name w:val="722A130BB2FD42CB99AF58537814D26D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5">
    <w:name w:val="E4139A8A81AD41B0A456F71CC855670B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2">
    <w:name w:val="42CE55A0461841A39534A5E777539A672"/>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3">
    <w:name w:val="2CBB2A0B72674470B30B3225F78306DD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3">
    <w:name w:val="D6B275DB24F84EFBB866B5C9055058FF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3">
    <w:name w:val="A1D7C4E93E5D41968C9784C962AACA55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3">
    <w:name w:val="84FB87486BC94E5EB76E972E1BD8265B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6212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Eurolook.dotm</Template>
  <TotalTime>1</TotalTime>
  <Pages>3</Pages>
  <Words>1000</Words>
  <Characters>5902</Characters>
  <Application>Microsoft Office Word</Application>
  <DocSecurity>0</DocSecurity>
  <PresentationFormat>Microsoft Word 14.0</PresentationFormat>
  <Lines>203</Lines>
  <Paragraphs>85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5</cp:revision>
  <cp:lastPrinted>2023-04-05T10:36:00Z</cp:lastPrinted>
  <dcterms:created xsi:type="dcterms:W3CDTF">2023-09-29T16:51:00Z</dcterms:created>
  <dcterms:modified xsi:type="dcterms:W3CDTF">2023-10-09T10:57:00Z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