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43A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FAD0837" w:rsidR="00B65513" w:rsidRPr="0007110E" w:rsidRDefault="00FF4725" w:rsidP="00E82667">
                <w:pPr>
                  <w:tabs>
                    <w:tab w:val="left" w:pos="426"/>
                  </w:tabs>
                  <w:spacing w:before="120"/>
                  <w:rPr>
                    <w:bCs/>
                    <w:lang w:val="en-IE" w:eastAsia="en-GB"/>
                  </w:rPr>
                </w:pPr>
                <w:r>
                  <w:rPr>
                    <w:bCs/>
                    <w:lang w:val="en-IE" w:eastAsia="en-GB"/>
                  </w:rPr>
                  <w:t>COMM.B.2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75E665" w:rsidR="00D96984" w:rsidRPr="0007110E" w:rsidRDefault="006B2CBD" w:rsidP="00E82667">
                <w:pPr>
                  <w:tabs>
                    <w:tab w:val="left" w:pos="426"/>
                  </w:tabs>
                  <w:spacing w:before="120"/>
                  <w:rPr>
                    <w:bCs/>
                    <w:lang w:val="en-IE" w:eastAsia="en-GB"/>
                  </w:rPr>
                </w:pPr>
                <w:r>
                  <w:rPr>
                    <w:bCs/>
                    <w:lang w:val="en-IE" w:eastAsia="en-GB"/>
                  </w:rPr>
                  <w:t>431814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2A7D5D" w:rsidR="00E21DBD" w:rsidRPr="006B2CBD" w:rsidRDefault="006B2CBD" w:rsidP="00E82667">
                <w:pPr>
                  <w:tabs>
                    <w:tab w:val="left" w:pos="426"/>
                  </w:tabs>
                  <w:spacing w:before="120"/>
                  <w:rPr>
                    <w:bCs/>
                    <w:lang w:val="de-DE" w:eastAsia="en-GB"/>
                  </w:rPr>
                </w:pPr>
                <w:r w:rsidRPr="006B2CBD">
                  <w:rPr>
                    <w:bCs/>
                    <w:lang w:val="de-DE" w:eastAsia="en-GB"/>
                  </w:rPr>
                  <w:t xml:space="preserve">Laura SCHMIDT </w:t>
                </w:r>
                <w:hyperlink r:id="rId15" w:history="1">
                  <w:r w:rsidRPr="00D64F51">
                    <w:rPr>
                      <w:rStyle w:val="Hyperlink"/>
                      <w:bCs/>
                      <w:lang w:val="de-DE" w:eastAsia="en-GB"/>
                    </w:rPr>
                    <w:t>laura.schmidt@ec.europa.eu</w:t>
                  </w:r>
                </w:hyperlink>
                <w:r>
                  <w:rPr>
                    <w:bCs/>
                    <w:lang w:val="de-DE" w:eastAsia="en-GB"/>
                  </w:rPr>
                  <w:t xml:space="preserve"> </w:t>
                </w:r>
              </w:p>
            </w:sdtContent>
          </w:sdt>
          <w:p w14:paraId="34CF737A" w14:textId="448EA9C7" w:rsidR="00E21DBD" w:rsidRPr="0007110E" w:rsidRDefault="007143A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B2CBD">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B2CBD">
                  <w:rPr>
                    <w:bCs/>
                    <w:lang w:val="en-IE" w:eastAsia="en-GB"/>
                  </w:rPr>
                  <w:t>2024</w:t>
                </w:r>
              </w:sdtContent>
            </w:sdt>
          </w:p>
          <w:p w14:paraId="158DD156" w14:textId="0985C03E" w:rsidR="00E21DBD" w:rsidRPr="0007110E" w:rsidRDefault="007143A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33580">
                  <w:rPr>
                    <w:bCs/>
                    <w:lang w:val="en-IE" w:eastAsia="en-GB"/>
                  </w:rPr>
                  <w:t xml:space="preserve">3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B2CB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ABB9A16"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6" o:title=""/>
                </v:shape>
                <w:control r:id="rId17" w:name="OptionButton6" w:shapeid="_x0000_i1049"/>
              </w:object>
            </w:r>
            <w:r>
              <w:rPr>
                <w:bCs/>
                <w:szCs w:val="24"/>
                <w:lang w:eastAsia="en-GB"/>
              </w:rPr>
              <w:object w:dxaOrig="1440" w:dyaOrig="1440"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D7C4C7A"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56" type="#_x0000_t75" style="width:108pt;height:21.5pt" o:ole="">
                  <v:imagedata r:id="rId20" o:title=""/>
                </v:shape>
                <w:control r:id="rId21" w:name="OptionButton4" w:shapeid="_x0000_i1056"/>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43A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43A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43A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FCB78C8"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55" type="#_x0000_t75" style="width:320.5pt;height:21.5pt" o:ole="">
                  <v:imagedata r:id="rId22" o:title=""/>
                </v:shape>
                <w:control r:id="rId23" w:name="OptionButton5" w:shapeid="_x0000_i1055"/>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BF3154B"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5pt" o:ole="">
                  <v:imagedata r:id="rId24" o:title=""/>
                </v:shape>
                <w:control r:id="rId25" w:name="OptionButton2" w:shapeid="_x0000_i1045"/>
              </w:object>
            </w:r>
            <w:r>
              <w:rPr>
                <w:bCs/>
                <w:szCs w:val="24"/>
                <w:lang w:eastAsia="en-GB"/>
              </w:rPr>
              <w:object w:dxaOrig="1440" w:dyaOrig="1440" w14:anchorId="0992615F">
                <v:shape id="_x0000_i1052" type="#_x0000_t75" style="width:108pt;height:21.5pt" o:ole="">
                  <v:imagedata r:id="rId26" o:title=""/>
                </v:shape>
                <w:control r:id="rId27" w:name="OptionButton3" w:shapeid="_x0000_i1052"/>
              </w:object>
            </w:r>
          </w:p>
          <w:p w14:paraId="42C9AD79" w14:textId="22A32E5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1-14T00:00:00Z">
                  <w:dateFormat w:val="dd-MM-yyyy"/>
                  <w:lid w:val="fr-BE"/>
                  <w:storeMappedDataAs w:val="dateTime"/>
                  <w:calendar w:val="gregorian"/>
                </w:date>
              </w:sdtPr>
              <w:sdtEndPr/>
              <w:sdtContent>
                <w:r w:rsidR="00A33580">
                  <w:rPr>
                    <w:bCs/>
                    <w:lang w:val="fr-BE" w:eastAsia="en-GB"/>
                  </w:rPr>
                  <w:t>14-01-2024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0341664" w:displacedByCustomXml="next"/>
    <w:sdt>
      <w:sdtPr>
        <w:rPr>
          <w:lang w:val="en-US" w:eastAsia="en-GB"/>
        </w:rPr>
        <w:id w:val="1822233941"/>
        <w:placeholder>
          <w:docPart w:val="A1D7C4E93E5D41968C9784C962AACA55"/>
        </w:placeholder>
      </w:sdtPr>
      <w:sdtEndPr/>
      <w:sdtContent>
        <w:p w14:paraId="7A31D214" w14:textId="6116CDD6" w:rsidR="006B2CBD" w:rsidRPr="006B2CBD" w:rsidRDefault="00081AF8" w:rsidP="006B2CBD">
          <w:pPr>
            <w:rPr>
              <w:lang w:val="en-US" w:eastAsia="en-GB"/>
            </w:rPr>
          </w:pPr>
          <w:r>
            <w:rPr>
              <w:lang w:val="en-US" w:eastAsia="en-GB"/>
            </w:rPr>
            <w:t>We are</w:t>
          </w:r>
          <w:r w:rsidR="006B2CBD" w:rsidRPr="006B2CBD">
            <w:rPr>
              <w:lang w:val="en-US" w:eastAsia="en-GB"/>
            </w:rPr>
            <w:t xml:space="preserve"> a dynamic, professional and friendly unit </w:t>
          </w:r>
          <w:r w:rsidR="006B2CBD">
            <w:rPr>
              <w:lang w:val="en-US" w:eastAsia="en-GB"/>
            </w:rPr>
            <w:t xml:space="preserve">of more than 20 communication professionals </w:t>
          </w:r>
          <w:r w:rsidR="006B2CBD" w:rsidRPr="006B2CBD">
            <w:rPr>
              <w:lang w:val="en-US" w:eastAsia="en-GB"/>
            </w:rPr>
            <w:t>at the heart of the Commission’s corporate</w:t>
          </w:r>
          <w:r w:rsidR="006B2CBD">
            <w:rPr>
              <w:lang w:val="en-US" w:eastAsia="en-GB"/>
            </w:rPr>
            <w:t xml:space="preserve"> </w:t>
          </w:r>
          <w:r w:rsidR="006B2CBD" w:rsidRPr="006B2CBD">
            <w:rPr>
              <w:lang w:val="en-US" w:eastAsia="en-GB"/>
            </w:rPr>
            <w:t xml:space="preserve">communication. The unit supports the corporate communication of the Commission in the area of interinstitutional relations as well as through corporate communication framework contracts and the Europe Direct Contact Centre. It also provides corporate support and advice to Commission services on </w:t>
          </w:r>
          <w:r w:rsidR="006B2CBD" w:rsidRPr="006B2CBD">
            <w:rPr>
              <w:lang w:val="en-US" w:eastAsia="en-GB"/>
            </w:rPr>
            <w:lastRenderedPageBreak/>
            <w:t>the implementation of the communication and visibility rules under EU funding programmes.</w:t>
          </w:r>
        </w:p>
        <w:p w14:paraId="59DD0438" w14:textId="789391D3" w:rsidR="00E21DBD" w:rsidRDefault="00A33580" w:rsidP="006B2CBD">
          <w:pPr>
            <w:rPr>
              <w:lang w:val="en-US" w:eastAsia="en-GB"/>
            </w:rPr>
          </w:pPr>
          <w:r>
            <w:rPr>
              <w:lang w:val="en-US" w:eastAsia="en-GB"/>
            </w:rPr>
            <w:t>The unit is</w:t>
          </w:r>
          <w:r w:rsidR="006B2CBD" w:rsidRPr="006B2CBD">
            <w:rPr>
              <w:lang w:val="en-US" w:eastAsia="en-GB"/>
            </w:rPr>
            <w:t xml:space="preserve"> the main supplier of contractual solutions for communication for the entire Commission, with more than 700 solutions every year. We prepare, publish and manage tailor-made, high budget communication framework contracts. We provide expertise on communication and advertising market solutions and assist other DGs in identifying innovative contractual solutions in line with their needs and corporate and political priorities. We also run the Commission-wide network for communication procurement practitioners in order to promote professionalisation in this area.</w:t>
          </w:r>
        </w:p>
      </w:sdtContent>
    </w:sdt>
    <w:bookmarkEnd w:id="3" w:displacedByCustomXml="prev"/>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50342657" w:displacedByCustomXml="next"/>
    <w:sdt>
      <w:sdtPr>
        <w:rPr>
          <w:szCs w:val="24"/>
          <w:lang w:val="en-US" w:eastAsia="en-GB"/>
        </w:rPr>
        <w:id w:val="-723136291"/>
        <w:placeholder>
          <w:docPart w:val="84FB87486BC94E5EB76E972E1BD8265B"/>
        </w:placeholder>
      </w:sdtPr>
      <w:sdtEndPr/>
      <w:sdtContent>
        <w:sdt>
          <w:sdtPr>
            <w:rPr>
              <w:szCs w:val="24"/>
              <w:lang w:val="en-US" w:eastAsia="en-GB"/>
            </w:rPr>
            <w:id w:val="-1280177638"/>
            <w:placeholder>
              <w:docPart w:val="7C3F14331CDD4E029C5FDCF986F8E342"/>
            </w:placeholder>
          </w:sdtPr>
          <w:sdtEndPr/>
          <w:sdtContent>
            <w:p w14:paraId="6A984FBA" w14:textId="36C0FF73" w:rsidR="00950A8D" w:rsidRPr="00A33580" w:rsidRDefault="00950A8D" w:rsidP="00950A8D">
              <w:pPr>
                <w:rPr>
                  <w:szCs w:val="24"/>
                  <w:lang w:val="en-US" w:eastAsia="en-GB"/>
                </w:rPr>
              </w:pPr>
              <w:r w:rsidRPr="00A33580">
                <w:rPr>
                  <w:szCs w:val="24"/>
                  <w:lang w:val="en-US" w:eastAsia="en-GB"/>
                </w:rPr>
                <w:t>We have an exciting professional opportunity in our corporate contracts sector.</w:t>
              </w:r>
            </w:p>
            <w:p w14:paraId="703776AC" w14:textId="77777777" w:rsidR="00950A8D" w:rsidRPr="00A33580" w:rsidRDefault="00950A8D" w:rsidP="00950A8D">
              <w:pPr>
                <w:rPr>
                  <w:szCs w:val="24"/>
                  <w:lang w:val="en-US" w:eastAsia="en-GB"/>
                </w:rPr>
              </w:pPr>
              <w:r w:rsidRPr="00A33580">
                <w:rPr>
                  <w:szCs w:val="24"/>
                  <w:lang w:val="en-US" w:eastAsia="en-GB"/>
                </w:rPr>
                <w:t>Under the steer of the Head of Sector, you will guide Directorates General on how to align their communication projects to the headline political priorities of the European Commission. Using your strategic thinking and communication expertise, you will help design, prepare and steer high profile communication actions and will help optimise corporate communication contracts.</w:t>
              </w:r>
            </w:p>
            <w:p w14:paraId="1AD0981A" w14:textId="13D69639" w:rsidR="00950A8D" w:rsidRPr="00A33580" w:rsidRDefault="00A33580" w:rsidP="00950A8D">
              <w:pPr>
                <w:rPr>
                  <w:szCs w:val="24"/>
                  <w:lang w:eastAsia="en-GB"/>
                </w:rPr>
              </w:pPr>
              <w:r>
                <w:rPr>
                  <w:szCs w:val="24"/>
                </w:rPr>
                <w:t>Y</w:t>
              </w:r>
              <w:r w:rsidR="00950A8D" w:rsidRPr="00A33580">
                <w:rPr>
                  <w:szCs w:val="24"/>
                </w:rPr>
                <w:t>ou</w:t>
              </w:r>
              <w:r w:rsidR="00950A8D" w:rsidRPr="00A33580">
                <w:rPr>
                  <w:szCs w:val="24"/>
                  <w:lang w:val="en-US" w:eastAsia="en-GB"/>
                </w:rPr>
                <w:t xml:space="preserve"> will work closely with different Commission services on preparing terms of reference for communication campaigns.</w:t>
              </w:r>
              <w:r>
                <w:rPr>
                  <w:szCs w:val="24"/>
                  <w:lang w:val="en-US" w:eastAsia="en-GB"/>
                </w:rPr>
                <w:t xml:space="preserve"> </w:t>
              </w:r>
              <w:r w:rsidRPr="00A33580">
                <w:rPr>
                  <w:szCs w:val="24"/>
                  <w:lang w:val="en-US" w:eastAsia="en-GB"/>
                </w:rPr>
                <w:t>Your guidance will be pragmatic and hands-on.</w:t>
              </w:r>
            </w:p>
            <w:p w14:paraId="4F67DB69" w14:textId="77777777" w:rsidR="00950A8D" w:rsidRPr="00A33580" w:rsidRDefault="00950A8D" w:rsidP="00950A8D">
              <w:pPr>
                <w:rPr>
                  <w:szCs w:val="24"/>
                  <w:lang w:val="en-US" w:eastAsia="en-GB"/>
                </w:rPr>
              </w:pPr>
              <w:r w:rsidRPr="00A33580">
                <w:rPr>
                  <w:szCs w:val="24"/>
                  <w:lang w:val="en-US" w:eastAsia="en-GB"/>
                </w:rPr>
                <w:t xml:space="preserve">The successful candidate will also participate in communication networks at the European Commission to contribute to exchange of experience, and occasionally give presentations and prepare briefings on key aspects of contract activity and results. </w:t>
              </w:r>
            </w:p>
            <w:p w14:paraId="5E592D4D" w14:textId="77777777" w:rsidR="00950A8D" w:rsidRPr="00A33580" w:rsidRDefault="00950A8D" w:rsidP="00950A8D">
              <w:pPr>
                <w:rPr>
                  <w:szCs w:val="24"/>
                  <w:lang w:val="en-US" w:eastAsia="en-GB"/>
                </w:rPr>
              </w:pPr>
              <w:r w:rsidRPr="00A33580">
                <w:rPr>
                  <w:szCs w:val="24"/>
                  <w:lang w:val="en-US" w:eastAsia="en-GB"/>
                </w:rPr>
                <w:t>You will contribute to quality control of communication contracts in order to ensure creativity, efficiency and value for money, and contribute to tender specifications with your knowledge on communication tools, techniques and/or quality control.</w:t>
              </w:r>
            </w:p>
            <w:p w14:paraId="20077B7D" w14:textId="77777777" w:rsidR="00A33580" w:rsidRPr="00A33580" w:rsidRDefault="00A33580" w:rsidP="00823948">
              <w:pPr>
                <w:rPr>
                  <w:szCs w:val="24"/>
                  <w:lang w:val="en-US" w:eastAsia="en-GB"/>
                </w:rPr>
              </w:pPr>
              <w:r w:rsidRPr="00A33580">
                <w:rPr>
                  <w:szCs w:val="24"/>
                  <w:lang w:val="en-US" w:eastAsia="en-GB"/>
                </w:rPr>
                <w:t xml:space="preserve">This assignment will provide you with a wide overview of the Commission’s activities in the area of communication. You will also finetune your understanding of EU political and policy priorities, related communication activities and the implementation of the EU budget in the area of corporate communication. </w:t>
              </w:r>
            </w:p>
            <w:p w14:paraId="14D7CFA4" w14:textId="3C18D746" w:rsidR="00823948" w:rsidRPr="00A33580" w:rsidRDefault="00950A8D" w:rsidP="00823948">
              <w:pPr>
                <w:rPr>
                  <w:szCs w:val="24"/>
                  <w:lang w:val="en-US"/>
                </w:rPr>
              </w:pPr>
              <w:r w:rsidRPr="00A33580">
                <w:rPr>
                  <w:szCs w:val="24"/>
                  <w:lang w:val="en-US" w:eastAsia="en-GB"/>
                </w:rPr>
                <w:t>The contracts sector has a strong sense of camaraderie, purpose, and commitment. We apply the Commission Decision on flexible and hybrid working in a spirit of trust and with due focus on output, allowing balancing of personal and professional life in the interest of the service and maintaining a high degree of staff motivation.</w:t>
              </w:r>
            </w:p>
          </w:sdtContent>
        </w:sdt>
      </w:sdtContent>
    </w:sdt>
    <w:bookmarkEnd w:id="4" w:displacedByCustomXml="prev"/>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50502111" w:displacedByCustomXml="next"/>
    <w:sdt>
      <w:sdtPr>
        <w:rPr>
          <w:rFonts w:eastAsiaTheme="minorHAnsi"/>
          <w:szCs w:val="24"/>
          <w:lang w:val="en-US" w:eastAsia="en-GB"/>
        </w:rPr>
        <w:id w:val="-209197804"/>
        <w:placeholder>
          <w:docPart w:val="D53C757808094631B3D30FCCF370CC97"/>
        </w:placeholder>
      </w:sdtPr>
      <w:sdtEndPr>
        <w:rPr>
          <w:lang w:val="fr-BE" w:eastAsia="en-US"/>
        </w:rPr>
      </w:sdtEndPr>
      <w:sdtContent>
        <w:p w14:paraId="76957D0A" w14:textId="4EA633DD" w:rsidR="00823948" w:rsidRPr="00A33580" w:rsidRDefault="00823948" w:rsidP="00823948">
          <w:pPr>
            <w:rPr>
              <w:szCs w:val="24"/>
              <w:lang w:val="en-US" w:eastAsia="en-GB"/>
            </w:rPr>
          </w:pPr>
          <w:r w:rsidRPr="00A33580">
            <w:rPr>
              <w:szCs w:val="24"/>
              <w:lang w:val="en-US" w:eastAsia="en-GB"/>
            </w:rPr>
            <w:t>The ideal candidate is a well-organised team player and a pragmatic, pro-active, solution- and service-oriented colleague with the ability to prioritise.</w:t>
          </w:r>
        </w:p>
        <w:p w14:paraId="5FEAE649" w14:textId="77777777" w:rsidR="00823948" w:rsidRPr="00A33580" w:rsidRDefault="00823948" w:rsidP="00823948">
          <w:pPr>
            <w:rPr>
              <w:szCs w:val="24"/>
              <w:lang w:val="en-US" w:eastAsia="en-GB"/>
            </w:rPr>
          </w:pPr>
          <w:r w:rsidRPr="00A33580">
            <w:rPr>
              <w:szCs w:val="24"/>
              <w:lang w:val="en-US" w:eastAsia="en-GB"/>
            </w:rPr>
            <w:t xml:space="preserve">The ideal candidate possesses: </w:t>
          </w:r>
        </w:p>
        <w:p w14:paraId="537E2A7C" w14:textId="6FFC9B31" w:rsidR="00823948" w:rsidRPr="00A33580" w:rsidRDefault="00823948"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t xml:space="preserve">Excellent organisational and analytical skills; </w:t>
          </w:r>
        </w:p>
        <w:p w14:paraId="2A30BAC7" w14:textId="3161D889" w:rsidR="00823948" w:rsidRPr="00A33580" w:rsidRDefault="00823948"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t xml:space="preserve">The ability to work independently and to show flexibility with regard to changing tasks; </w:t>
          </w:r>
        </w:p>
        <w:p w14:paraId="2A7A3511" w14:textId="76AD1103" w:rsidR="00823948" w:rsidRPr="00A33580" w:rsidRDefault="00823948"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lastRenderedPageBreak/>
            <w:t xml:space="preserve">A high degree of motivation, a sense of initiative, responsibility and strong team spirit; </w:t>
          </w:r>
        </w:p>
        <w:p w14:paraId="2D529FAC" w14:textId="77517C55" w:rsidR="00823948" w:rsidRPr="00A33580" w:rsidRDefault="00823948"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t xml:space="preserve">Enthusiasm for creating and delivering solutions for clients. </w:t>
          </w:r>
        </w:p>
        <w:p w14:paraId="55C462CC" w14:textId="77777777" w:rsidR="00823948" w:rsidRPr="00A33580" w:rsidRDefault="00823948" w:rsidP="00823948">
          <w:pPr>
            <w:rPr>
              <w:szCs w:val="24"/>
              <w:lang w:val="en-US" w:eastAsia="en-GB"/>
            </w:rPr>
          </w:pPr>
          <w:r w:rsidRPr="00A33580">
            <w:rPr>
              <w:szCs w:val="24"/>
              <w:lang w:val="en-US" w:eastAsia="en-GB"/>
            </w:rPr>
            <w:t xml:space="preserve">The following constitutes an advantage: </w:t>
          </w:r>
        </w:p>
        <w:p w14:paraId="6A0F19BA" w14:textId="5A00C087" w:rsidR="00823948" w:rsidRPr="00A33580" w:rsidRDefault="00823948"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t>Previous experience in corporate and/or interinstitutional communication</w:t>
          </w:r>
          <w:r w:rsidR="00A822B3" w:rsidRPr="00A33580">
            <w:rPr>
              <w:rFonts w:ascii="Times New Roman" w:hAnsi="Times New Roman" w:cs="Times New Roman"/>
              <w:sz w:val="24"/>
              <w:szCs w:val="24"/>
              <w:lang w:val="en-US" w:eastAsia="en-GB"/>
            </w:rPr>
            <w:t>, in particular campaigns</w:t>
          </w:r>
          <w:r w:rsidRPr="00A33580">
            <w:rPr>
              <w:rFonts w:ascii="Times New Roman" w:hAnsi="Times New Roman" w:cs="Times New Roman"/>
              <w:sz w:val="24"/>
              <w:szCs w:val="24"/>
              <w:lang w:val="en-US" w:eastAsia="en-GB"/>
            </w:rPr>
            <w:t xml:space="preserve">; </w:t>
          </w:r>
        </w:p>
        <w:p w14:paraId="51994EDB" w14:textId="3D1A924F" w:rsidR="002E40A9" w:rsidRPr="00A33580" w:rsidRDefault="00823948"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t xml:space="preserve">Previous experience in direct management </w:t>
          </w:r>
          <w:r w:rsidR="00A822B3" w:rsidRPr="00A33580">
            <w:rPr>
              <w:rFonts w:ascii="Times New Roman" w:hAnsi="Times New Roman" w:cs="Times New Roman"/>
              <w:sz w:val="24"/>
              <w:szCs w:val="24"/>
              <w:lang w:val="en-US" w:eastAsia="en-GB"/>
            </w:rPr>
            <w:t xml:space="preserve">and/or procurement </w:t>
          </w:r>
          <w:r w:rsidRPr="00A33580">
            <w:rPr>
              <w:rFonts w:ascii="Times New Roman" w:hAnsi="Times New Roman" w:cs="Times New Roman"/>
              <w:sz w:val="24"/>
              <w:szCs w:val="24"/>
              <w:lang w:val="en-US" w:eastAsia="en-GB"/>
            </w:rPr>
            <w:t>of contracts;</w:t>
          </w:r>
        </w:p>
        <w:p w14:paraId="0CB61E09" w14:textId="06987BDB" w:rsidR="00A822B3" w:rsidRPr="00A33580" w:rsidRDefault="00A822B3" w:rsidP="00A822B3">
          <w:pPr>
            <w:pStyle w:val="ListParagraph"/>
            <w:numPr>
              <w:ilvl w:val="0"/>
              <w:numId w:val="34"/>
            </w:numPr>
            <w:rPr>
              <w:rFonts w:ascii="Times New Roman" w:hAnsi="Times New Roman" w:cs="Times New Roman"/>
              <w:sz w:val="24"/>
              <w:szCs w:val="24"/>
              <w:lang w:val="en-US" w:eastAsia="en-GB"/>
            </w:rPr>
          </w:pPr>
          <w:r w:rsidRPr="00A33580">
            <w:rPr>
              <w:rFonts w:ascii="Times New Roman" w:hAnsi="Times New Roman" w:cs="Times New Roman"/>
              <w:sz w:val="24"/>
              <w:szCs w:val="24"/>
              <w:lang w:val="en-US" w:eastAsia="en-GB"/>
            </w:rPr>
            <w:t>Previous experience implementing quality control tools or measures.</w:t>
          </w:r>
        </w:p>
      </w:sdtContent>
    </w:sdt>
    <w:bookmarkEnd w:id="5" w:displacedByCustomXml="prev"/>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BC7145"/>
    <w:multiLevelType w:val="hybridMultilevel"/>
    <w:tmpl w:val="BB46ED50"/>
    <w:lvl w:ilvl="0" w:tplc="753E3F3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408382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1AF8"/>
    <w:rsid w:val="000838AA"/>
    <w:rsid w:val="00092BCA"/>
    <w:rsid w:val="000A4668"/>
    <w:rsid w:val="000D129C"/>
    <w:rsid w:val="000F371B"/>
    <w:rsid w:val="000F4CD5"/>
    <w:rsid w:val="00111AB6"/>
    <w:rsid w:val="001D0A81"/>
    <w:rsid w:val="002109E6"/>
    <w:rsid w:val="00210E51"/>
    <w:rsid w:val="00252050"/>
    <w:rsid w:val="00293FEA"/>
    <w:rsid w:val="002B3CBF"/>
    <w:rsid w:val="002C13C3"/>
    <w:rsid w:val="002C49D0"/>
    <w:rsid w:val="002E40A9"/>
    <w:rsid w:val="00363DA1"/>
    <w:rsid w:val="00394447"/>
    <w:rsid w:val="003D0062"/>
    <w:rsid w:val="003E50A4"/>
    <w:rsid w:val="0040388A"/>
    <w:rsid w:val="00431778"/>
    <w:rsid w:val="00454CC7"/>
    <w:rsid w:val="00476034"/>
    <w:rsid w:val="005168AD"/>
    <w:rsid w:val="0058240F"/>
    <w:rsid w:val="00590665"/>
    <w:rsid w:val="00592CD5"/>
    <w:rsid w:val="005D1B85"/>
    <w:rsid w:val="0060109E"/>
    <w:rsid w:val="00665583"/>
    <w:rsid w:val="00693BC6"/>
    <w:rsid w:val="00696070"/>
    <w:rsid w:val="006B2CBD"/>
    <w:rsid w:val="007143AE"/>
    <w:rsid w:val="007E531E"/>
    <w:rsid w:val="007F02AC"/>
    <w:rsid w:val="007F7012"/>
    <w:rsid w:val="00823948"/>
    <w:rsid w:val="008265AF"/>
    <w:rsid w:val="008D02B7"/>
    <w:rsid w:val="008F0B52"/>
    <w:rsid w:val="008F4BA9"/>
    <w:rsid w:val="00950A8D"/>
    <w:rsid w:val="00994062"/>
    <w:rsid w:val="00996CC6"/>
    <w:rsid w:val="009A1EA0"/>
    <w:rsid w:val="009A2F00"/>
    <w:rsid w:val="009C5E27"/>
    <w:rsid w:val="00A033AD"/>
    <w:rsid w:val="00A33580"/>
    <w:rsid w:val="00A822B3"/>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 w:val="00FF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B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aura.schmidt@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A6B98" w:rsidRDefault="009A12CB" w:rsidP="009A12CB">
          <w:pPr>
            <w:pStyle w:val="F8087F2A3C014B809064D3423F4C13C9"/>
          </w:pPr>
          <w:r w:rsidRPr="003D4996">
            <w:rPr>
              <w:rStyle w:val="PlaceholderText"/>
            </w:rPr>
            <w:t>Click or tap to enter a date.</w:t>
          </w:r>
        </w:p>
      </w:docPartBody>
    </w:docPart>
    <w:docPart>
      <w:docPartPr>
        <w:name w:val="7C3F14331CDD4E029C5FDCF986F8E342"/>
        <w:category>
          <w:name w:val="General"/>
          <w:gallery w:val="placeholder"/>
        </w:category>
        <w:types>
          <w:type w:val="bbPlcHdr"/>
        </w:types>
        <w:behaviors>
          <w:behavior w:val="content"/>
        </w:behaviors>
        <w:guid w:val="{C0F27229-69EF-4E38-8466-6E20665D1532}"/>
      </w:docPartPr>
      <w:docPartBody>
        <w:p w:rsidR="00E64087" w:rsidRDefault="003229BC" w:rsidP="003229BC">
          <w:pPr>
            <w:pStyle w:val="7C3F14331CDD4E029C5FDCF986F8E34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229BC"/>
    <w:rsid w:val="005A6B98"/>
    <w:rsid w:val="006212B2"/>
    <w:rsid w:val="006F0611"/>
    <w:rsid w:val="007F7378"/>
    <w:rsid w:val="00893390"/>
    <w:rsid w:val="00894A0C"/>
    <w:rsid w:val="009A12CB"/>
    <w:rsid w:val="00CA527C"/>
    <w:rsid w:val="00D374C1"/>
    <w:rsid w:val="00E6408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6408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C3F14331CDD4E029C5FDCF986F8E342">
    <w:name w:val="7C3F14331CDD4E029C5FDCF986F8E342"/>
    <w:rsid w:val="003229BC"/>
  </w:style>
  <w:style w:type="paragraph" w:customStyle="1" w:styleId="C9ADC52F696946F9B95E920143A52946">
    <w:name w:val="C9ADC52F696946F9B95E920143A52946"/>
    <w:rsid w:val="00E64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sharepoint/v3/fields"/>
    <ds:schemaRef ds:uri="http://schemas.microsoft.com/office/2006/documentManagement/types"/>
    <ds:schemaRef ds:uri="http://purl.org/dc/dcmitype/"/>
    <ds:schemaRef ds:uri="http://schemas.microsoft.com/office/2006/metadata/properties"/>
    <ds:schemaRef ds:uri="1929b814-5a78-4bdc-9841-d8b9ef424f65"/>
    <ds:schemaRef ds:uri="http://schemas.microsoft.com/office/infopath/2007/PartnerControls"/>
    <ds:schemaRef ds:uri="http://schemas.openxmlformats.org/package/2006/metadata/core-properties"/>
    <ds:schemaRef ds:uri="http://purl.org/dc/elements/1.1/"/>
    <ds:schemaRef ds:uri="08927195-b699-4be0-9ee2-6c66dc215b5a"/>
    <ds:schemaRef ds:uri="a41a97bf-0494-41d8-ba3d-259bd7771890"/>
    <ds:schemaRef ds:uri="http://www.w3.org/XML/1998/namespace"/>
    <ds:schemaRef ds:uri="http://purl.org/dc/te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26</TotalTime>
  <Pages>4</Pages>
  <Words>1239</Words>
  <Characters>7064</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SCHMIDT Laura (COMM)</cp:lastModifiedBy>
  <cp:revision>5</cp:revision>
  <cp:lastPrinted>2023-11-08T12:48:00Z</cp:lastPrinted>
  <dcterms:created xsi:type="dcterms:W3CDTF">2023-11-08T12:43:00Z</dcterms:created>
  <dcterms:modified xsi:type="dcterms:W3CDTF">2023-11-10T09:10:00Z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