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22D6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278422310"/>
                <w:placeholder>
                  <w:docPart w:val="37A63B6A19BA4058B9DC77695DD00A38"/>
                </w:placeholder>
              </w:sdtPr>
              <w:sdtEndPr/>
              <w:sdtContent>
                <w:tc>
                  <w:tcPr>
                    <w:tcW w:w="5491" w:type="dxa"/>
                  </w:tcPr>
                  <w:p w14:paraId="786241CD" w14:textId="56B3C666" w:rsidR="00B65513" w:rsidRPr="0007110E" w:rsidRDefault="007678AC" w:rsidP="00E82667">
                    <w:pPr>
                      <w:tabs>
                        <w:tab w:val="left" w:pos="426"/>
                      </w:tabs>
                      <w:spacing w:before="120"/>
                      <w:rPr>
                        <w:bCs/>
                        <w:lang w:val="en-IE" w:eastAsia="en-GB"/>
                      </w:rPr>
                    </w:pPr>
                    <w:r>
                      <w:rPr>
                        <w:bCs/>
                        <w:lang w:val="en-IE" w:eastAsia="en-GB"/>
                      </w:rPr>
                      <w:t>HOME.B3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B591027" w:rsidR="00D96984" w:rsidRPr="0007110E" w:rsidRDefault="00822D67" w:rsidP="00E82667">
                <w:pPr>
                  <w:tabs>
                    <w:tab w:val="left" w:pos="426"/>
                  </w:tabs>
                  <w:spacing w:before="120"/>
                  <w:rPr>
                    <w:bCs/>
                    <w:lang w:val="en-IE" w:eastAsia="en-GB"/>
                  </w:rPr>
                </w:pPr>
                <w:r w:rsidRPr="00822D67">
                  <w:rPr>
                    <w:bCs/>
                    <w:lang w:eastAsia="en-GB"/>
                  </w:rPr>
                  <w:t>422261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549C0C8" w:rsidR="00E21DBD" w:rsidRPr="0007110E" w:rsidRDefault="007678AC" w:rsidP="00E82667">
                <w:pPr>
                  <w:tabs>
                    <w:tab w:val="left" w:pos="426"/>
                  </w:tabs>
                  <w:spacing w:before="120"/>
                  <w:rPr>
                    <w:bCs/>
                    <w:lang w:val="en-IE" w:eastAsia="en-GB"/>
                  </w:rPr>
                </w:pPr>
                <w:r>
                  <w:rPr>
                    <w:bCs/>
                    <w:lang w:val="en-IE" w:eastAsia="en-GB"/>
                  </w:rPr>
                  <w:t>Marc SULON</w:t>
                </w:r>
              </w:p>
            </w:sdtContent>
          </w:sdt>
          <w:p w14:paraId="34CF737A" w14:textId="0529D028" w:rsidR="00E21DBD" w:rsidRPr="0007110E" w:rsidRDefault="00822D6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678AC">
                  <w:rPr>
                    <w:bCs/>
                    <w:lang w:val="en-IE" w:eastAsia="en-GB"/>
                  </w:rPr>
                  <w:t>4</w:t>
                </w:r>
                <w:r w:rsidR="007678AC" w:rsidRPr="007678AC">
                  <w:rPr>
                    <w:bCs/>
                    <w:vertAlign w:val="superscript"/>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65033B9" w:rsidR="00E21DBD" w:rsidRPr="0007110E" w:rsidRDefault="00822D6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678A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678A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E0F0ED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2" o:title=""/>
                </v:shape>
                <w:control r:id="rId13" w:name="OptionButton6" w:shapeid="_x0000_i1037"/>
              </w:object>
            </w:r>
            <w:r>
              <w:rPr>
                <w:bCs/>
                <w:szCs w:val="24"/>
                <w:lang w:eastAsia="en-GB"/>
              </w:rPr>
              <w:object w:dxaOrig="225" w:dyaOrig="225" w14:anchorId="1B1CECAE">
                <v:shape id="_x0000_i1039" type="#_x0000_t75" style="width:108.3pt;height:21.9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DBB09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3pt;height:21.9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22D6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22D6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22D6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700B1E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5pt;height:21.9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F3AADFE"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3pt;height:21.9pt" o:ole="">
                  <v:imagedata r:id="rId20" o:title=""/>
                </v:shape>
                <w:control r:id="rId21" w:name="OptionButton2" w:shapeid="_x0000_i1045"/>
              </w:object>
            </w:r>
            <w:r>
              <w:rPr>
                <w:bCs/>
                <w:szCs w:val="24"/>
                <w:lang w:eastAsia="en-GB"/>
              </w:rPr>
              <w:object w:dxaOrig="225" w:dyaOrig="225" w14:anchorId="0992615F">
                <v:shape id="_x0000_i1047" type="#_x0000_t75" style="width:108.3pt;height:21.9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293361357"/>
            <w:placeholder>
              <w:docPart w:val="AF0FCB284127492D9CFD6F6DAEECFBE1"/>
            </w:placeholder>
          </w:sdtPr>
          <w:sdtEndPr/>
          <w:sdtContent>
            <w:p w14:paraId="0ADFB1DD" w14:textId="3270B185" w:rsidR="007678AC" w:rsidRDefault="007678AC" w:rsidP="007678AC">
              <w:r>
                <w:t xml:space="preserve">Unit HOME B3 plays a key role in the Schengen Strategy. We develop, implement and monitor the policy and regulatory frameworks for the EU information systems for borders, migration and security, and their interoperability. These systems are essential for the effective management of the external borders of the Schengen area. They contribute to internal security and support police cooperation. </w:t>
              </w:r>
            </w:p>
            <w:p w14:paraId="42B713F9" w14:textId="77777777" w:rsidR="007678AC" w:rsidRDefault="007678AC" w:rsidP="007678AC">
              <w:r>
                <w:t xml:space="preserve">We also contribute to the digitalisation and modernisation of home affairs and to a policy approach on biometrics and identity management at EU level. </w:t>
              </w:r>
            </w:p>
            <w:p w14:paraId="04860323" w14:textId="77777777" w:rsidR="007678AC" w:rsidRDefault="007678AC" w:rsidP="007678AC">
              <w:r>
                <w:lastRenderedPageBreak/>
                <w:t xml:space="preserve">We cooperate closely with the European Union Agency for the Operational Management of Large-Scale IT Systems in the Area of Freedom, Security and Justice (eu-LISA). The Agency currently manages Eurodac, the second generation Schengen Information System (SIS II) and the Visa Information System (VIS). eu-LISA is also developing the Entry/Exit System (EES), the European Travel Information and Authorisation System (ETIAS) and the European Criminal Records Information System - Third-Country Nationals (ECRIS-TCN). These systems are being built/adapted to ensure Interoperability and improved access to information stored in EU information systems and identity management at an EU level. </w:t>
              </w:r>
            </w:p>
            <w:p w14:paraId="24331ABA" w14:textId="3270B185" w:rsidR="007678AC" w:rsidRDefault="007678AC" w:rsidP="007678AC">
              <w:pPr>
                <w:rPr>
                  <w:lang w:val="en-US" w:eastAsia="en-GB"/>
                </w:rPr>
              </w:pPr>
              <w:r>
                <w:t>We also cooperate closely with Member States and the Schengen Associated Countries and monitor the development and implementation of the systems and their interoperability at national level.</w:t>
              </w:r>
            </w:p>
          </w:sdtContent>
        </w:sdt>
        <w:p w14:paraId="59DD0438" w14:textId="57951036" w:rsidR="00E21DBD" w:rsidRDefault="00822D67" w:rsidP="007678AC">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918C3BB" w14:textId="01790272" w:rsidR="007678AC" w:rsidRDefault="007678AC" w:rsidP="00C504C7">
          <w:pPr>
            <w:rPr>
              <w:lang w:val="en-US" w:eastAsia="en-GB"/>
            </w:rPr>
          </w:pPr>
          <w:r>
            <w:rPr>
              <w:lang w:val="en-US" w:eastAsia="en-GB"/>
            </w:rPr>
            <w:t>We propose a varied position for an experienced Policy Officer to work on one of the key priorities for enhanced border management and security in the European Union.</w:t>
          </w:r>
        </w:p>
        <w:p w14:paraId="178658F0" w14:textId="63B55527" w:rsidR="00E22E4A" w:rsidRDefault="007678AC" w:rsidP="00C504C7">
          <w:pPr>
            <w:rPr>
              <w:lang w:val="en-US" w:eastAsia="en-GB"/>
            </w:rPr>
          </w:pPr>
          <w:r>
            <w:rPr>
              <w:lang w:val="en-US" w:eastAsia="en-GB"/>
            </w:rPr>
            <w:t xml:space="preserve">The Policy Officer will </w:t>
          </w:r>
          <w:r w:rsidR="00E22E4A">
            <w:rPr>
              <w:lang w:val="en-US" w:eastAsia="en-GB"/>
            </w:rPr>
            <w:t>contribute to policy development on large-scale IT systems for borders, migration and security. S/he will monitor policy, industry developments and research activities in the areas of biometrics, identity management, document security, artificial intelligence and automated border control.</w:t>
          </w:r>
        </w:p>
        <w:p w14:paraId="1A5F6F69" w14:textId="058E692F" w:rsidR="007678AC" w:rsidRDefault="00E22E4A" w:rsidP="00C504C7">
          <w:pPr>
            <w:rPr>
              <w:lang w:val="en-US" w:eastAsia="en-GB"/>
            </w:rPr>
          </w:pPr>
          <w:r>
            <w:rPr>
              <w:lang w:val="en-US" w:eastAsia="en-GB"/>
            </w:rPr>
            <w:t>S/he will prepare and participate in meetings of Comitology Committees, Council Working Groups and technical working groups.</w:t>
          </w:r>
        </w:p>
        <w:p w14:paraId="4365EEB7" w14:textId="7EC5DF68" w:rsidR="00D918FA" w:rsidRDefault="00D918FA" w:rsidP="00C504C7">
          <w:pPr>
            <w:rPr>
              <w:lang w:val="en-US" w:eastAsia="en-GB"/>
            </w:rPr>
          </w:pPr>
          <w:r>
            <w:rPr>
              <w:lang w:val="en-US" w:eastAsia="en-GB"/>
            </w:rPr>
            <w:t>S/he will contribute to briefings, working documents and reports on large-scale IT systems.</w:t>
          </w: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7678AC" w:rsidRPr="007678AC" w14:paraId="4B3807FE" w14:textId="77777777" w:rsidTr="00D918FA">
            <w:trPr>
              <w:tblCellSpacing w:w="0" w:type="dxa"/>
            </w:trPr>
            <w:tc>
              <w:tcPr>
                <w:tcW w:w="0" w:type="auto"/>
                <w:tcBorders>
                  <w:top w:val="nil"/>
                  <w:left w:val="nil"/>
                  <w:bottom w:val="nil"/>
                  <w:right w:val="nil"/>
                </w:tcBorders>
                <w:shd w:val="clear" w:color="auto" w:fill="FAFCFF"/>
                <w:vAlign w:val="bottom"/>
              </w:tcPr>
              <w:p w14:paraId="086CA664" w14:textId="77777777" w:rsidR="007678AC" w:rsidRPr="007678AC" w:rsidRDefault="007678AC" w:rsidP="007678AC">
                <w:pPr>
                  <w:spacing w:after="0"/>
                  <w:jc w:val="left"/>
                  <w:rPr>
                    <w:rFonts w:ascii="Arial" w:hAnsi="Arial" w:cs="Arial"/>
                    <w:color w:val="000000"/>
                    <w:sz w:val="18"/>
                    <w:szCs w:val="18"/>
                    <w:lang w:val="en-IE"/>
                  </w:rPr>
                </w:pPr>
              </w:p>
            </w:tc>
          </w:tr>
        </w:tbl>
        <w:p w14:paraId="46EE3E07" w14:textId="0B9909C7" w:rsidR="00E21DBD" w:rsidRPr="00AF7D78" w:rsidRDefault="00822D67"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42DDBCC" w14:textId="0436A3A7" w:rsidR="007678AC" w:rsidRDefault="007678AC" w:rsidP="007678AC">
          <w:pPr>
            <w:autoSpaceDE w:val="0"/>
            <w:autoSpaceDN w:val="0"/>
            <w:adjustRightInd w:val="0"/>
            <w:spacing w:after="0"/>
            <w:jc w:val="left"/>
            <w:rPr>
              <w:lang w:val="en-US" w:eastAsia="en-GB"/>
            </w:rPr>
          </w:pPr>
          <w:r>
            <w:rPr>
              <w:lang w:val="en-US" w:eastAsia="en-GB"/>
            </w:rPr>
            <w:t>We look for an experienced Policy Officer</w:t>
          </w:r>
          <w:r w:rsidR="001009A3">
            <w:rPr>
              <w:lang w:val="en-US" w:eastAsia="en-GB"/>
            </w:rPr>
            <w:t xml:space="preserve"> with a broad </w:t>
          </w:r>
          <w:r w:rsidR="007C589A">
            <w:rPr>
              <w:lang w:val="en-US" w:eastAsia="en-GB"/>
            </w:rPr>
            <w:t xml:space="preserve">knowledge </w:t>
          </w:r>
          <w:r w:rsidR="001009A3">
            <w:rPr>
              <w:lang w:val="en-US" w:eastAsia="en-GB"/>
            </w:rPr>
            <w:t xml:space="preserve">of migration and security policies and </w:t>
          </w:r>
          <w:r w:rsidR="007C589A">
            <w:rPr>
              <w:lang w:val="en-US" w:eastAsia="en-GB"/>
            </w:rPr>
            <w:t xml:space="preserve">a good understanding of </w:t>
          </w:r>
          <w:r w:rsidR="001009A3">
            <w:rPr>
              <w:lang w:val="en-US" w:eastAsia="en-GB"/>
            </w:rPr>
            <w:t>new technologies</w:t>
          </w:r>
          <w:r w:rsidR="007C589A">
            <w:rPr>
              <w:lang w:val="en-US" w:eastAsia="en-GB"/>
            </w:rPr>
            <w:t xml:space="preserve"> for border management.</w:t>
          </w:r>
        </w:p>
        <w:p w14:paraId="321C5405" w14:textId="03D0144B" w:rsidR="00D918FA" w:rsidRDefault="00D918FA" w:rsidP="007678AC">
          <w:pPr>
            <w:autoSpaceDE w:val="0"/>
            <w:autoSpaceDN w:val="0"/>
            <w:adjustRightInd w:val="0"/>
            <w:spacing w:after="0"/>
            <w:jc w:val="left"/>
            <w:rPr>
              <w:lang w:val="en-US" w:eastAsia="en-GB"/>
            </w:rPr>
          </w:pPr>
        </w:p>
        <w:p w14:paraId="1B1B2F0E" w14:textId="77777777" w:rsidR="00D918FA" w:rsidRDefault="00D918FA" w:rsidP="007C589A">
          <w:pPr>
            <w:autoSpaceDE w:val="0"/>
            <w:autoSpaceDN w:val="0"/>
            <w:adjustRightInd w:val="0"/>
            <w:spacing w:after="0"/>
            <w:jc w:val="left"/>
            <w:rPr>
              <w:lang w:val="en-US" w:eastAsia="en-GB"/>
            </w:rPr>
          </w:pPr>
          <w:r>
            <w:rPr>
              <w:lang w:val="en-US" w:eastAsia="en-GB"/>
            </w:rPr>
            <w:t>Candidate should have good analytical skills. They should be have the capacity to communicate clearly on technical or specialised matters.</w:t>
          </w:r>
        </w:p>
        <w:p w14:paraId="1019E35B" w14:textId="77777777" w:rsidR="00D918FA" w:rsidRDefault="00D918FA" w:rsidP="007C589A">
          <w:pPr>
            <w:autoSpaceDE w:val="0"/>
            <w:autoSpaceDN w:val="0"/>
            <w:adjustRightInd w:val="0"/>
            <w:spacing w:after="0"/>
            <w:jc w:val="left"/>
            <w:rPr>
              <w:lang w:val="en-US" w:eastAsia="en-GB"/>
            </w:rPr>
          </w:pPr>
        </w:p>
        <w:p w14:paraId="54CA5D1B" w14:textId="77777777" w:rsidR="00D918FA" w:rsidRDefault="00D918FA" w:rsidP="007C589A">
          <w:pPr>
            <w:autoSpaceDE w:val="0"/>
            <w:autoSpaceDN w:val="0"/>
            <w:adjustRightInd w:val="0"/>
            <w:spacing w:after="0"/>
            <w:jc w:val="left"/>
            <w:rPr>
              <w:lang w:val="en-US" w:eastAsia="en-GB"/>
            </w:rPr>
          </w:pPr>
          <w:r>
            <w:rPr>
              <w:lang w:val="en-US" w:eastAsia="en-GB"/>
            </w:rPr>
            <w:t>Fluency in English is required. Working knowledge of French could be an asset.</w:t>
          </w:r>
        </w:p>
        <w:p w14:paraId="4EC7687E" w14:textId="77777777" w:rsidR="00D918FA" w:rsidRDefault="00D918FA" w:rsidP="007C589A">
          <w:pPr>
            <w:autoSpaceDE w:val="0"/>
            <w:autoSpaceDN w:val="0"/>
            <w:adjustRightInd w:val="0"/>
            <w:spacing w:after="0"/>
            <w:jc w:val="left"/>
            <w:rPr>
              <w:lang w:val="en-US" w:eastAsia="en-GB"/>
            </w:rPr>
          </w:pPr>
        </w:p>
        <w:p w14:paraId="73FE1773" w14:textId="2EEA2CB3" w:rsidR="007C589A" w:rsidRDefault="00D918FA" w:rsidP="007C589A">
          <w:pPr>
            <w:autoSpaceDE w:val="0"/>
            <w:autoSpaceDN w:val="0"/>
            <w:adjustRightInd w:val="0"/>
            <w:spacing w:after="0"/>
            <w:jc w:val="left"/>
            <w:rPr>
              <w:rFonts w:ascii="Arial" w:hAnsi="Arial" w:cs="Arial"/>
              <w:sz w:val="17"/>
              <w:szCs w:val="17"/>
              <w:lang w:val="en-IE"/>
            </w:rPr>
          </w:pPr>
          <w:r>
            <w:rPr>
              <w:lang w:val="en-US" w:eastAsia="en-GB"/>
            </w:rPr>
            <w:t xml:space="preserve">We look for a proactive and flexible team member with a high sense of responsibility. </w:t>
          </w:r>
        </w:p>
        <w:p w14:paraId="126E6A23" w14:textId="68C18918" w:rsidR="007678AC" w:rsidRPr="007678AC" w:rsidRDefault="007678AC" w:rsidP="007678AC">
          <w:pPr>
            <w:spacing w:after="0"/>
            <w:jc w:val="left"/>
            <w:rPr>
              <w:rFonts w:ascii="Arial" w:hAnsi="Arial" w:cs="Arial"/>
              <w:sz w:val="17"/>
              <w:szCs w:val="17"/>
              <w:lang w:val="en-IE"/>
            </w:rPr>
          </w:pPr>
          <w:r w:rsidRPr="007678AC">
            <w:rPr>
              <w:rFonts w:ascii="Arial" w:hAnsi="Arial" w:cs="Arial"/>
              <w:sz w:val="17"/>
              <w:szCs w:val="17"/>
              <w:lang w:val="en-IE"/>
            </w:rPr>
            <w:br w:type="textWrapping" w:clear="all"/>
          </w:r>
        </w:p>
        <w:p w14:paraId="51994EDB" w14:textId="487D2629" w:rsidR="002E40A9" w:rsidRPr="00AF7D78" w:rsidRDefault="00822D67" w:rsidP="007678AC">
          <w:pPr>
            <w:autoSpaceDE w:val="0"/>
            <w:autoSpaceDN w:val="0"/>
            <w:adjustRightInd w:val="0"/>
            <w:spacing w:after="0"/>
            <w:jc w:val="left"/>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09A3"/>
    <w:rsid w:val="00111AB6"/>
    <w:rsid w:val="001D0A81"/>
    <w:rsid w:val="002109E6"/>
    <w:rsid w:val="00252050"/>
    <w:rsid w:val="002B3CBF"/>
    <w:rsid w:val="002C49D0"/>
    <w:rsid w:val="002E40A9"/>
    <w:rsid w:val="00394447"/>
    <w:rsid w:val="003E50A4"/>
    <w:rsid w:val="003F2670"/>
    <w:rsid w:val="0040388A"/>
    <w:rsid w:val="00431778"/>
    <w:rsid w:val="00454CC7"/>
    <w:rsid w:val="00476034"/>
    <w:rsid w:val="005168AD"/>
    <w:rsid w:val="0058240F"/>
    <w:rsid w:val="00592CD5"/>
    <w:rsid w:val="005D1B85"/>
    <w:rsid w:val="00665583"/>
    <w:rsid w:val="00681CA4"/>
    <w:rsid w:val="00693BC6"/>
    <w:rsid w:val="00696070"/>
    <w:rsid w:val="007678AC"/>
    <w:rsid w:val="007C589A"/>
    <w:rsid w:val="007E531E"/>
    <w:rsid w:val="007F02AC"/>
    <w:rsid w:val="007F7012"/>
    <w:rsid w:val="00822D67"/>
    <w:rsid w:val="008B1B32"/>
    <w:rsid w:val="008D02B7"/>
    <w:rsid w:val="008F0B52"/>
    <w:rsid w:val="008F4BA9"/>
    <w:rsid w:val="00994062"/>
    <w:rsid w:val="00996CC6"/>
    <w:rsid w:val="009A1EA0"/>
    <w:rsid w:val="009A2F00"/>
    <w:rsid w:val="009C5E27"/>
    <w:rsid w:val="00A033AD"/>
    <w:rsid w:val="00A3668C"/>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18FA"/>
    <w:rsid w:val="00D96984"/>
    <w:rsid w:val="00DD41ED"/>
    <w:rsid w:val="00DF1E49"/>
    <w:rsid w:val="00E21DBD"/>
    <w:rsid w:val="00E22E4A"/>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45502">
      <w:bodyDiv w:val="1"/>
      <w:marLeft w:val="0"/>
      <w:marRight w:val="0"/>
      <w:marTop w:val="0"/>
      <w:marBottom w:val="0"/>
      <w:divBdr>
        <w:top w:val="none" w:sz="0" w:space="0" w:color="auto"/>
        <w:left w:val="none" w:sz="0" w:space="0" w:color="auto"/>
        <w:bottom w:val="none" w:sz="0" w:space="0" w:color="auto"/>
        <w:right w:val="none" w:sz="0" w:space="0" w:color="auto"/>
      </w:divBdr>
    </w:div>
    <w:div w:id="1127432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37A63B6A19BA4058B9DC77695DD00A38"/>
        <w:category>
          <w:name w:val="General"/>
          <w:gallery w:val="placeholder"/>
        </w:category>
        <w:types>
          <w:type w:val="bbPlcHdr"/>
        </w:types>
        <w:behaviors>
          <w:behavior w:val="content"/>
        </w:behaviors>
        <w:guid w:val="{4DD16C32-217D-4040-85DF-8F7E8064F098}"/>
      </w:docPartPr>
      <w:docPartBody>
        <w:p w:rsidR="002959A6" w:rsidRDefault="00222CEC" w:rsidP="00222CEC">
          <w:pPr>
            <w:pStyle w:val="37A63B6A19BA4058B9DC77695DD00A38"/>
          </w:pPr>
          <w:r w:rsidRPr="0007110E">
            <w:rPr>
              <w:rStyle w:val="PlaceholderText"/>
              <w:bCs/>
            </w:rPr>
            <w:t>Click or tap here to enter text.</w:t>
          </w:r>
        </w:p>
      </w:docPartBody>
    </w:docPart>
    <w:docPart>
      <w:docPartPr>
        <w:name w:val="AF0FCB284127492D9CFD6F6DAEECFBE1"/>
        <w:category>
          <w:name w:val="General"/>
          <w:gallery w:val="placeholder"/>
        </w:category>
        <w:types>
          <w:type w:val="bbPlcHdr"/>
        </w:types>
        <w:behaviors>
          <w:behavior w:val="content"/>
        </w:behaviors>
        <w:guid w:val="{A60AD775-3619-4C2F-8692-F4B4A92359B9}"/>
      </w:docPartPr>
      <w:docPartBody>
        <w:p w:rsidR="002959A6" w:rsidRDefault="00222CEC" w:rsidP="00222CEC">
          <w:pPr>
            <w:pStyle w:val="AF0FCB284127492D9CFD6F6DAEECFBE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22CEC"/>
    <w:rsid w:val="002959A6"/>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22CE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37A63B6A19BA4058B9DC77695DD00A38">
    <w:name w:val="37A63B6A19BA4058B9DC77695DD00A38"/>
    <w:rsid w:val="00222CEC"/>
  </w:style>
  <w:style w:type="paragraph" w:customStyle="1" w:styleId="AF0FCB284127492D9CFD6F6DAEECFBE1">
    <w:name w:val="AF0FCB284127492D9CFD6F6DAEECFBE1"/>
    <w:rsid w:val="00222CEC"/>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86</TotalTime>
  <Pages>4</Pages>
  <Words>1096</Words>
  <Characters>6089</Characters>
  <Application>Microsoft Office Word</Application>
  <DocSecurity>0</DocSecurity>
  <PresentationFormat>Microsoft Word 14.0</PresentationFormat>
  <Lines>148</Lines>
  <Paragraphs>60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WALCZAK Mathilde (HOME)</cp:lastModifiedBy>
  <cp:revision>7</cp:revision>
  <cp:lastPrinted>2023-04-05T10:36:00Z</cp:lastPrinted>
  <dcterms:created xsi:type="dcterms:W3CDTF">2023-06-05T09:39:00Z</dcterms:created>
  <dcterms:modified xsi:type="dcterms:W3CDTF">2023-06-08T10:17:00Z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