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trPr>
              <w:cantSplit/>
            </w:trPr>
            <w:tc>
              <w:tcPr>
                <w:tcW w:w="2400" w:type="dxa"/>
              </w:tcPr>
              <w:p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F6462F" w:rsidRDefault="004A18E8">
                <w:pPr>
                  <w:pStyle w:val="ZCom"/>
                </w:pPr>
                <w:sdt>
                  <w:sdtPr>
                    <w:id w:val="1852987933"/>
                    <w:dataBinding w:xpath="/Texts/OrgaRoot" w:storeItemID="{4EF90DE6-88B6-4264-9629-4D8DFDFE87D2}"/>
                    <w:text w:multiLine="1"/>
                  </w:sdtPr>
                  <w:sdtEndPr/>
                  <w:sdtContent>
                    <w:r w:rsidR="00A033AD">
                      <w:t>EUROPEAN COMMISSION</w:t>
                    </w:r>
                  </w:sdtContent>
                </w:sdt>
              </w:p>
              <w:p w:rsidR="000A4668" w:rsidRDefault="000A4668" w:rsidP="000D129C">
                <w:pPr>
                  <w:pStyle w:val="ZDGName"/>
                  <w:rPr>
                    <w:b/>
                  </w:rPr>
                </w:pPr>
              </w:p>
              <w:p w:rsidR="00F6462F" w:rsidRDefault="00F6462F" w:rsidP="000A4668">
                <w:pPr>
                  <w:pStyle w:val="ZDGName"/>
                  <w:rPr>
                    <w:b/>
                  </w:rPr>
                </w:pPr>
              </w:p>
            </w:tc>
          </w:tr>
        </w:sdtContent>
      </w:sdt>
    </w:tbl>
    <w:p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rsidTr="0007110E">
        <w:tc>
          <w:tcPr>
            <w:tcW w:w="3111" w:type="dxa"/>
          </w:tcPr>
          <w:p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rsidR="00B65513" w:rsidRPr="0007110E" w:rsidRDefault="00EB099A" w:rsidP="00EB099A">
                <w:pPr>
                  <w:tabs>
                    <w:tab w:val="left" w:pos="426"/>
                  </w:tabs>
                  <w:rPr>
                    <w:bCs/>
                    <w:lang w:val="en-IE" w:eastAsia="en-GB"/>
                  </w:rPr>
                </w:pPr>
                <w:r>
                  <w:rPr>
                    <w:bCs/>
                    <w:lang w:val="en-IE" w:eastAsia="en-GB"/>
                  </w:rPr>
                  <w:t>TRADE.D.001.DEL.WASHINGTON.DEL.UnitedStates.002</w:t>
                </w:r>
              </w:p>
            </w:tc>
          </w:sdtContent>
        </w:sdt>
      </w:tr>
      <w:tr w:rsidR="00D96984" w:rsidRPr="00AF417C" w:rsidTr="0007110E">
        <w:tc>
          <w:tcPr>
            <w:tcW w:w="3111" w:type="dxa"/>
          </w:tcPr>
          <w:p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rsidR="00D96984" w:rsidRPr="0007110E" w:rsidRDefault="00EB099A" w:rsidP="00DF1E49">
                <w:pPr>
                  <w:tabs>
                    <w:tab w:val="left" w:pos="426"/>
                  </w:tabs>
                  <w:rPr>
                    <w:bCs/>
                    <w:lang w:val="en-IE" w:eastAsia="en-GB"/>
                  </w:rPr>
                </w:pPr>
                <w:r>
                  <w:t>38254</w:t>
                </w:r>
              </w:p>
            </w:tc>
          </w:sdtContent>
        </w:sdt>
      </w:tr>
      <w:tr w:rsidR="00E21DBD" w:rsidRPr="00EB099A" w:rsidTr="0007110E">
        <w:tc>
          <w:tcPr>
            <w:tcW w:w="3111" w:type="dxa"/>
          </w:tcPr>
          <w:p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rsidR="00DF1E49" w:rsidRPr="0007110E" w:rsidRDefault="00DF1E49" w:rsidP="00E21DBD">
            <w:pPr>
              <w:tabs>
                <w:tab w:val="left" w:pos="1697"/>
              </w:tabs>
              <w:ind w:right="-1739"/>
              <w:contextualSpacing/>
              <w:rPr>
                <w:bCs/>
                <w:szCs w:val="24"/>
                <w:lang w:val="en-US" w:eastAsia="en-GB"/>
              </w:rPr>
            </w:pPr>
          </w:p>
          <w:p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rsidR="00E21DBD" w:rsidRPr="0007110E" w:rsidRDefault="00A42613" w:rsidP="00E21DBD">
                <w:pPr>
                  <w:tabs>
                    <w:tab w:val="left" w:pos="426"/>
                  </w:tabs>
                  <w:rPr>
                    <w:bCs/>
                    <w:lang w:val="en-IE" w:eastAsia="en-GB"/>
                  </w:rPr>
                </w:pPr>
                <w:r>
                  <w:rPr>
                    <w:bCs/>
                    <w:lang w:val="en-IE" w:eastAsia="en-GB"/>
                  </w:rPr>
                  <w:t xml:space="preserve">Mr. Michelangelo MARGHERITA, Head of Unit, Trade and Agriculture </w:t>
                </w:r>
              </w:p>
            </w:sdtContent>
          </w:sdt>
          <w:p w:rsidR="00E21DBD" w:rsidRPr="0007110E" w:rsidRDefault="004A18E8"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B099A">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rsidR="00E21DBD" w:rsidRPr="00EB099A" w:rsidRDefault="004A18E8"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B099A" w:rsidRPr="00EB099A">
                  <w:rPr>
                    <w:bCs/>
                    <w:lang w:eastAsia="en-GB"/>
                  </w:rPr>
                  <w:t>2</w:t>
                </w:r>
              </w:sdtContent>
            </w:sdt>
            <w:r w:rsidR="00E21DBD" w:rsidRPr="00EB099A">
              <w:rPr>
                <w:bCs/>
                <w:lang w:eastAsia="en-GB"/>
              </w:rPr>
              <w:t xml:space="preserve"> years</w:t>
            </w:r>
            <w:r w:rsidR="00E21DBD" w:rsidRPr="00EB099A">
              <w:rPr>
                <w:bCs/>
                <w:lang w:eastAsia="en-GB"/>
              </w:rPr>
              <w:br/>
            </w:r>
            <w:sdt>
              <w:sdtPr>
                <w:rPr>
                  <w:bCs/>
                  <w:szCs w:val="24"/>
                  <w:lang w:eastAsia="en-GB"/>
                </w:rPr>
                <w:id w:val="-69433268"/>
                <w14:checkbox>
                  <w14:checked w14:val="0"/>
                  <w14:checkedState w14:val="2612" w14:font="MS Gothic"/>
                  <w14:uncheckedState w14:val="2610" w14:font="MS Gothic"/>
                </w14:checkbox>
              </w:sdtPr>
              <w:sdtEndPr/>
              <w:sdtContent>
                <w:r w:rsidR="00111AB6" w:rsidRPr="00EB099A">
                  <w:rPr>
                    <w:rFonts w:ascii="MS Gothic" w:eastAsia="MS Gothic" w:hAnsi="MS Gothic" w:hint="eastAsia"/>
                    <w:bCs/>
                    <w:szCs w:val="24"/>
                    <w:lang w:eastAsia="en-GB"/>
                  </w:rPr>
                  <w:t>☐</w:t>
                </w:r>
              </w:sdtContent>
            </w:sdt>
            <w:r w:rsidR="00E21DBD" w:rsidRPr="00EB099A">
              <w:rPr>
                <w:bCs/>
                <w:lang w:eastAsia="en-GB"/>
              </w:rPr>
              <w:t xml:space="preserve"> Brussels</w:t>
            </w:r>
            <w:r w:rsidR="00994062" w:rsidRPr="00EB099A">
              <w:rPr>
                <w:bCs/>
                <w:lang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EB099A">
                  <w:rPr>
                    <w:rFonts w:ascii="MS Gothic" w:eastAsia="MS Gothic" w:hAnsi="MS Gothic" w:hint="eastAsia"/>
                    <w:bCs/>
                    <w:szCs w:val="24"/>
                    <w:lang w:eastAsia="en-GB"/>
                  </w:rPr>
                  <w:t>☐</w:t>
                </w:r>
              </w:sdtContent>
            </w:sdt>
            <w:r w:rsidR="00E21DBD" w:rsidRPr="00EB099A">
              <w:rPr>
                <w:bCs/>
                <w:szCs w:val="24"/>
                <w:lang w:eastAsia="en-GB"/>
              </w:rPr>
              <w:t xml:space="preserve"> Luxemburg</w:t>
            </w:r>
            <w:r w:rsidR="00994062" w:rsidRPr="00EB099A">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EB099A" w:rsidRPr="00EB099A">
                  <w:rPr>
                    <w:rFonts w:ascii="MS Gothic" w:eastAsia="MS Gothic" w:hAnsi="MS Gothic" w:hint="eastAsia"/>
                    <w:bCs/>
                    <w:szCs w:val="24"/>
                    <w:lang w:eastAsia="en-GB"/>
                  </w:rPr>
                  <w:t>☒</w:t>
                </w:r>
              </w:sdtContent>
            </w:sdt>
            <w:r w:rsidR="00E21DBD" w:rsidRPr="00EB099A">
              <w:rPr>
                <w:bCs/>
                <w:szCs w:val="24"/>
                <w:lang w:eastAsia="en-GB"/>
              </w:rPr>
              <w:t xml:space="preserve"> Other: </w:t>
            </w:r>
            <w:sdt>
              <w:sdtPr>
                <w:rPr>
                  <w:bCs/>
                  <w:szCs w:val="24"/>
                  <w:lang w:eastAsia="en-GB"/>
                </w:rPr>
                <w:id w:val="-186994276"/>
                <w:placeholder>
                  <w:docPart w:val="42CE55A0461841A39534A5E777539A67"/>
                </w:placeholder>
              </w:sdtPr>
              <w:sdtEndPr/>
              <w:sdtContent>
                <w:r w:rsidR="00EB099A" w:rsidRPr="00EB099A">
                  <w:rPr>
                    <w:bCs/>
                    <w:szCs w:val="24"/>
                    <w:lang w:eastAsia="en-GB"/>
                  </w:rPr>
                  <w:t>Washington DC, United S</w:t>
                </w:r>
                <w:r w:rsidR="00EB099A">
                  <w:rPr>
                    <w:bCs/>
                    <w:szCs w:val="24"/>
                    <w:lang w:eastAsia="en-GB"/>
                  </w:rPr>
                  <w:t>tates</w:t>
                </w:r>
              </w:sdtContent>
            </w:sdt>
          </w:p>
          <w:p w:rsidR="00E21DBD" w:rsidRPr="00EB099A" w:rsidRDefault="00E21DBD" w:rsidP="00E21DBD">
            <w:pPr>
              <w:tabs>
                <w:tab w:val="left" w:pos="426"/>
              </w:tabs>
              <w:spacing w:after="0"/>
              <w:contextualSpacing/>
              <w:rPr>
                <w:bCs/>
                <w:lang w:eastAsia="en-GB"/>
              </w:rPr>
            </w:pPr>
          </w:p>
        </w:tc>
      </w:tr>
      <w:tr w:rsidR="00E21DBD" w:rsidRPr="00AF417C" w:rsidTr="0007110E">
        <w:tc>
          <w:tcPr>
            <w:tcW w:w="3111" w:type="dxa"/>
          </w:tcPr>
          <w:p w:rsidR="00E21DBD" w:rsidRPr="00EB099A" w:rsidRDefault="00E21DBD" w:rsidP="0001660A">
            <w:pPr>
              <w:tabs>
                <w:tab w:val="left" w:pos="426"/>
              </w:tabs>
              <w:spacing w:after="0"/>
              <w:rPr>
                <w:bCs/>
                <w:lang w:eastAsia="en-GB"/>
              </w:rPr>
            </w:pPr>
          </w:p>
        </w:tc>
        <w:tc>
          <w:tcPr>
            <w:tcW w:w="5491" w:type="dxa"/>
          </w:tcPr>
          <w:p w:rsidR="00E21DBD" w:rsidRPr="0007110E" w:rsidRDefault="004A18E8"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EB099A">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rsidTr="0007110E">
        <w:tc>
          <w:tcPr>
            <w:tcW w:w="8602" w:type="dxa"/>
            <w:gridSpan w:val="2"/>
          </w:tcPr>
          <w:p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rsidR="00E21DBD" w:rsidRPr="0007110E" w:rsidRDefault="004A18E8"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EB099A">
                  <w:rPr>
                    <w:rFonts w:ascii="MS Gothic" w:eastAsia="MS Gothic" w:hAnsi="MS Gothic" w:hint="eastAsia"/>
                    <w:bCs/>
                    <w:szCs w:val="24"/>
                    <w:lang w:eastAsia="en-GB"/>
                  </w:rPr>
                  <w:t>☒</w:t>
                </w:r>
              </w:sdtContent>
            </w:sdt>
            <w:r w:rsidR="00E21DBD" w:rsidRPr="0007110E">
              <w:rPr>
                <w:bCs/>
                <w:szCs w:val="24"/>
                <w:lang w:eastAsia="en-GB"/>
              </w:rPr>
              <w:t xml:space="preserve"> EU Member States</w:t>
            </w:r>
          </w:p>
          <w:p w:rsidR="00E21DBD" w:rsidRPr="0007110E" w:rsidRDefault="004A18E8"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rsidTr="0007110E">
        <w:tc>
          <w:tcPr>
            <w:tcW w:w="8602" w:type="dxa"/>
            <w:gridSpan w:val="2"/>
          </w:tcPr>
          <w:p w:rsidR="00252050" w:rsidRPr="0007110E" w:rsidRDefault="00252050" w:rsidP="00252050">
            <w:pPr>
              <w:tabs>
                <w:tab w:val="left" w:pos="426"/>
              </w:tabs>
              <w:rPr>
                <w:bCs/>
                <w:lang w:val="en-IE" w:eastAsia="en-GB"/>
              </w:rPr>
            </w:pPr>
            <w:r w:rsidRPr="0007110E">
              <w:rPr>
                <w:bCs/>
                <w:lang w:val="en-IE" w:eastAsia="en-GB"/>
              </w:rPr>
              <w:t>This vacancy notice is also open to:</w:t>
            </w:r>
          </w:p>
          <w:p w:rsidR="00252050" w:rsidRPr="0007110E" w:rsidRDefault="004A18E8"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rsidR="00252050" w:rsidRPr="0007110E" w:rsidRDefault="004A18E8"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rsidR="008D02B7" w:rsidRPr="0007110E" w:rsidRDefault="004A18E8"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rsidTr="0007110E">
        <w:tc>
          <w:tcPr>
            <w:tcW w:w="3111" w:type="dxa"/>
          </w:tcPr>
          <w:p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rsidR="00DF1E49" w:rsidRPr="0007110E" w:rsidRDefault="004A18E8"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EB099A">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rsidR="00E21DBD" w:rsidRPr="00994062" w:rsidRDefault="00E21DBD" w:rsidP="00E21DBD">
      <w:pPr>
        <w:tabs>
          <w:tab w:val="left" w:pos="426"/>
        </w:tabs>
        <w:spacing w:after="0"/>
        <w:rPr>
          <w:b/>
          <w:lang w:val="en-IE" w:eastAsia="en-GB"/>
        </w:rPr>
      </w:pPr>
    </w:p>
    <w:p w:rsidR="00E21DBD" w:rsidRPr="00994062" w:rsidRDefault="00E21DBD" w:rsidP="00E21DBD">
      <w:pPr>
        <w:tabs>
          <w:tab w:val="left" w:pos="426"/>
        </w:tabs>
        <w:spacing w:after="0"/>
        <w:rPr>
          <w:b/>
          <w:lang w:val="en-IE" w:eastAsia="en-GB"/>
        </w:rPr>
      </w:pPr>
    </w:p>
    <w:p w:rsidR="00E21DBD" w:rsidRPr="00012665" w:rsidRDefault="003E50A4" w:rsidP="00994062">
      <w:pPr>
        <w:pStyle w:val="ListNumber"/>
        <w:numPr>
          <w:ilvl w:val="0"/>
          <w:numId w:val="0"/>
        </w:numPr>
        <w:ind w:left="709" w:hanging="709"/>
        <w:rPr>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rsidR="001B2448" w:rsidRPr="001B2448" w:rsidRDefault="001B2448" w:rsidP="001B2448">
          <w:pPr>
            <w:rPr>
              <w:lang w:val="en-US" w:eastAsia="en-GB"/>
            </w:rPr>
          </w:pPr>
          <w:r w:rsidRPr="001B2448">
            <w:rPr>
              <w:lang w:val="en-US" w:eastAsia="en-GB"/>
            </w:rPr>
            <w:t xml:space="preserve">The EU Delegation to the United States of America in Washington, DC </w:t>
          </w:r>
          <w:r>
            <w:rPr>
              <w:lang w:val="en-US" w:eastAsia="en-GB"/>
            </w:rPr>
            <w:t>is</w:t>
          </w:r>
          <w:r w:rsidRPr="001B2448">
            <w:rPr>
              <w:lang w:val="en-US" w:eastAsia="en-GB"/>
            </w:rPr>
            <w:t xml:space="preserve"> a fully-fledged diplomatic mission and represent</w:t>
          </w:r>
          <w:r>
            <w:rPr>
              <w:lang w:val="en-US" w:eastAsia="en-GB"/>
            </w:rPr>
            <w:t>s</w:t>
          </w:r>
          <w:r w:rsidRPr="001B2448">
            <w:rPr>
              <w:lang w:val="en-US" w:eastAsia="en-GB"/>
            </w:rPr>
            <w:t xml:space="preserve"> the European Union in dealings with the U.S. government</w:t>
          </w:r>
          <w:r w:rsidR="005C7A4F">
            <w:rPr>
              <w:lang w:val="en-US" w:eastAsia="en-GB"/>
            </w:rPr>
            <w:t xml:space="preserve"> and other key interlocutors</w:t>
          </w:r>
          <w:r w:rsidRPr="001B2448">
            <w:rPr>
              <w:lang w:val="en-US" w:eastAsia="en-GB"/>
            </w:rPr>
            <w:t xml:space="preserve"> in areas t</w:t>
          </w:r>
          <w:r>
            <w:rPr>
              <w:lang w:val="en-US" w:eastAsia="en-GB"/>
            </w:rPr>
            <w:t>hat are part of the EU’s remit.</w:t>
          </w:r>
          <w:r w:rsidRPr="001B2448">
            <w:rPr>
              <w:lang w:val="en-US" w:eastAsia="en-GB"/>
            </w:rPr>
            <w:t xml:space="preserve"> </w:t>
          </w:r>
          <w:r>
            <w:rPr>
              <w:lang w:val="en-US" w:eastAsia="en-GB"/>
            </w:rPr>
            <w:t xml:space="preserve">The Delegation also </w:t>
          </w:r>
          <w:r w:rsidRPr="001B2448">
            <w:rPr>
              <w:lang w:val="en-US" w:eastAsia="en-GB"/>
            </w:rPr>
            <w:t>works in close coordination with the Embassies and Consulates of the 27 EU Member States.</w:t>
          </w:r>
        </w:p>
        <w:p w:rsidR="001B2448" w:rsidRDefault="001B2448" w:rsidP="001B2448">
          <w:pPr>
            <w:rPr>
              <w:lang w:val="en-US" w:eastAsia="en-GB"/>
            </w:rPr>
          </w:pPr>
          <w:r w:rsidRPr="001B2448">
            <w:rPr>
              <w:lang w:val="en-US" w:eastAsia="en-GB"/>
            </w:rPr>
            <w:t xml:space="preserve">The Trade and Agriculture Section is a very dynamic and diverse team that </w:t>
          </w:r>
          <w:r w:rsidR="0021759E">
            <w:rPr>
              <w:lang w:val="en-US" w:eastAsia="en-GB"/>
            </w:rPr>
            <w:t xml:space="preserve">represents the EU and </w:t>
          </w:r>
          <w:r w:rsidRPr="001B2448">
            <w:rPr>
              <w:lang w:val="en-US" w:eastAsia="en-GB"/>
            </w:rPr>
            <w:t>manages in</w:t>
          </w:r>
          <w:r w:rsidR="00AB375E">
            <w:rPr>
              <w:lang w:val="en-US" w:eastAsia="en-GB"/>
            </w:rPr>
            <w:t xml:space="preserve">teractions </w:t>
          </w:r>
          <w:r w:rsidR="0021759E">
            <w:rPr>
              <w:lang w:val="en-US" w:eastAsia="en-GB"/>
            </w:rPr>
            <w:t>with U</w:t>
          </w:r>
          <w:r w:rsidRPr="001B2448">
            <w:rPr>
              <w:lang w:val="en-US" w:eastAsia="en-GB"/>
            </w:rPr>
            <w:t>S counterparts in core policy ar</w:t>
          </w:r>
          <w:r>
            <w:rPr>
              <w:lang w:val="en-US" w:eastAsia="en-GB"/>
            </w:rPr>
            <w:t xml:space="preserve">eas such as trade, </w:t>
          </w:r>
          <w:r w:rsidRPr="001B2448">
            <w:rPr>
              <w:lang w:val="en-US" w:eastAsia="en-GB"/>
            </w:rPr>
            <w:t>digital, industrial, competition</w:t>
          </w:r>
          <w:r>
            <w:rPr>
              <w:lang w:val="en-US" w:eastAsia="en-GB"/>
            </w:rPr>
            <w:t>, agriculture</w:t>
          </w:r>
          <w:r w:rsidRPr="001B2448">
            <w:rPr>
              <w:lang w:val="en-US" w:eastAsia="en-GB"/>
            </w:rPr>
            <w:t xml:space="preserve"> and justice policies.</w:t>
          </w:r>
        </w:p>
        <w:p w:rsidR="00E21DBD" w:rsidRDefault="004A18E8" w:rsidP="001B2448">
          <w:pPr>
            <w:rPr>
              <w:lang w:val="en-US" w:eastAsia="en-GB"/>
            </w:rPr>
          </w:pPr>
        </w:p>
      </w:sdtContent>
    </w:sdt>
    <w:p w:rsidR="002B3CBF" w:rsidRDefault="002B3CBF" w:rsidP="00994062">
      <w:pPr>
        <w:pStyle w:val="ListNumber"/>
        <w:numPr>
          <w:ilvl w:val="0"/>
          <w:numId w:val="0"/>
        </w:numPr>
        <w:ind w:left="709" w:hanging="709"/>
        <w:rPr>
          <w:b/>
          <w:bCs/>
          <w:lang w:eastAsia="en-GB"/>
        </w:rPr>
      </w:pPr>
    </w:p>
    <w:p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rsidR="006D5365" w:rsidRPr="00560823" w:rsidRDefault="006D5365" w:rsidP="006D5365">
          <w:pPr>
            <w:autoSpaceDE w:val="0"/>
            <w:autoSpaceDN w:val="0"/>
            <w:adjustRightInd w:val="0"/>
            <w:spacing w:after="0"/>
          </w:pPr>
          <w:r w:rsidRPr="00560823">
            <w:t>Under the authority of the Head of Delegation</w:t>
          </w:r>
          <w:r w:rsidR="001B2448">
            <w:t xml:space="preserve"> (the EU Ambassador)</w:t>
          </w:r>
          <w:r w:rsidRPr="00560823">
            <w:t xml:space="preserve"> and the guidance of Head of the Trade and Agriculture Section, the </w:t>
          </w:r>
          <w:r w:rsidRPr="00560823">
            <w:rPr>
              <w:i/>
            </w:rPr>
            <w:t>Seconded National Expert (SNE)</w:t>
          </w:r>
          <w:r w:rsidRPr="00560823">
            <w:t xml:space="preserve"> will support the work of the Delegation of the European Union to the USA in the area of transatlantic trade.</w:t>
          </w:r>
        </w:p>
        <w:p w:rsidR="006D5365" w:rsidRPr="00560823" w:rsidRDefault="006D5365" w:rsidP="006D5365">
          <w:pPr>
            <w:autoSpaceDE w:val="0"/>
            <w:autoSpaceDN w:val="0"/>
            <w:adjustRightInd w:val="0"/>
            <w:spacing w:after="0"/>
          </w:pPr>
        </w:p>
        <w:p w:rsidR="006D5365" w:rsidRPr="00560823" w:rsidRDefault="006D5365" w:rsidP="006D5365">
          <w:pPr>
            <w:autoSpaceDE w:val="0"/>
            <w:autoSpaceDN w:val="0"/>
            <w:adjustRightInd w:val="0"/>
            <w:spacing w:after="0"/>
            <w:rPr>
              <w:u w:val="single"/>
            </w:rPr>
          </w:pPr>
          <w:r w:rsidRPr="00560823">
            <w:rPr>
              <w:u w:val="single"/>
            </w:rPr>
            <w:t>Functions and Duties:</w:t>
          </w:r>
        </w:p>
        <w:p w:rsidR="006D5365" w:rsidRDefault="006D5365" w:rsidP="006D5365">
          <w:pPr>
            <w:autoSpaceDE w:val="0"/>
            <w:autoSpaceDN w:val="0"/>
            <w:adjustRightInd w:val="0"/>
            <w:spacing w:after="0"/>
            <w:rPr>
              <w:b/>
              <w:bCs/>
            </w:rPr>
          </w:pPr>
        </w:p>
        <w:p w:rsidR="006D5365" w:rsidRPr="00560823" w:rsidRDefault="006D5365" w:rsidP="006D5365">
          <w:pPr>
            <w:autoSpaceDE w:val="0"/>
            <w:autoSpaceDN w:val="0"/>
            <w:adjustRightInd w:val="0"/>
            <w:spacing w:after="0"/>
            <w:rPr>
              <w:b/>
              <w:bCs/>
            </w:rPr>
          </w:pPr>
          <w:r w:rsidRPr="00560823">
            <w:rPr>
              <w:b/>
              <w:bCs/>
            </w:rPr>
            <w:t>Policy analysis and monitoring:</w:t>
          </w:r>
        </w:p>
        <w:p w:rsidR="006D5365" w:rsidRPr="00560823" w:rsidRDefault="006D5365" w:rsidP="006D5365">
          <w:pPr>
            <w:autoSpaceDE w:val="0"/>
            <w:autoSpaceDN w:val="0"/>
            <w:adjustRightInd w:val="0"/>
            <w:spacing w:after="0"/>
          </w:pPr>
        </w:p>
        <w:p w:rsidR="006D5365" w:rsidRPr="00560823" w:rsidRDefault="006D5365" w:rsidP="006D5365">
          <w:pPr>
            <w:autoSpaceDE w:val="0"/>
            <w:autoSpaceDN w:val="0"/>
            <w:adjustRightInd w:val="0"/>
            <w:spacing w:after="0"/>
          </w:pPr>
          <w:r w:rsidRPr="00560823">
            <w:t>Monitor and report on legislative, regulatory, political and other public policy developments in the United States that could affect EU interests, notably:</w:t>
          </w:r>
        </w:p>
        <w:p w:rsidR="006D5365" w:rsidRPr="00560823" w:rsidRDefault="006D5365" w:rsidP="006D5365">
          <w:pPr>
            <w:autoSpaceDE w:val="0"/>
            <w:autoSpaceDN w:val="0"/>
            <w:adjustRightInd w:val="0"/>
            <w:spacing w:after="0"/>
          </w:pPr>
        </w:p>
        <w:p w:rsidR="006D5365" w:rsidRPr="006D5365" w:rsidRDefault="006D5365" w:rsidP="006D5365">
          <w:pPr>
            <w:pStyle w:val="ListParagraph"/>
            <w:numPr>
              <w:ilvl w:val="0"/>
              <w:numId w:val="34"/>
            </w:numPr>
            <w:autoSpaceDE w:val="0"/>
            <w:autoSpaceDN w:val="0"/>
            <w:adjustRightInd w:val="0"/>
            <w:spacing w:after="0" w:line="240" w:lineRule="auto"/>
            <w:jc w:val="both"/>
            <w:rPr>
              <w:rFonts w:ascii="Times New Roman" w:hAnsi="Times New Roman" w:cs="Times New Roman"/>
              <w:lang w:val="en-GB"/>
            </w:rPr>
          </w:pPr>
          <w:r w:rsidRPr="006D5365">
            <w:rPr>
              <w:rFonts w:ascii="Times New Roman" w:hAnsi="Times New Roman" w:cs="Times New Roman"/>
              <w:lang w:val="en-GB"/>
            </w:rPr>
            <w:t xml:space="preserve">Regulatory policies in </w:t>
          </w:r>
          <w:r w:rsidR="00951B44">
            <w:rPr>
              <w:rFonts w:ascii="Times New Roman" w:hAnsi="Times New Roman" w:cs="Times New Roman"/>
              <w:lang w:val="en-GB"/>
            </w:rPr>
            <w:t>certain industrial sectors</w:t>
          </w:r>
          <w:r w:rsidRPr="006D5365">
            <w:rPr>
              <w:rFonts w:ascii="Times New Roman" w:hAnsi="Times New Roman" w:cs="Times New Roman"/>
              <w:lang w:val="en-GB"/>
            </w:rPr>
            <w:t>;</w:t>
          </w:r>
        </w:p>
        <w:p w:rsidR="006D5365" w:rsidRDefault="006D5365" w:rsidP="006D5365">
          <w:pPr>
            <w:pStyle w:val="ListParagraph"/>
            <w:numPr>
              <w:ilvl w:val="0"/>
              <w:numId w:val="34"/>
            </w:numPr>
            <w:autoSpaceDE w:val="0"/>
            <w:autoSpaceDN w:val="0"/>
            <w:adjustRightInd w:val="0"/>
            <w:spacing w:after="0" w:line="240" w:lineRule="auto"/>
            <w:jc w:val="both"/>
            <w:rPr>
              <w:rFonts w:ascii="Times New Roman" w:hAnsi="Times New Roman" w:cs="Times New Roman"/>
              <w:lang w:val="en-GB"/>
            </w:rPr>
          </w:pPr>
          <w:r w:rsidRPr="006D5365">
            <w:rPr>
              <w:rFonts w:ascii="Times New Roman" w:hAnsi="Times New Roman" w:cs="Times New Roman"/>
              <w:lang w:val="en-GB"/>
            </w:rPr>
            <w:t>Market access barriers and Technical Barriers to Trade, including trade restrictive practices at State level;</w:t>
          </w:r>
        </w:p>
        <w:p w:rsidR="00951B44" w:rsidRDefault="00A81347" w:rsidP="006D5365">
          <w:pPr>
            <w:pStyle w:val="ListParagraph"/>
            <w:numPr>
              <w:ilvl w:val="0"/>
              <w:numId w:val="34"/>
            </w:numPr>
            <w:autoSpaceDE w:val="0"/>
            <w:autoSpaceDN w:val="0"/>
            <w:adjustRightInd w:val="0"/>
            <w:spacing w:after="0" w:line="240" w:lineRule="auto"/>
            <w:jc w:val="both"/>
            <w:rPr>
              <w:rFonts w:ascii="Times New Roman" w:hAnsi="Times New Roman" w:cs="Times New Roman"/>
              <w:lang w:val="en-GB"/>
            </w:rPr>
          </w:pPr>
          <w:r>
            <w:rPr>
              <w:rFonts w:ascii="Times New Roman" w:hAnsi="Times New Roman" w:cs="Times New Roman"/>
              <w:lang w:val="en-GB"/>
            </w:rPr>
            <w:t xml:space="preserve">US engagement </w:t>
          </w:r>
          <w:r w:rsidR="00A53D9C">
            <w:rPr>
              <w:rFonts w:ascii="Times New Roman" w:hAnsi="Times New Roman" w:cs="Times New Roman"/>
              <w:lang w:val="en-GB"/>
            </w:rPr>
            <w:t>in</w:t>
          </w:r>
          <w:r>
            <w:rPr>
              <w:rFonts w:ascii="Times New Roman" w:hAnsi="Times New Roman" w:cs="Times New Roman"/>
              <w:lang w:val="en-GB"/>
            </w:rPr>
            <w:t xml:space="preserve"> the World Trade Organisation;</w:t>
          </w:r>
        </w:p>
        <w:p w:rsidR="005C7A4F" w:rsidRDefault="00AB375E" w:rsidP="006D5365">
          <w:pPr>
            <w:pStyle w:val="ListParagraph"/>
            <w:numPr>
              <w:ilvl w:val="0"/>
              <w:numId w:val="34"/>
            </w:numPr>
            <w:autoSpaceDE w:val="0"/>
            <w:autoSpaceDN w:val="0"/>
            <w:adjustRightInd w:val="0"/>
            <w:spacing w:after="0" w:line="240" w:lineRule="auto"/>
            <w:jc w:val="both"/>
            <w:rPr>
              <w:rFonts w:ascii="Times New Roman" w:hAnsi="Times New Roman" w:cs="Times New Roman"/>
              <w:lang w:val="en-GB"/>
            </w:rPr>
          </w:pPr>
          <w:r>
            <w:rPr>
              <w:rFonts w:ascii="Times New Roman" w:hAnsi="Times New Roman" w:cs="Times New Roman"/>
              <w:lang w:val="en-GB"/>
            </w:rPr>
            <w:t xml:space="preserve">EU </w:t>
          </w:r>
          <w:r w:rsidR="005C7A4F">
            <w:rPr>
              <w:rFonts w:ascii="Times New Roman" w:hAnsi="Times New Roman" w:cs="Times New Roman"/>
              <w:lang w:val="en-GB"/>
            </w:rPr>
            <w:t>trade and investment footprint</w:t>
          </w:r>
          <w:r>
            <w:rPr>
              <w:rFonts w:ascii="Times New Roman" w:hAnsi="Times New Roman" w:cs="Times New Roman"/>
              <w:lang w:val="en-GB"/>
            </w:rPr>
            <w:t xml:space="preserve"> in the US</w:t>
          </w:r>
          <w:r w:rsidR="005C7A4F">
            <w:rPr>
              <w:rFonts w:ascii="Times New Roman" w:hAnsi="Times New Roman" w:cs="Times New Roman"/>
              <w:lang w:val="en-GB"/>
            </w:rPr>
            <w:t>;</w:t>
          </w:r>
        </w:p>
        <w:p w:rsidR="006D5365" w:rsidRPr="006D5365" w:rsidRDefault="006D5365" w:rsidP="006D5365">
          <w:pPr>
            <w:pStyle w:val="ListParagraph"/>
            <w:numPr>
              <w:ilvl w:val="0"/>
              <w:numId w:val="34"/>
            </w:numPr>
            <w:autoSpaceDE w:val="0"/>
            <w:autoSpaceDN w:val="0"/>
            <w:adjustRightInd w:val="0"/>
            <w:spacing w:after="0" w:line="240" w:lineRule="auto"/>
            <w:jc w:val="both"/>
            <w:rPr>
              <w:rFonts w:ascii="Times New Roman" w:hAnsi="Times New Roman" w:cs="Times New Roman"/>
              <w:lang w:val="en-GB"/>
            </w:rPr>
          </w:pPr>
          <w:r w:rsidRPr="006D5365">
            <w:rPr>
              <w:rFonts w:ascii="Times New Roman" w:hAnsi="Times New Roman" w:cs="Times New Roman"/>
              <w:lang w:val="en-GB"/>
            </w:rPr>
            <w:t>Broader economi</w:t>
          </w:r>
          <w:r w:rsidR="00AB375E">
            <w:rPr>
              <w:rFonts w:ascii="Times New Roman" w:hAnsi="Times New Roman" w:cs="Times New Roman"/>
              <w:lang w:val="en-GB"/>
            </w:rPr>
            <w:t>c issues related to customs and trade in goods</w:t>
          </w:r>
          <w:r w:rsidRPr="006D5365">
            <w:rPr>
              <w:rFonts w:ascii="Times New Roman" w:hAnsi="Times New Roman" w:cs="Times New Roman"/>
              <w:lang w:val="en-GB"/>
            </w:rPr>
            <w:t>; and</w:t>
          </w:r>
        </w:p>
        <w:p w:rsidR="006D5365" w:rsidRPr="006D5365" w:rsidRDefault="006D5365" w:rsidP="006D5365">
          <w:pPr>
            <w:pStyle w:val="ListParagraph"/>
            <w:numPr>
              <w:ilvl w:val="0"/>
              <w:numId w:val="34"/>
            </w:numPr>
            <w:autoSpaceDE w:val="0"/>
            <w:autoSpaceDN w:val="0"/>
            <w:adjustRightInd w:val="0"/>
            <w:spacing w:after="0" w:line="240" w:lineRule="auto"/>
            <w:jc w:val="both"/>
            <w:rPr>
              <w:rFonts w:ascii="Times New Roman" w:hAnsi="Times New Roman" w:cs="Times New Roman"/>
              <w:lang w:val="en-GB"/>
            </w:rPr>
          </w:pPr>
          <w:r w:rsidRPr="006D5365">
            <w:rPr>
              <w:rFonts w:ascii="Times New Roman" w:hAnsi="Times New Roman" w:cs="Times New Roman"/>
              <w:lang w:val="en-GB"/>
            </w:rPr>
            <w:t>Developments in the bilateral relationships between the USA and select third countries.</w:t>
          </w:r>
        </w:p>
        <w:p w:rsidR="006D5365" w:rsidRPr="00560823" w:rsidRDefault="006D5365" w:rsidP="006D5365">
          <w:pPr>
            <w:autoSpaceDE w:val="0"/>
            <w:autoSpaceDN w:val="0"/>
            <w:adjustRightInd w:val="0"/>
            <w:spacing w:after="0"/>
            <w:rPr>
              <w:b/>
              <w:bCs/>
            </w:rPr>
          </w:pPr>
        </w:p>
        <w:p w:rsidR="006D5365" w:rsidRPr="00560823" w:rsidRDefault="006D5365" w:rsidP="006D5365">
          <w:pPr>
            <w:autoSpaceDE w:val="0"/>
            <w:autoSpaceDN w:val="0"/>
            <w:adjustRightInd w:val="0"/>
            <w:spacing w:after="0"/>
            <w:rPr>
              <w:b/>
              <w:bCs/>
            </w:rPr>
          </w:pPr>
          <w:r w:rsidRPr="00560823">
            <w:rPr>
              <w:b/>
              <w:bCs/>
            </w:rPr>
            <w:t>Policy coordination:</w:t>
          </w:r>
        </w:p>
        <w:p w:rsidR="006D5365" w:rsidRPr="00560823" w:rsidRDefault="006D5365" w:rsidP="006D5365">
          <w:pPr>
            <w:autoSpaceDE w:val="0"/>
            <w:autoSpaceDN w:val="0"/>
            <w:adjustRightInd w:val="0"/>
            <w:spacing w:after="0"/>
            <w:rPr>
              <w:b/>
              <w:bCs/>
            </w:rPr>
          </w:pPr>
        </w:p>
        <w:p w:rsidR="006D5365" w:rsidRPr="00560823" w:rsidRDefault="006D5365" w:rsidP="006D5365">
          <w:pPr>
            <w:autoSpaceDE w:val="0"/>
            <w:autoSpaceDN w:val="0"/>
            <w:adjustRightInd w:val="0"/>
            <w:spacing w:after="0"/>
          </w:pPr>
          <w:r w:rsidRPr="00560823">
            <w:t>Coordinate policy work in the following areas:</w:t>
          </w:r>
        </w:p>
        <w:p w:rsidR="006D5365" w:rsidRPr="00560823" w:rsidRDefault="006D5365" w:rsidP="006D5365">
          <w:pPr>
            <w:autoSpaceDE w:val="0"/>
            <w:autoSpaceDN w:val="0"/>
            <w:adjustRightInd w:val="0"/>
            <w:spacing w:after="0"/>
          </w:pPr>
        </w:p>
        <w:p w:rsidR="006D5365" w:rsidRDefault="006D5365" w:rsidP="006D5365">
          <w:pPr>
            <w:pStyle w:val="ListParagraph"/>
            <w:numPr>
              <w:ilvl w:val="0"/>
              <w:numId w:val="35"/>
            </w:numPr>
            <w:autoSpaceDE w:val="0"/>
            <w:autoSpaceDN w:val="0"/>
            <w:adjustRightInd w:val="0"/>
            <w:spacing w:after="0" w:line="240" w:lineRule="auto"/>
            <w:jc w:val="both"/>
            <w:rPr>
              <w:rFonts w:ascii="Times New Roman" w:hAnsi="Times New Roman" w:cs="Times New Roman"/>
              <w:lang w:val="en-GB"/>
            </w:rPr>
          </w:pPr>
          <w:r w:rsidRPr="006D5365">
            <w:rPr>
              <w:rFonts w:ascii="Times New Roman" w:hAnsi="Times New Roman" w:cs="Times New Roman"/>
              <w:lang w:val="en-GB"/>
            </w:rPr>
            <w:t>Economic diplomacy and market access priorities;</w:t>
          </w:r>
        </w:p>
        <w:p w:rsidR="00AA7E96" w:rsidRPr="005C7A4F" w:rsidRDefault="00AB375E" w:rsidP="005C7A4F">
          <w:pPr>
            <w:pStyle w:val="ListParagraph"/>
            <w:numPr>
              <w:ilvl w:val="0"/>
              <w:numId w:val="35"/>
            </w:numPr>
            <w:autoSpaceDE w:val="0"/>
            <w:autoSpaceDN w:val="0"/>
            <w:adjustRightInd w:val="0"/>
            <w:spacing w:after="0" w:line="240" w:lineRule="auto"/>
            <w:jc w:val="both"/>
            <w:rPr>
              <w:rFonts w:ascii="Times New Roman" w:hAnsi="Times New Roman" w:cs="Times New Roman"/>
              <w:lang w:val="en-GB"/>
            </w:rPr>
          </w:pPr>
          <w:r>
            <w:rPr>
              <w:rFonts w:ascii="Times New Roman" w:hAnsi="Times New Roman" w:cs="Times New Roman"/>
              <w:lang w:val="en-GB"/>
            </w:rPr>
            <w:t>Trade in goods: tariffs</w:t>
          </w:r>
          <w:r w:rsidR="00AA7E96" w:rsidRPr="00AA7E96">
            <w:rPr>
              <w:rFonts w:ascii="Times New Roman" w:hAnsi="Times New Roman" w:cs="Times New Roman"/>
              <w:lang w:val="en-GB"/>
            </w:rPr>
            <w:t>, customs &amp; trade facilitation</w:t>
          </w:r>
          <w:r w:rsidR="00AA7E96">
            <w:rPr>
              <w:rFonts w:ascii="Times New Roman" w:hAnsi="Times New Roman" w:cs="Times New Roman"/>
              <w:lang w:val="en-GB"/>
            </w:rPr>
            <w:t>;</w:t>
          </w:r>
          <w:r w:rsidR="00AA7E96" w:rsidRPr="005C7A4F">
            <w:rPr>
              <w:rFonts w:ascii="Times New Roman" w:hAnsi="Times New Roman" w:cs="Times New Roman"/>
              <w:lang w:val="en-GB"/>
            </w:rPr>
            <w:t xml:space="preserve"> and</w:t>
          </w:r>
        </w:p>
        <w:p w:rsidR="00AA7E96" w:rsidRDefault="00AA7E96" w:rsidP="00AA7E96">
          <w:pPr>
            <w:pStyle w:val="ListParagraph"/>
            <w:numPr>
              <w:ilvl w:val="0"/>
              <w:numId w:val="35"/>
            </w:numPr>
            <w:autoSpaceDE w:val="0"/>
            <w:autoSpaceDN w:val="0"/>
            <w:adjustRightInd w:val="0"/>
            <w:spacing w:after="0" w:line="240" w:lineRule="auto"/>
            <w:jc w:val="both"/>
            <w:rPr>
              <w:rFonts w:ascii="Times New Roman" w:hAnsi="Times New Roman" w:cs="Times New Roman"/>
              <w:lang w:val="en-GB"/>
            </w:rPr>
          </w:pPr>
          <w:r w:rsidRPr="006D5365">
            <w:rPr>
              <w:rFonts w:ascii="Times New Roman" w:hAnsi="Times New Roman" w:cs="Times New Roman"/>
              <w:lang w:val="en-GB"/>
            </w:rPr>
            <w:t xml:space="preserve">Contacts with US </w:t>
          </w:r>
          <w:r>
            <w:rPr>
              <w:rFonts w:ascii="Times New Roman" w:hAnsi="Times New Roman" w:cs="Times New Roman"/>
              <w:lang w:val="en-GB"/>
            </w:rPr>
            <w:t>stakeholder</w:t>
          </w:r>
          <w:r w:rsidRPr="006D5365">
            <w:rPr>
              <w:rFonts w:ascii="Times New Roman" w:hAnsi="Times New Roman" w:cs="Times New Roman"/>
              <w:lang w:val="en-GB"/>
            </w:rPr>
            <w:t xml:space="preserve"> groups</w:t>
          </w:r>
          <w:r>
            <w:rPr>
              <w:rFonts w:ascii="Times New Roman" w:hAnsi="Times New Roman" w:cs="Times New Roman"/>
              <w:lang w:val="en-GB"/>
            </w:rPr>
            <w:t>.</w:t>
          </w:r>
        </w:p>
        <w:p w:rsidR="00A53D9C" w:rsidRPr="00AA7E96" w:rsidRDefault="00A53D9C" w:rsidP="00A53D9C">
          <w:pPr>
            <w:pStyle w:val="ListParagraph"/>
            <w:autoSpaceDE w:val="0"/>
            <w:autoSpaceDN w:val="0"/>
            <w:adjustRightInd w:val="0"/>
            <w:spacing w:after="0" w:line="240" w:lineRule="auto"/>
            <w:jc w:val="both"/>
            <w:rPr>
              <w:rFonts w:ascii="Times New Roman" w:hAnsi="Times New Roman" w:cs="Times New Roman"/>
              <w:lang w:val="en-GB"/>
            </w:rPr>
          </w:pPr>
        </w:p>
        <w:p w:rsidR="006D5365" w:rsidRPr="00560823" w:rsidRDefault="006D5365" w:rsidP="006D5365">
          <w:pPr>
            <w:autoSpaceDE w:val="0"/>
            <w:autoSpaceDN w:val="0"/>
            <w:adjustRightInd w:val="0"/>
            <w:spacing w:after="0"/>
            <w:rPr>
              <w:b/>
              <w:bCs/>
            </w:rPr>
          </w:pPr>
          <w:r w:rsidRPr="00560823">
            <w:rPr>
              <w:b/>
              <w:bCs/>
            </w:rPr>
            <w:t>Public outreach</w:t>
          </w:r>
          <w:r w:rsidR="009F3810">
            <w:rPr>
              <w:b/>
              <w:bCs/>
            </w:rPr>
            <w:t xml:space="preserve"> and visits</w:t>
          </w:r>
          <w:r w:rsidRPr="00560823">
            <w:rPr>
              <w:b/>
              <w:bCs/>
            </w:rPr>
            <w:t>:</w:t>
          </w:r>
        </w:p>
        <w:p w:rsidR="006D5365" w:rsidRPr="00560823" w:rsidRDefault="006D5365" w:rsidP="006D5365">
          <w:pPr>
            <w:autoSpaceDE w:val="0"/>
            <w:autoSpaceDN w:val="0"/>
            <w:adjustRightInd w:val="0"/>
            <w:spacing w:after="0"/>
          </w:pPr>
        </w:p>
        <w:p w:rsidR="006D5365" w:rsidRPr="006D5365" w:rsidRDefault="006D5365" w:rsidP="006D5365">
          <w:pPr>
            <w:pStyle w:val="ListParagraph"/>
            <w:numPr>
              <w:ilvl w:val="0"/>
              <w:numId w:val="36"/>
            </w:numPr>
            <w:autoSpaceDE w:val="0"/>
            <w:autoSpaceDN w:val="0"/>
            <w:adjustRightInd w:val="0"/>
            <w:spacing w:after="0" w:line="240" w:lineRule="auto"/>
            <w:jc w:val="both"/>
            <w:rPr>
              <w:rFonts w:ascii="Times New Roman" w:hAnsi="Times New Roman" w:cs="Times New Roman"/>
              <w:lang w:val="en-GB"/>
            </w:rPr>
          </w:pPr>
          <w:r w:rsidRPr="006D5365">
            <w:rPr>
              <w:rFonts w:ascii="Times New Roman" w:hAnsi="Times New Roman" w:cs="Times New Roman"/>
              <w:lang w:val="en-GB"/>
            </w:rPr>
            <w:t>Explain and promote EU policy priorities in the United States, through engagement with the U.S. Administration, with congressional staff, with EU Member State Embassies, and with the broader trade economic and public policy community. The latter includes business associations, think tanks, academia, non-business stakeholders, and other relevant interest groups.</w:t>
          </w:r>
        </w:p>
        <w:p w:rsidR="006D5365" w:rsidRPr="006D5365" w:rsidRDefault="009F3810" w:rsidP="006D5365">
          <w:pPr>
            <w:pStyle w:val="ListParagraph"/>
            <w:numPr>
              <w:ilvl w:val="0"/>
              <w:numId w:val="36"/>
            </w:numPr>
            <w:autoSpaceDE w:val="0"/>
            <w:autoSpaceDN w:val="0"/>
            <w:adjustRightInd w:val="0"/>
            <w:spacing w:after="0" w:line="240" w:lineRule="auto"/>
            <w:jc w:val="both"/>
            <w:rPr>
              <w:rFonts w:ascii="Times New Roman" w:hAnsi="Times New Roman" w:cs="Times New Roman"/>
              <w:lang w:val="en-GB"/>
            </w:rPr>
          </w:pPr>
          <w:r>
            <w:rPr>
              <w:rFonts w:ascii="Times New Roman" w:hAnsi="Times New Roman" w:cs="Times New Roman"/>
              <w:lang w:val="en-GB"/>
            </w:rPr>
            <w:t>Organis</w:t>
          </w:r>
          <w:r w:rsidR="006D5365" w:rsidRPr="006D5365">
            <w:rPr>
              <w:rFonts w:ascii="Times New Roman" w:hAnsi="Times New Roman" w:cs="Times New Roman"/>
              <w:lang w:val="en-GB"/>
            </w:rPr>
            <w:t>e visits of</w:t>
          </w:r>
          <w:r w:rsidR="00AB375E">
            <w:rPr>
              <w:rFonts w:ascii="Times New Roman" w:hAnsi="Times New Roman" w:cs="Times New Roman"/>
              <w:lang w:val="en-GB"/>
            </w:rPr>
            <w:t xml:space="preserve"> high-level</w:t>
          </w:r>
          <w:r w:rsidR="006D5365" w:rsidRPr="006D5365">
            <w:rPr>
              <w:rFonts w:ascii="Times New Roman" w:hAnsi="Times New Roman" w:cs="Times New Roman"/>
              <w:lang w:val="en-GB"/>
            </w:rPr>
            <w:t xml:space="preserve"> Commission officials visiting Washington </w:t>
          </w:r>
          <w:r w:rsidR="005C7A4F">
            <w:rPr>
              <w:rFonts w:ascii="Times New Roman" w:hAnsi="Times New Roman" w:cs="Times New Roman"/>
              <w:lang w:val="en-GB"/>
            </w:rPr>
            <w:t xml:space="preserve">DC </w:t>
          </w:r>
          <w:r w:rsidR="006D5365" w:rsidRPr="006D5365">
            <w:rPr>
              <w:rFonts w:ascii="Times New Roman" w:hAnsi="Times New Roman" w:cs="Times New Roman"/>
              <w:lang w:val="en-GB"/>
            </w:rPr>
            <w:t>and exceptionally other parts of the USA, including arranging meetings, accompanying officials to meetings, and preparing briefings and reports as necessary.</w:t>
          </w:r>
        </w:p>
        <w:p w:rsidR="006D5365" w:rsidRPr="006D5365" w:rsidRDefault="006D5365" w:rsidP="006D5365">
          <w:pPr>
            <w:pStyle w:val="ListParagraph"/>
            <w:numPr>
              <w:ilvl w:val="0"/>
              <w:numId w:val="36"/>
            </w:numPr>
            <w:autoSpaceDE w:val="0"/>
            <w:autoSpaceDN w:val="0"/>
            <w:adjustRightInd w:val="0"/>
            <w:spacing w:after="0" w:line="240" w:lineRule="auto"/>
            <w:jc w:val="both"/>
            <w:rPr>
              <w:rFonts w:ascii="Times New Roman" w:hAnsi="Times New Roman" w:cs="Times New Roman"/>
              <w:lang w:val="en-GB"/>
            </w:rPr>
          </w:pPr>
          <w:r w:rsidRPr="006D5365">
            <w:rPr>
              <w:rFonts w:ascii="Times New Roman" w:hAnsi="Times New Roman" w:cs="Times New Roman"/>
              <w:lang w:val="en-GB"/>
            </w:rPr>
            <w:t>Contribute to briefings for the Head of Delegation for meetings and speeches in Washington and beyond.</w:t>
          </w:r>
        </w:p>
        <w:p w:rsidR="006D5365" w:rsidRPr="00560823" w:rsidRDefault="006D5365" w:rsidP="006D5365">
          <w:pPr>
            <w:pStyle w:val="ListParagraph"/>
            <w:numPr>
              <w:ilvl w:val="0"/>
              <w:numId w:val="36"/>
            </w:numPr>
            <w:autoSpaceDE w:val="0"/>
            <w:autoSpaceDN w:val="0"/>
            <w:adjustRightInd w:val="0"/>
            <w:spacing w:after="0" w:line="240" w:lineRule="auto"/>
            <w:jc w:val="both"/>
            <w:rPr>
              <w:rFonts w:ascii="Times New Roman" w:eastAsia="Times New Roman" w:hAnsi="Times New Roman" w:cs="Times New Roman"/>
              <w:lang w:val="en-US" w:eastAsia="en-GB"/>
            </w:rPr>
          </w:pPr>
          <w:r w:rsidRPr="006D5365">
            <w:rPr>
              <w:rFonts w:ascii="Times New Roman" w:hAnsi="Times New Roman" w:cs="Times New Roman"/>
              <w:lang w:val="en-GB"/>
            </w:rPr>
            <w:t>Assist some colleagues in the Section as back up in case of absence, and other</w:t>
          </w:r>
          <w:r w:rsidR="00D85DC1">
            <w:rPr>
              <w:rFonts w:ascii="Times New Roman" w:hAnsi="Times New Roman" w:cs="Times New Roman"/>
              <w:lang w:val="en-GB"/>
            </w:rPr>
            <w:t xml:space="preserve"> </w:t>
          </w:r>
          <w:r w:rsidRPr="006D5365">
            <w:rPr>
              <w:rFonts w:ascii="Times New Roman" w:hAnsi="Times New Roman" w:cs="Times New Roman"/>
              <w:lang w:val="en-GB"/>
            </w:rPr>
            <w:t xml:space="preserve">miscellaneous </w:t>
          </w:r>
          <w:r w:rsidR="00D85DC1">
            <w:rPr>
              <w:rFonts w:ascii="Times New Roman" w:hAnsi="Times New Roman" w:cs="Times New Roman"/>
              <w:lang w:val="en-GB"/>
            </w:rPr>
            <w:t xml:space="preserve">work </w:t>
          </w:r>
          <w:r w:rsidRPr="006D5365">
            <w:rPr>
              <w:rFonts w:ascii="Times New Roman" w:hAnsi="Times New Roman" w:cs="Times New Roman"/>
              <w:lang w:val="en-GB"/>
            </w:rPr>
            <w:t>assignments requested by the Head of Section.</w:t>
          </w:r>
          <w:r w:rsidRPr="00560823">
            <w:rPr>
              <w:rFonts w:ascii="Times New Roman" w:eastAsia="Times New Roman" w:hAnsi="Times New Roman" w:cs="Times New Roman"/>
              <w:lang w:val="en-US" w:eastAsia="en-GB"/>
            </w:rPr>
            <w:t xml:space="preserve"> </w:t>
          </w:r>
        </w:p>
        <w:p w:rsidR="006D5365" w:rsidRPr="00560823" w:rsidRDefault="006D5365" w:rsidP="006D5365">
          <w:pPr>
            <w:autoSpaceDE w:val="0"/>
            <w:autoSpaceDN w:val="0"/>
            <w:adjustRightInd w:val="0"/>
            <w:spacing w:after="0"/>
            <w:rPr>
              <w:lang w:val="en-US" w:eastAsia="en-GB"/>
            </w:rPr>
          </w:pPr>
        </w:p>
        <w:p w:rsidR="006D5365" w:rsidRPr="00560823" w:rsidRDefault="006D5365" w:rsidP="006D5365">
          <w:pPr>
            <w:spacing w:after="0"/>
            <w:rPr>
              <w:lang w:val="en-US" w:eastAsia="en-GB"/>
            </w:rPr>
          </w:pPr>
          <w:r w:rsidRPr="00560823">
            <w:rPr>
              <w:lang w:val="en-US" w:eastAsia="en-GB"/>
            </w:rPr>
            <w:t xml:space="preserve">The SNE will work under the supervision of </w:t>
          </w:r>
          <w:r w:rsidR="00A53D9C">
            <w:rPr>
              <w:lang w:val="en-US" w:eastAsia="en-GB"/>
            </w:rPr>
            <w:t xml:space="preserve">the Head of </w:t>
          </w:r>
          <w:r w:rsidR="0021759E">
            <w:rPr>
              <w:lang w:val="en-US" w:eastAsia="en-GB"/>
            </w:rPr>
            <w:t>Section</w:t>
          </w:r>
          <w:r w:rsidRPr="00560823">
            <w:rPr>
              <w:lang w:val="en-US" w:eastAsia="en-GB"/>
            </w:rPr>
            <w:t xml:space="preserve">.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w:t>
          </w:r>
          <w:r w:rsidRPr="00560823">
            <w:rPr>
              <w:lang w:val="en-US" w:eastAsia="en-GB"/>
            </w:rPr>
            <w:lastRenderedPageBreak/>
            <w:t xml:space="preserve">the Commission, or directly adjacent cases. In no case </w:t>
          </w:r>
          <w:r w:rsidR="00D85DC1">
            <w:rPr>
              <w:lang w:val="en-US" w:eastAsia="en-GB"/>
            </w:rPr>
            <w:t xml:space="preserve">shall </w:t>
          </w:r>
          <w:r w:rsidRPr="00560823">
            <w:rPr>
              <w:lang w:val="en-US" w:eastAsia="en-GB"/>
            </w:rPr>
            <w:t>he/she represent the Commission in order to make commitments, financial or otherwise, or to negotiate on behalf of the Commission.</w:t>
          </w:r>
        </w:p>
        <w:p w:rsidR="00E21DBD" w:rsidRPr="00AF7D78" w:rsidRDefault="004A18E8" w:rsidP="00C504C7">
          <w:pPr>
            <w:rPr>
              <w:lang w:val="en-US" w:eastAsia="en-GB"/>
            </w:rPr>
          </w:pPr>
        </w:p>
      </w:sdtContent>
    </w:sdt>
    <w:p w:rsidR="002B3CBF" w:rsidRDefault="002B3CBF" w:rsidP="00994062">
      <w:pPr>
        <w:pStyle w:val="ListNumber"/>
        <w:numPr>
          <w:ilvl w:val="0"/>
          <w:numId w:val="0"/>
        </w:numPr>
        <w:ind w:left="709" w:hanging="709"/>
        <w:rPr>
          <w:b/>
          <w:bCs/>
          <w:lang w:eastAsia="en-GB"/>
        </w:rPr>
      </w:pPr>
    </w:p>
    <w:p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rsidR="000B292C" w:rsidRDefault="000B292C" w:rsidP="000B292C">
          <w:pPr>
            <w:autoSpaceDE w:val="0"/>
            <w:autoSpaceDN w:val="0"/>
            <w:adjustRightInd w:val="0"/>
            <w:spacing w:after="0"/>
            <w:ind w:firstLine="708"/>
            <w:rPr>
              <w:lang w:val="en-US" w:eastAsia="en-GB"/>
            </w:rPr>
          </w:pPr>
        </w:p>
        <w:p w:rsidR="000B292C" w:rsidRPr="005145FC" w:rsidRDefault="000B292C" w:rsidP="000B292C">
          <w:pPr>
            <w:autoSpaceDE w:val="0"/>
            <w:autoSpaceDN w:val="0"/>
            <w:adjustRightInd w:val="0"/>
            <w:spacing w:after="0"/>
            <w:ind w:firstLine="708"/>
            <w:rPr>
              <w:b/>
              <w:bCs/>
              <w:szCs w:val="24"/>
            </w:rPr>
          </w:pPr>
          <w:r w:rsidRPr="005145FC">
            <w:rPr>
              <w:b/>
              <w:bCs/>
              <w:szCs w:val="24"/>
            </w:rPr>
            <w:t>Personal Qualities</w:t>
          </w:r>
        </w:p>
        <w:p w:rsidR="000B292C" w:rsidRPr="005145FC" w:rsidRDefault="000B292C" w:rsidP="000B292C">
          <w:pPr>
            <w:autoSpaceDE w:val="0"/>
            <w:autoSpaceDN w:val="0"/>
            <w:adjustRightInd w:val="0"/>
            <w:spacing w:after="0"/>
            <w:rPr>
              <w:b/>
              <w:bCs/>
              <w:szCs w:val="24"/>
            </w:rPr>
          </w:pPr>
        </w:p>
        <w:p w:rsidR="000B292C" w:rsidRPr="00560823" w:rsidRDefault="000B292C" w:rsidP="000B292C">
          <w:pPr>
            <w:autoSpaceDE w:val="0"/>
            <w:autoSpaceDN w:val="0"/>
            <w:adjustRightInd w:val="0"/>
            <w:spacing w:after="0"/>
            <w:ind w:left="708"/>
            <w:rPr>
              <w:lang w:eastAsia="en-GB"/>
            </w:rPr>
          </w:pPr>
          <w:r w:rsidRPr="005145FC">
            <w:rPr>
              <w:szCs w:val="24"/>
            </w:rPr>
            <w:t xml:space="preserve">We are looking for a dynamic team player </w:t>
          </w:r>
          <w:r>
            <w:rPr>
              <w:szCs w:val="24"/>
            </w:rPr>
            <w:t>who can work on their own</w:t>
          </w:r>
          <w:r w:rsidRPr="005145FC">
            <w:rPr>
              <w:szCs w:val="24"/>
            </w:rPr>
            <w:t xml:space="preserve"> initiative and in close cooperation with colleagues with diverse backgrounds.</w:t>
          </w:r>
        </w:p>
        <w:p w:rsidR="000B292C" w:rsidRPr="00AF7D78" w:rsidRDefault="000B292C" w:rsidP="000B292C">
          <w:pPr>
            <w:tabs>
              <w:tab w:val="left" w:pos="709"/>
            </w:tabs>
            <w:spacing w:after="0"/>
            <w:ind w:left="709" w:right="60"/>
            <w:rPr>
              <w:u w:val="single"/>
              <w:lang w:val="en-US" w:eastAsia="en-GB"/>
            </w:rPr>
          </w:pPr>
        </w:p>
        <w:p w:rsidR="000B292C" w:rsidRPr="00AF7D78" w:rsidRDefault="000B292C" w:rsidP="001C5D25">
          <w:pPr>
            <w:tabs>
              <w:tab w:val="left" w:pos="709"/>
            </w:tabs>
            <w:spacing w:after="0"/>
            <w:ind w:left="709" w:right="60"/>
            <w:rPr>
              <w:u w:val="single"/>
              <w:lang w:val="en-US" w:eastAsia="en-GB"/>
            </w:rPr>
          </w:pPr>
          <w:r w:rsidRPr="00AF7D78">
            <w:rPr>
              <w:u w:val="single"/>
              <w:lang w:val="en-US" w:eastAsia="en-GB"/>
            </w:rPr>
            <w:t>Language(s) necessary for the performance of duties</w:t>
          </w:r>
        </w:p>
        <w:p w:rsidR="000B292C" w:rsidRPr="00D35E2C" w:rsidRDefault="001C5D25" w:rsidP="000B292C">
          <w:pPr>
            <w:pStyle w:val="ListParagraph"/>
            <w:numPr>
              <w:ilvl w:val="0"/>
              <w:numId w:val="38"/>
            </w:numPr>
            <w:autoSpaceDE w:val="0"/>
            <w:autoSpaceDN w:val="0"/>
            <w:adjustRightInd w:val="0"/>
            <w:spacing w:after="0" w:line="240" w:lineRule="auto"/>
            <w:ind w:left="108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English: </w:t>
          </w:r>
          <w:r w:rsidR="000B292C" w:rsidRPr="00D35E2C">
            <w:rPr>
              <w:rFonts w:ascii="Times New Roman" w:hAnsi="Times New Roman" w:cs="Times New Roman"/>
              <w:sz w:val="24"/>
              <w:szCs w:val="24"/>
              <w:lang w:val="en-GB"/>
            </w:rPr>
            <w:t>Fluency (writing, reading and speaking) in English is required</w:t>
          </w:r>
        </w:p>
        <w:p w:rsidR="006921E0" w:rsidRPr="000B292C" w:rsidRDefault="006921E0" w:rsidP="00D35E2C">
          <w:pPr>
            <w:tabs>
              <w:tab w:val="left" w:pos="709"/>
            </w:tabs>
            <w:spacing w:after="0"/>
            <w:ind w:left="709" w:right="60"/>
            <w:rPr>
              <w:lang w:eastAsia="en-GB"/>
            </w:rPr>
          </w:pPr>
        </w:p>
        <w:p w:rsidR="00D35E2C" w:rsidRDefault="00D35E2C" w:rsidP="00D35E2C">
          <w:pPr>
            <w:tabs>
              <w:tab w:val="left" w:pos="709"/>
            </w:tabs>
            <w:spacing w:after="0"/>
            <w:ind w:left="709" w:right="60"/>
            <w:rPr>
              <w:u w:val="single"/>
              <w:lang w:val="en-US" w:eastAsia="en-GB"/>
            </w:rPr>
          </w:pPr>
          <w:r>
            <w:rPr>
              <w:u w:val="single"/>
              <w:lang w:val="en-US" w:eastAsia="en-GB"/>
            </w:rPr>
            <w:t>Education</w:t>
          </w:r>
          <w:r w:rsidR="00C05352">
            <w:rPr>
              <w:u w:val="single"/>
              <w:lang w:val="en-US" w:eastAsia="en-GB"/>
            </w:rPr>
            <w:t>:</w:t>
          </w:r>
        </w:p>
        <w:p w:rsidR="001C5D25" w:rsidRPr="001C5D25" w:rsidRDefault="006921E0" w:rsidP="001C5D25">
          <w:pPr>
            <w:pStyle w:val="ListParagraph"/>
            <w:numPr>
              <w:ilvl w:val="0"/>
              <w:numId w:val="38"/>
            </w:numPr>
            <w:autoSpaceDE w:val="0"/>
            <w:autoSpaceDN w:val="0"/>
            <w:adjustRightInd w:val="0"/>
            <w:spacing w:after="0" w:line="240" w:lineRule="auto"/>
            <w:ind w:left="1080"/>
            <w:jc w:val="both"/>
            <w:rPr>
              <w:rFonts w:ascii="Times New Roman" w:hAnsi="Times New Roman" w:cs="Times New Roman"/>
              <w:sz w:val="24"/>
              <w:szCs w:val="24"/>
              <w:lang w:val="en-GB"/>
            </w:rPr>
          </w:pPr>
          <w:r w:rsidRPr="001C5D25">
            <w:rPr>
              <w:lang w:val="en-US" w:eastAsia="en-GB"/>
            </w:rPr>
            <w:t>U</w:t>
          </w:r>
          <w:r w:rsidR="00D35E2C" w:rsidRPr="001C5D25">
            <w:rPr>
              <w:rFonts w:ascii="Times New Roman" w:eastAsia="Times New Roman" w:hAnsi="Times New Roman" w:cs="Times New Roman"/>
              <w:lang w:val="en-US" w:eastAsia="en-GB"/>
            </w:rPr>
            <w:t>n</w:t>
          </w:r>
          <w:r w:rsidRPr="001C5D25">
            <w:rPr>
              <w:lang w:val="en-US" w:eastAsia="en-GB"/>
            </w:rPr>
            <w:t>dergraduate</w:t>
          </w:r>
          <w:r w:rsidR="00D35E2C" w:rsidRPr="001C5D25">
            <w:rPr>
              <w:rFonts w:ascii="Times New Roman" w:eastAsia="Times New Roman" w:hAnsi="Times New Roman" w:cs="Times New Roman"/>
              <w:lang w:val="en-US" w:eastAsia="en-GB"/>
            </w:rPr>
            <w:t xml:space="preserve"> degree</w:t>
          </w:r>
          <w:r w:rsidR="001C5D25">
            <w:rPr>
              <w:rFonts w:ascii="Times New Roman" w:eastAsia="Times New Roman" w:hAnsi="Times New Roman" w:cs="Times New Roman"/>
              <w:lang w:val="en-US" w:eastAsia="en-GB"/>
            </w:rPr>
            <w:t>;</w:t>
          </w:r>
          <w:r w:rsidR="00D35E2C" w:rsidRPr="001C5D25">
            <w:rPr>
              <w:rFonts w:ascii="Times New Roman" w:eastAsia="Times New Roman" w:hAnsi="Times New Roman" w:cs="Times New Roman"/>
              <w:lang w:val="en-US" w:eastAsia="en-GB"/>
            </w:rPr>
            <w:t xml:space="preserve"> or </w:t>
          </w:r>
        </w:p>
        <w:p w:rsidR="00D35E2C" w:rsidRPr="001C5D25" w:rsidRDefault="006921E0" w:rsidP="001C5D25">
          <w:pPr>
            <w:pStyle w:val="ListParagraph"/>
            <w:numPr>
              <w:ilvl w:val="0"/>
              <w:numId w:val="38"/>
            </w:numPr>
            <w:autoSpaceDE w:val="0"/>
            <w:autoSpaceDN w:val="0"/>
            <w:adjustRightInd w:val="0"/>
            <w:spacing w:after="0" w:line="240" w:lineRule="auto"/>
            <w:ind w:left="1080"/>
            <w:jc w:val="both"/>
            <w:rPr>
              <w:rFonts w:ascii="Times New Roman" w:hAnsi="Times New Roman" w:cs="Times New Roman"/>
              <w:sz w:val="24"/>
              <w:szCs w:val="24"/>
              <w:lang w:val="en-GB"/>
            </w:rPr>
          </w:pPr>
          <w:r w:rsidRPr="001C5D25">
            <w:rPr>
              <w:lang w:val="en-US" w:eastAsia="en-GB"/>
            </w:rPr>
            <w:t>P</w:t>
          </w:r>
          <w:r w:rsidR="00D35E2C" w:rsidRPr="001C5D25">
            <w:rPr>
              <w:rFonts w:ascii="Times New Roman" w:eastAsia="Times New Roman" w:hAnsi="Times New Roman" w:cs="Times New Roman"/>
              <w:lang w:val="en-US" w:eastAsia="en-GB"/>
            </w:rPr>
            <w:t>rofessional training or professional experience of an equivalent level</w:t>
          </w:r>
        </w:p>
        <w:p w:rsidR="00D35E2C" w:rsidRPr="00560823" w:rsidRDefault="00D35E2C" w:rsidP="003A1321">
          <w:pPr>
            <w:autoSpaceDE w:val="0"/>
            <w:autoSpaceDN w:val="0"/>
            <w:adjustRightInd w:val="0"/>
            <w:spacing w:after="0"/>
            <w:ind w:left="709" w:firstLine="60"/>
            <w:rPr>
              <w:lang w:eastAsia="en-GB"/>
            </w:rPr>
          </w:pPr>
          <w:r w:rsidRPr="00AF7D78">
            <w:rPr>
              <w:lang w:val="en-US" w:eastAsia="en-GB"/>
            </w:rPr>
            <w:t>in the field(s) :</w:t>
          </w:r>
          <w:r>
            <w:rPr>
              <w:lang w:val="en-US" w:eastAsia="en-GB"/>
            </w:rPr>
            <w:t xml:space="preserve"> </w:t>
          </w:r>
          <w:r w:rsidR="003A1321">
            <w:rPr>
              <w:szCs w:val="24"/>
              <w:lang w:val="en-US"/>
            </w:rPr>
            <w:t>Trade,</w:t>
          </w:r>
          <w:r w:rsidRPr="005145FC">
            <w:rPr>
              <w:szCs w:val="24"/>
            </w:rPr>
            <w:t xml:space="preserve"> political </w:t>
          </w:r>
          <w:r w:rsidR="003A1321">
            <w:rPr>
              <w:szCs w:val="24"/>
            </w:rPr>
            <w:t>science, economics,</w:t>
          </w:r>
          <w:r w:rsidRPr="005145FC">
            <w:rPr>
              <w:szCs w:val="24"/>
            </w:rPr>
            <w:t xml:space="preserve"> business</w:t>
          </w:r>
          <w:r w:rsidR="003A1321">
            <w:rPr>
              <w:szCs w:val="24"/>
            </w:rPr>
            <w:t>, public</w:t>
          </w:r>
          <w:r w:rsidRPr="005145FC">
            <w:rPr>
              <w:szCs w:val="24"/>
            </w:rPr>
            <w:t xml:space="preserve"> administration</w:t>
          </w:r>
          <w:r w:rsidR="000B292C">
            <w:rPr>
              <w:szCs w:val="24"/>
            </w:rPr>
            <w:t xml:space="preserve">, </w:t>
          </w:r>
          <w:r w:rsidR="003A1321">
            <w:rPr>
              <w:szCs w:val="24"/>
            </w:rPr>
            <w:t>law</w:t>
          </w:r>
          <w:r w:rsidR="000B292C">
            <w:rPr>
              <w:szCs w:val="24"/>
            </w:rPr>
            <w:t>, or related</w:t>
          </w:r>
          <w:r w:rsidRPr="005145FC">
            <w:rPr>
              <w:szCs w:val="24"/>
            </w:rPr>
            <w:t>.</w:t>
          </w:r>
        </w:p>
        <w:p w:rsidR="00D35E2C" w:rsidRPr="00AF7D78" w:rsidRDefault="00D35E2C" w:rsidP="00D35E2C">
          <w:pPr>
            <w:tabs>
              <w:tab w:val="left" w:pos="709"/>
            </w:tabs>
            <w:spacing w:after="0"/>
            <w:ind w:left="709" w:right="60"/>
            <w:rPr>
              <w:lang w:val="en-US" w:eastAsia="en-GB"/>
            </w:rPr>
          </w:pPr>
        </w:p>
        <w:p w:rsidR="00D35E2C" w:rsidRPr="00AF7D78" w:rsidRDefault="00D35E2C" w:rsidP="00C05352">
          <w:pPr>
            <w:tabs>
              <w:tab w:val="left" w:pos="709"/>
            </w:tabs>
            <w:spacing w:after="0"/>
            <w:ind w:left="709" w:right="60"/>
            <w:rPr>
              <w:u w:val="single"/>
              <w:lang w:val="en-US" w:eastAsia="en-GB"/>
            </w:rPr>
          </w:pPr>
          <w:r w:rsidRPr="00AF7D78">
            <w:rPr>
              <w:u w:val="single"/>
              <w:lang w:val="en-US" w:eastAsia="en-GB"/>
            </w:rPr>
            <w:t>Professional experience</w:t>
          </w:r>
          <w:r w:rsidR="00C05352">
            <w:rPr>
              <w:u w:val="single"/>
              <w:lang w:val="en-US" w:eastAsia="en-GB"/>
            </w:rPr>
            <w:t>:</w:t>
          </w:r>
        </w:p>
        <w:p w:rsidR="00D35E2C" w:rsidRPr="00D35E2C" w:rsidRDefault="00D35E2C" w:rsidP="00D35E2C">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lang w:val="en-GB"/>
            </w:rPr>
          </w:pPr>
          <w:r w:rsidRPr="00D35E2C">
            <w:rPr>
              <w:rFonts w:ascii="Times New Roman" w:hAnsi="Times New Roman" w:cs="Times New Roman"/>
              <w:sz w:val="24"/>
              <w:szCs w:val="24"/>
              <w:lang w:val="en-GB"/>
            </w:rPr>
            <w:t xml:space="preserve">Experience with policy analysis, reporting and coordination of at least </w:t>
          </w:r>
          <w:r w:rsidR="0021759E">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r w:rsidRPr="00D35E2C">
            <w:rPr>
              <w:rFonts w:ascii="Times New Roman" w:hAnsi="Times New Roman" w:cs="Times New Roman"/>
              <w:sz w:val="24"/>
              <w:szCs w:val="24"/>
              <w:lang w:val="en-GB"/>
            </w:rPr>
            <w:t xml:space="preserve">years of which at least </w:t>
          </w:r>
          <w:r w:rsidR="0021759E">
            <w:rPr>
              <w:rFonts w:ascii="Times New Roman" w:hAnsi="Times New Roman" w:cs="Times New Roman"/>
              <w:sz w:val="24"/>
              <w:szCs w:val="24"/>
              <w:lang w:val="en-GB"/>
            </w:rPr>
            <w:t>1 year</w:t>
          </w:r>
          <w:r w:rsidRPr="00D35E2C">
            <w:rPr>
              <w:rFonts w:ascii="Times New Roman" w:hAnsi="Times New Roman" w:cs="Times New Roman"/>
              <w:sz w:val="24"/>
              <w:szCs w:val="24"/>
              <w:lang w:val="en-GB"/>
            </w:rPr>
            <w:t xml:space="preserve"> in the area of </w:t>
          </w:r>
          <w:r w:rsidR="0021759E">
            <w:rPr>
              <w:rFonts w:ascii="Times New Roman" w:hAnsi="Times New Roman" w:cs="Times New Roman"/>
              <w:sz w:val="24"/>
              <w:szCs w:val="24"/>
              <w:lang w:val="en-GB"/>
            </w:rPr>
            <w:t xml:space="preserve">economic diplomacy, </w:t>
          </w:r>
          <w:r w:rsidRPr="00D35E2C">
            <w:rPr>
              <w:rFonts w:ascii="Times New Roman" w:hAnsi="Times New Roman" w:cs="Times New Roman"/>
              <w:sz w:val="24"/>
              <w:szCs w:val="24"/>
              <w:lang w:val="en-GB"/>
            </w:rPr>
            <w:t>trade policy</w:t>
          </w:r>
          <w:r>
            <w:rPr>
              <w:rFonts w:ascii="Times New Roman" w:hAnsi="Times New Roman" w:cs="Times New Roman"/>
              <w:sz w:val="24"/>
              <w:szCs w:val="24"/>
              <w:lang w:val="en-GB"/>
            </w:rPr>
            <w:t xml:space="preserve"> or related</w:t>
          </w:r>
          <w:r w:rsidRPr="00D35E2C">
            <w:rPr>
              <w:rFonts w:ascii="Times New Roman" w:hAnsi="Times New Roman" w:cs="Times New Roman"/>
              <w:sz w:val="24"/>
              <w:szCs w:val="24"/>
              <w:lang w:val="en-GB"/>
            </w:rPr>
            <w:t>;</w:t>
          </w:r>
        </w:p>
        <w:p w:rsidR="00D35E2C" w:rsidRPr="00D35E2C" w:rsidRDefault="00D35E2C" w:rsidP="00D35E2C">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lang w:val="en-GB"/>
            </w:rPr>
          </w:pPr>
          <w:r w:rsidRPr="00D35E2C">
            <w:rPr>
              <w:rFonts w:ascii="Times New Roman" w:hAnsi="Times New Roman" w:cs="Times New Roman"/>
              <w:sz w:val="24"/>
              <w:szCs w:val="24"/>
              <w:lang w:val="en-GB"/>
            </w:rPr>
            <w:t>Knowledge of EU institutions</w:t>
          </w:r>
          <w:r>
            <w:rPr>
              <w:rFonts w:ascii="Times New Roman" w:hAnsi="Times New Roman" w:cs="Times New Roman"/>
              <w:sz w:val="24"/>
              <w:szCs w:val="24"/>
              <w:lang w:val="en-GB"/>
            </w:rPr>
            <w:t xml:space="preserve"> and</w:t>
          </w:r>
          <w:r w:rsidRPr="00D35E2C">
            <w:rPr>
              <w:rFonts w:ascii="Times New Roman" w:hAnsi="Times New Roman" w:cs="Times New Roman"/>
              <w:sz w:val="24"/>
              <w:szCs w:val="24"/>
              <w:lang w:val="en-GB"/>
            </w:rPr>
            <w:t xml:space="preserve"> EU decision making; </w:t>
          </w:r>
        </w:p>
        <w:p w:rsidR="00D35E2C" w:rsidRPr="00D35E2C" w:rsidRDefault="00D35E2C" w:rsidP="00D35E2C">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lang w:val="en-GB"/>
            </w:rPr>
          </w:pPr>
          <w:r w:rsidRPr="00D35E2C">
            <w:rPr>
              <w:rFonts w:ascii="Times New Roman" w:hAnsi="Times New Roman" w:cs="Times New Roman"/>
              <w:sz w:val="24"/>
              <w:szCs w:val="24"/>
              <w:lang w:val="en-GB"/>
            </w:rPr>
            <w:t>Knowledge of EU external policies w</w:t>
          </w:r>
          <w:r w:rsidR="005324AA">
            <w:rPr>
              <w:rFonts w:ascii="Times New Roman" w:hAnsi="Times New Roman" w:cs="Times New Roman"/>
              <w:sz w:val="24"/>
              <w:szCs w:val="24"/>
              <w:lang w:val="en-GB"/>
            </w:rPr>
            <w:t>ith regard to the United States</w:t>
          </w:r>
          <w:r w:rsidRPr="00D35E2C">
            <w:rPr>
              <w:rFonts w:ascii="Times New Roman" w:hAnsi="Times New Roman" w:cs="Times New Roman"/>
              <w:sz w:val="24"/>
              <w:szCs w:val="24"/>
              <w:lang w:val="en-GB"/>
            </w:rPr>
            <w:t>;</w:t>
          </w:r>
          <w:r w:rsidR="005324AA">
            <w:rPr>
              <w:rFonts w:ascii="Times New Roman" w:hAnsi="Times New Roman" w:cs="Times New Roman"/>
              <w:sz w:val="24"/>
              <w:szCs w:val="24"/>
              <w:lang w:val="en-GB"/>
            </w:rPr>
            <w:t xml:space="preserve"> and</w:t>
          </w:r>
        </w:p>
        <w:p w:rsidR="00D35E2C" w:rsidRPr="00D35E2C" w:rsidRDefault="00D35E2C" w:rsidP="00D35E2C">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lang w:val="en-GB"/>
            </w:rPr>
          </w:pPr>
          <w:r w:rsidRPr="00D35E2C">
            <w:rPr>
              <w:rFonts w:ascii="Times New Roman" w:hAnsi="Times New Roman" w:cs="Times New Roman"/>
              <w:sz w:val="24"/>
              <w:szCs w:val="24"/>
              <w:lang w:val="en-GB"/>
            </w:rPr>
            <w:t>Professional experience in a country different from the home country is a plus.</w:t>
          </w:r>
        </w:p>
        <w:p w:rsidR="00D35E2C" w:rsidRDefault="00D35E2C" w:rsidP="00D35E2C">
          <w:pPr>
            <w:autoSpaceDE w:val="0"/>
            <w:autoSpaceDN w:val="0"/>
            <w:adjustRightInd w:val="0"/>
            <w:spacing w:after="0"/>
            <w:ind w:firstLine="360"/>
            <w:rPr>
              <w:szCs w:val="24"/>
              <w:u w:val="single"/>
            </w:rPr>
          </w:pPr>
        </w:p>
        <w:p w:rsidR="00D35E2C" w:rsidRPr="003673D9" w:rsidRDefault="006D18D9" w:rsidP="00D35E2C">
          <w:pPr>
            <w:autoSpaceDE w:val="0"/>
            <w:autoSpaceDN w:val="0"/>
            <w:adjustRightInd w:val="0"/>
            <w:spacing w:after="0"/>
            <w:ind w:firstLine="708"/>
            <w:rPr>
              <w:szCs w:val="24"/>
              <w:u w:val="single"/>
            </w:rPr>
          </w:pPr>
          <w:r>
            <w:rPr>
              <w:szCs w:val="24"/>
              <w:u w:val="single"/>
            </w:rPr>
            <w:t>Bui</w:t>
          </w:r>
          <w:r w:rsidR="00D85DC1">
            <w:rPr>
              <w:szCs w:val="24"/>
              <w:u w:val="single"/>
            </w:rPr>
            <w:t>l</w:t>
          </w:r>
          <w:r>
            <w:rPr>
              <w:szCs w:val="24"/>
              <w:u w:val="single"/>
            </w:rPr>
            <w:t xml:space="preserve">ding relationships and </w:t>
          </w:r>
          <w:r w:rsidR="00D35E2C" w:rsidRPr="003673D9">
            <w:rPr>
              <w:szCs w:val="24"/>
              <w:u w:val="single"/>
            </w:rPr>
            <w:t>Communication skills:</w:t>
          </w:r>
        </w:p>
        <w:p w:rsidR="006D18D9" w:rsidRDefault="006D18D9" w:rsidP="006D18D9">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lang w:val="en-GB"/>
            </w:rPr>
          </w:pPr>
          <w:r w:rsidRPr="006D18D9">
            <w:rPr>
              <w:rFonts w:ascii="Times New Roman" w:hAnsi="Times New Roman" w:cs="Times New Roman"/>
              <w:sz w:val="24"/>
              <w:szCs w:val="24"/>
              <w:lang w:val="en-GB"/>
            </w:rPr>
            <w:t>Speaks and writes in a clear, articulate and impactful manner</w:t>
          </w:r>
          <w:r>
            <w:rPr>
              <w:rFonts w:ascii="Times New Roman" w:hAnsi="Times New Roman" w:cs="Times New Roman"/>
              <w:sz w:val="24"/>
              <w:szCs w:val="24"/>
              <w:lang w:val="en-GB"/>
            </w:rPr>
            <w:t>;</w:t>
          </w:r>
        </w:p>
        <w:p w:rsidR="005324AA" w:rsidRDefault="005324AA" w:rsidP="005324AA">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lang w:val="en-GB"/>
            </w:rPr>
          </w:pPr>
          <w:r w:rsidRPr="003A1321">
            <w:rPr>
              <w:rFonts w:ascii="Times New Roman" w:hAnsi="Times New Roman" w:cs="Times New Roman"/>
              <w:sz w:val="24"/>
              <w:szCs w:val="24"/>
              <w:lang w:val="en-GB"/>
            </w:rPr>
            <w:t xml:space="preserve">Capacity to absorb large amounts of </w:t>
          </w:r>
          <w:r>
            <w:rPr>
              <w:rFonts w:ascii="Times New Roman" w:hAnsi="Times New Roman" w:cs="Times New Roman"/>
              <w:sz w:val="24"/>
              <w:szCs w:val="24"/>
              <w:lang w:val="en-GB"/>
            </w:rPr>
            <w:t>complex information and produce con</w:t>
          </w:r>
          <w:r w:rsidR="00D85DC1">
            <w:rPr>
              <w:rFonts w:ascii="Times New Roman" w:hAnsi="Times New Roman" w:cs="Times New Roman"/>
              <w:sz w:val="24"/>
              <w:szCs w:val="24"/>
              <w:lang w:val="en-GB"/>
            </w:rPr>
            <w:t>c</w:t>
          </w:r>
          <w:bookmarkStart w:id="2" w:name="_GoBack"/>
          <w:bookmarkEnd w:id="2"/>
          <w:r>
            <w:rPr>
              <w:rFonts w:ascii="Times New Roman" w:hAnsi="Times New Roman" w:cs="Times New Roman"/>
              <w:sz w:val="24"/>
              <w:szCs w:val="24"/>
              <w:lang w:val="en-GB"/>
            </w:rPr>
            <w:t>ise accurate reports in a timely manner;</w:t>
          </w:r>
        </w:p>
        <w:p w:rsidR="006D18D9" w:rsidRDefault="006D18D9" w:rsidP="006D18D9">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lang w:val="en-GB"/>
            </w:rPr>
          </w:pPr>
          <w:r w:rsidRPr="006D18D9">
            <w:rPr>
              <w:rFonts w:ascii="Times New Roman" w:hAnsi="Times New Roman" w:cs="Times New Roman"/>
              <w:sz w:val="24"/>
              <w:szCs w:val="24"/>
              <w:lang w:val="en-GB"/>
            </w:rPr>
            <w:t>Actively listens, seeking to understand the perspective and position of others</w:t>
          </w:r>
          <w:r>
            <w:rPr>
              <w:rFonts w:ascii="Times New Roman" w:hAnsi="Times New Roman" w:cs="Times New Roman"/>
              <w:sz w:val="24"/>
              <w:szCs w:val="24"/>
              <w:lang w:val="en-GB"/>
            </w:rPr>
            <w:t>;</w:t>
          </w:r>
          <w:r w:rsidR="005324AA">
            <w:rPr>
              <w:rFonts w:ascii="Times New Roman" w:hAnsi="Times New Roman" w:cs="Times New Roman"/>
              <w:sz w:val="24"/>
              <w:szCs w:val="24"/>
              <w:lang w:val="en-GB"/>
            </w:rPr>
            <w:t xml:space="preserve"> and</w:t>
          </w:r>
        </w:p>
        <w:p w:rsidR="00C05352" w:rsidRDefault="00C05352" w:rsidP="006D18D9">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Ability to build networks</w:t>
          </w:r>
          <w:r w:rsidR="000148C1">
            <w:rPr>
              <w:rFonts w:ascii="Times New Roman" w:hAnsi="Times New Roman" w:cs="Times New Roman"/>
              <w:sz w:val="24"/>
              <w:szCs w:val="24"/>
              <w:lang w:val="en-GB"/>
            </w:rPr>
            <w:t xml:space="preserve"> quickly</w:t>
          </w:r>
          <w:r>
            <w:rPr>
              <w:rFonts w:ascii="Times New Roman" w:hAnsi="Times New Roman" w:cs="Times New Roman"/>
              <w:sz w:val="24"/>
              <w:szCs w:val="24"/>
              <w:lang w:val="en-GB"/>
            </w:rPr>
            <w:t xml:space="preserve"> and develop</w:t>
          </w:r>
          <w:r w:rsidR="005324AA">
            <w:rPr>
              <w:rFonts w:ascii="Times New Roman" w:hAnsi="Times New Roman" w:cs="Times New Roman"/>
              <w:sz w:val="24"/>
              <w:szCs w:val="24"/>
              <w:lang w:val="en-GB"/>
            </w:rPr>
            <w:t xml:space="preserve"> professional relationships.</w:t>
          </w:r>
        </w:p>
        <w:p w:rsidR="005324AA" w:rsidRPr="005324AA" w:rsidRDefault="005324AA" w:rsidP="005324AA">
          <w:pPr>
            <w:pStyle w:val="ListParagraph"/>
            <w:autoSpaceDE w:val="0"/>
            <w:autoSpaceDN w:val="0"/>
            <w:adjustRightInd w:val="0"/>
            <w:spacing w:after="0" w:line="240" w:lineRule="auto"/>
            <w:ind w:left="1068"/>
            <w:jc w:val="both"/>
            <w:rPr>
              <w:rFonts w:ascii="Times New Roman" w:hAnsi="Times New Roman" w:cs="Times New Roman"/>
              <w:sz w:val="24"/>
              <w:szCs w:val="24"/>
              <w:lang w:val="en-GB"/>
            </w:rPr>
          </w:pPr>
        </w:p>
        <w:p w:rsidR="00D35E2C" w:rsidRPr="003673D9" w:rsidRDefault="00C05352" w:rsidP="00D35E2C">
          <w:pPr>
            <w:autoSpaceDE w:val="0"/>
            <w:autoSpaceDN w:val="0"/>
            <w:adjustRightInd w:val="0"/>
            <w:spacing w:after="0"/>
            <w:ind w:firstLine="708"/>
            <w:rPr>
              <w:szCs w:val="24"/>
              <w:u w:val="single"/>
            </w:rPr>
          </w:pPr>
          <w:r>
            <w:rPr>
              <w:szCs w:val="24"/>
              <w:u w:val="single"/>
            </w:rPr>
            <w:t>Analysis and Judgement</w:t>
          </w:r>
          <w:r w:rsidR="00D35E2C" w:rsidRPr="003673D9">
            <w:rPr>
              <w:szCs w:val="24"/>
              <w:u w:val="single"/>
            </w:rPr>
            <w:t>:</w:t>
          </w:r>
        </w:p>
        <w:p w:rsidR="00C05352" w:rsidRDefault="00C05352" w:rsidP="00C05352">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lang w:val="en-GB"/>
            </w:rPr>
          </w:pPr>
          <w:r w:rsidRPr="00C05352">
            <w:rPr>
              <w:rFonts w:ascii="Times New Roman" w:hAnsi="Times New Roman" w:cs="Times New Roman"/>
              <w:sz w:val="24"/>
              <w:szCs w:val="24"/>
              <w:lang w:val="en-GB"/>
            </w:rPr>
            <w:t>Identifies and focuses on core issues when dealing with complex information/ situations</w:t>
          </w:r>
          <w:r w:rsidR="006921E0">
            <w:rPr>
              <w:rFonts w:ascii="Times New Roman" w:hAnsi="Times New Roman" w:cs="Times New Roman"/>
              <w:sz w:val="24"/>
              <w:szCs w:val="24"/>
              <w:lang w:val="en-GB"/>
            </w:rPr>
            <w:t>;</w:t>
          </w:r>
        </w:p>
        <w:p w:rsidR="00C05352" w:rsidRPr="00C05352" w:rsidRDefault="00C05352" w:rsidP="00C05352">
          <w:pPr>
            <w:pStyle w:val="ListParagraph"/>
            <w:numPr>
              <w:ilvl w:val="0"/>
              <w:numId w:val="38"/>
            </w:numPr>
            <w:autoSpaceDE w:val="0"/>
            <w:autoSpaceDN w:val="0"/>
            <w:adjustRightInd w:val="0"/>
            <w:spacing w:after="0"/>
            <w:rPr>
              <w:rFonts w:ascii="Times New Roman" w:hAnsi="Times New Roman" w:cs="Times New Roman"/>
              <w:sz w:val="24"/>
              <w:szCs w:val="24"/>
              <w:lang w:val="en-GB"/>
            </w:rPr>
          </w:pPr>
          <w:r w:rsidRPr="00C05352">
            <w:rPr>
              <w:rFonts w:ascii="Times New Roman" w:hAnsi="Times New Roman" w:cs="Times New Roman"/>
              <w:sz w:val="24"/>
              <w:szCs w:val="24"/>
              <w:lang w:val="en-GB"/>
            </w:rPr>
            <w:t>Assembles facts, manipulates verbal and numerical information and thinks through issues logically</w:t>
          </w:r>
          <w:r w:rsidR="006921E0">
            <w:rPr>
              <w:rFonts w:ascii="Times New Roman" w:hAnsi="Times New Roman" w:cs="Times New Roman"/>
              <w:sz w:val="24"/>
              <w:szCs w:val="24"/>
              <w:lang w:val="en-GB"/>
            </w:rPr>
            <w:t>;</w:t>
          </w:r>
          <w:r w:rsidRPr="00C05352">
            <w:rPr>
              <w:rFonts w:ascii="Times New Roman" w:hAnsi="Times New Roman" w:cs="Times New Roman"/>
              <w:sz w:val="24"/>
              <w:szCs w:val="24"/>
              <w:lang w:val="en-GB"/>
            </w:rPr>
            <w:t xml:space="preserve"> </w:t>
          </w:r>
        </w:p>
        <w:p w:rsidR="00C05352" w:rsidRPr="00C05352" w:rsidRDefault="00C05352" w:rsidP="00C05352">
          <w:pPr>
            <w:pStyle w:val="ListParagraph"/>
            <w:numPr>
              <w:ilvl w:val="0"/>
              <w:numId w:val="38"/>
            </w:numPr>
            <w:autoSpaceDE w:val="0"/>
            <w:autoSpaceDN w:val="0"/>
            <w:adjustRightInd w:val="0"/>
            <w:spacing w:after="0"/>
            <w:rPr>
              <w:rFonts w:ascii="Times New Roman" w:hAnsi="Times New Roman" w:cs="Times New Roman"/>
              <w:sz w:val="24"/>
              <w:szCs w:val="24"/>
              <w:lang w:val="en-GB"/>
            </w:rPr>
          </w:pPr>
          <w:r w:rsidRPr="00C05352">
            <w:rPr>
              <w:rFonts w:ascii="Times New Roman" w:hAnsi="Times New Roman" w:cs="Times New Roman"/>
              <w:sz w:val="24"/>
              <w:szCs w:val="24"/>
              <w:lang w:val="en-GB"/>
            </w:rPr>
            <w:t xml:space="preserve">Sees the relationships between issues and quickly grasp the high level and </w:t>
          </w:r>
          <w:r w:rsidR="006921E0">
            <w:rPr>
              <w:rFonts w:ascii="Times New Roman" w:hAnsi="Times New Roman" w:cs="Times New Roman"/>
              <w:sz w:val="24"/>
              <w:szCs w:val="24"/>
              <w:lang w:val="en-GB"/>
            </w:rPr>
            <w:t>political implications; and</w:t>
          </w:r>
        </w:p>
        <w:p w:rsidR="00C05352" w:rsidRPr="00C05352" w:rsidRDefault="00C05352" w:rsidP="00C05352">
          <w:pPr>
            <w:pStyle w:val="ListParagraph"/>
            <w:numPr>
              <w:ilvl w:val="0"/>
              <w:numId w:val="38"/>
            </w:numPr>
            <w:autoSpaceDE w:val="0"/>
            <w:autoSpaceDN w:val="0"/>
            <w:adjustRightInd w:val="0"/>
            <w:spacing w:after="0"/>
            <w:rPr>
              <w:rFonts w:ascii="Times New Roman" w:hAnsi="Times New Roman" w:cs="Times New Roman"/>
              <w:sz w:val="24"/>
              <w:szCs w:val="24"/>
              <w:lang w:val="en-GB"/>
            </w:rPr>
          </w:pPr>
          <w:r w:rsidRPr="00C05352">
            <w:rPr>
              <w:rFonts w:ascii="Times New Roman" w:hAnsi="Times New Roman" w:cs="Times New Roman"/>
              <w:sz w:val="24"/>
              <w:szCs w:val="24"/>
              <w:lang w:val="en-GB"/>
            </w:rPr>
            <w:t>Identifies coheren</w:t>
          </w:r>
          <w:r w:rsidR="006921E0">
            <w:rPr>
              <w:rFonts w:ascii="Times New Roman" w:hAnsi="Times New Roman" w:cs="Times New Roman"/>
              <w:sz w:val="24"/>
              <w:szCs w:val="24"/>
              <w:lang w:val="en-GB"/>
            </w:rPr>
            <w:t>t solutions to complex issues.</w:t>
          </w:r>
        </w:p>
        <w:p w:rsidR="00D35E2C" w:rsidRPr="005145FC" w:rsidRDefault="00D35E2C" w:rsidP="00D35E2C">
          <w:pPr>
            <w:autoSpaceDE w:val="0"/>
            <w:autoSpaceDN w:val="0"/>
            <w:adjustRightInd w:val="0"/>
            <w:spacing w:after="0"/>
            <w:rPr>
              <w:b/>
              <w:bCs/>
              <w:szCs w:val="24"/>
            </w:rPr>
          </w:pPr>
        </w:p>
        <w:p w:rsidR="002E40A9" w:rsidRPr="00AF7D78" w:rsidRDefault="004A18E8" w:rsidP="002E40A9">
          <w:pPr>
            <w:rPr>
              <w:lang w:val="en-US" w:eastAsia="en-GB"/>
            </w:rPr>
          </w:pPr>
        </w:p>
      </w:sdtContent>
    </w:sdt>
    <w:bookmarkEnd w:id="1"/>
    <w:p w:rsidR="00E21DBD" w:rsidRPr="00AF7D78" w:rsidRDefault="00E21DBD" w:rsidP="00E21DBD">
      <w:pPr>
        <w:spacing w:after="0"/>
        <w:rPr>
          <w:lang w:val="en-US" w:eastAsia="en-GB"/>
        </w:rPr>
      </w:pPr>
    </w:p>
    <w:p w:rsidR="00E21DBD" w:rsidRPr="00AF7D78" w:rsidRDefault="00E21DBD" w:rsidP="00E21DBD">
      <w:pPr>
        <w:spacing w:after="0"/>
        <w:rPr>
          <w:lang w:val="en-US" w:eastAsia="en-GB"/>
        </w:rPr>
      </w:pPr>
    </w:p>
    <w:p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rsidR="00DF1E49" w:rsidRDefault="00DF1E49" w:rsidP="009A2F00">
      <w:pPr>
        <w:rPr>
          <w:lang w:eastAsia="en-GB"/>
        </w:rPr>
      </w:pPr>
    </w:p>
    <w:p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rsidR="00E21DBD" w:rsidRPr="00F67B35" w:rsidRDefault="00E21DBD" w:rsidP="009A2F00">
      <w:pPr>
        <w:rPr>
          <w:lang w:val="en-US" w:eastAsia="en-GB"/>
        </w:rPr>
      </w:pPr>
    </w:p>
    <w:p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 xml:space="preserve">only to the Permanent </w:t>
      </w:r>
      <w:r w:rsidRPr="00F67B35">
        <w:rPr>
          <w:b/>
          <w:u w:val="single"/>
          <w:lang w:eastAsia="en-GB"/>
        </w:rPr>
        <w:lastRenderedPageBreak/>
        <w:t>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rsidR="00E21DBD" w:rsidRPr="00F67B35" w:rsidRDefault="00E21DBD" w:rsidP="009A2F00">
      <w:pPr>
        <w:rPr>
          <w:lang w:val="en-US" w:eastAsia="en-GB"/>
        </w:rPr>
      </w:pPr>
    </w:p>
    <w:p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8E8" w:rsidRDefault="004A18E8">
      <w:pPr>
        <w:spacing w:after="0"/>
      </w:pPr>
      <w:r>
        <w:separator/>
      </w:r>
    </w:p>
  </w:endnote>
  <w:endnote w:type="continuationSeparator" w:id="0">
    <w:p w:rsidR="004A18E8" w:rsidRDefault="004A18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62F" w:rsidRDefault="00F4683D">
    <w:pPr>
      <w:pStyle w:val="FooterLine"/>
      <w:jc w:val="center"/>
    </w:pPr>
    <w:r>
      <w:fldChar w:fldCharType="begin"/>
    </w:r>
    <w:r>
      <w:instrText>PAGE   \* MERGEFORMAT</w:instrText>
    </w:r>
    <w:r>
      <w:fldChar w:fldCharType="separate"/>
    </w:r>
    <w:r w:rsidR="00D85D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8E8" w:rsidRDefault="004A18E8">
      <w:pPr>
        <w:spacing w:after="0"/>
      </w:pPr>
      <w:r>
        <w:separator/>
      </w:r>
    </w:p>
  </w:footnote>
  <w:footnote w:type="continuationSeparator" w:id="0">
    <w:p w:rsidR="004A18E8" w:rsidRDefault="004A18E8">
      <w:pPr>
        <w:spacing w:after="0"/>
      </w:pPr>
      <w:r>
        <w:continuationSeparator/>
      </w:r>
    </w:p>
  </w:footnote>
  <w:footnote w:id="1">
    <w:p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F4B2A06"/>
    <w:multiLevelType w:val="hybridMultilevel"/>
    <w:tmpl w:val="ACFE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169BC"/>
    <w:multiLevelType w:val="hybridMultilevel"/>
    <w:tmpl w:val="32B6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AF6533"/>
    <w:multiLevelType w:val="hybridMultilevel"/>
    <w:tmpl w:val="51A242FA"/>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8"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D23255B"/>
    <w:multiLevelType w:val="hybridMultilevel"/>
    <w:tmpl w:val="7B7C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632D7933"/>
    <w:multiLevelType w:val="hybridMultilevel"/>
    <w:tmpl w:val="D9B455CE"/>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6"/>
  </w:num>
  <w:num w:numId="3">
    <w:abstractNumId w:val="9"/>
  </w:num>
  <w:num w:numId="4">
    <w:abstractNumId w:val="18"/>
  </w:num>
  <w:num w:numId="5">
    <w:abstractNumId w:val="24"/>
  </w:num>
  <w:num w:numId="6">
    <w:abstractNumId w:val="27"/>
  </w:num>
  <w:num w:numId="7">
    <w:abstractNumId w:val="2"/>
  </w:num>
  <w:num w:numId="8">
    <w:abstractNumId w:val="8"/>
  </w:num>
  <w:num w:numId="9">
    <w:abstractNumId w:val="21"/>
  </w:num>
  <w:num w:numId="10">
    <w:abstractNumId w:val="3"/>
  </w:num>
  <w:num w:numId="11">
    <w:abstractNumId w:val="5"/>
  </w:num>
  <w:num w:numId="12">
    <w:abstractNumId w:val="6"/>
  </w:num>
  <w:num w:numId="13">
    <w:abstractNumId w:val="12"/>
  </w:num>
  <w:num w:numId="14">
    <w:abstractNumId w:val="19"/>
  </w:num>
  <w:num w:numId="15">
    <w:abstractNumId w:val="23"/>
  </w:num>
  <w:num w:numId="16">
    <w:abstractNumId w:val="28"/>
  </w:num>
  <w:num w:numId="17">
    <w:abstractNumId w:val="13"/>
  </w:num>
  <w:num w:numId="18">
    <w:abstractNumId w:val="14"/>
  </w:num>
  <w:num w:numId="19">
    <w:abstractNumId w:val="29"/>
  </w:num>
  <w:num w:numId="20">
    <w:abstractNumId w:val="22"/>
  </w:num>
  <w:num w:numId="21">
    <w:abstractNumId w:val="25"/>
  </w:num>
  <w:num w:numId="22">
    <w:abstractNumId w:val="4"/>
  </w:num>
  <w:num w:numId="23">
    <w:abstractNumId w:val="7"/>
  </w:num>
  <w:num w:numId="24">
    <w:abstractNumId w:val="15"/>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20"/>
  </w:num>
  <w:num w:numId="35">
    <w:abstractNumId w:val="10"/>
  </w:num>
  <w:num w:numId="36">
    <w:abstractNumId w:val="11"/>
  </w:num>
  <w:num w:numId="37">
    <w:abstractNumId w:val="2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49"/>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12665"/>
    <w:rsid w:val="000148C1"/>
    <w:rsid w:val="0007110E"/>
    <w:rsid w:val="00092BCA"/>
    <w:rsid w:val="000A4668"/>
    <w:rsid w:val="000B292C"/>
    <w:rsid w:val="000D129C"/>
    <w:rsid w:val="00111AB6"/>
    <w:rsid w:val="001B2448"/>
    <w:rsid w:val="001C5D25"/>
    <w:rsid w:val="002109E6"/>
    <w:rsid w:val="0021759E"/>
    <w:rsid w:val="00252050"/>
    <w:rsid w:val="002B3CBF"/>
    <w:rsid w:val="002E40A9"/>
    <w:rsid w:val="00394447"/>
    <w:rsid w:val="003A1321"/>
    <w:rsid w:val="003E50A4"/>
    <w:rsid w:val="004A18E8"/>
    <w:rsid w:val="005168AD"/>
    <w:rsid w:val="00525F67"/>
    <w:rsid w:val="005324AA"/>
    <w:rsid w:val="0058240F"/>
    <w:rsid w:val="005C7A4F"/>
    <w:rsid w:val="005D1B85"/>
    <w:rsid w:val="00666711"/>
    <w:rsid w:val="006921E0"/>
    <w:rsid w:val="006D18D9"/>
    <w:rsid w:val="006D5365"/>
    <w:rsid w:val="007E531E"/>
    <w:rsid w:val="007F7012"/>
    <w:rsid w:val="008D02B7"/>
    <w:rsid w:val="00951B44"/>
    <w:rsid w:val="00994062"/>
    <w:rsid w:val="00996CC6"/>
    <w:rsid w:val="009A2F00"/>
    <w:rsid w:val="009C5E27"/>
    <w:rsid w:val="009F3810"/>
    <w:rsid w:val="00A033AD"/>
    <w:rsid w:val="00A42613"/>
    <w:rsid w:val="00A53D9C"/>
    <w:rsid w:val="00A81347"/>
    <w:rsid w:val="00AA7E96"/>
    <w:rsid w:val="00AB2CEA"/>
    <w:rsid w:val="00AB375E"/>
    <w:rsid w:val="00AF6424"/>
    <w:rsid w:val="00B24CC5"/>
    <w:rsid w:val="00B65513"/>
    <w:rsid w:val="00C05352"/>
    <w:rsid w:val="00C06724"/>
    <w:rsid w:val="00C504C7"/>
    <w:rsid w:val="00C75BA4"/>
    <w:rsid w:val="00CB5B61"/>
    <w:rsid w:val="00D35E2C"/>
    <w:rsid w:val="00D84D53"/>
    <w:rsid w:val="00D85DC1"/>
    <w:rsid w:val="00D96984"/>
    <w:rsid w:val="00DD41ED"/>
    <w:rsid w:val="00DF1E49"/>
    <w:rsid w:val="00E21DBD"/>
    <w:rsid w:val="00E342CB"/>
    <w:rsid w:val="00E44D7F"/>
    <w:rsid w:val="00EB099A"/>
    <w:rsid w:val="00EB4B34"/>
    <w:rsid w:val="00F4683D"/>
    <w:rsid w:val="00F6462F"/>
    <w:rsid w:val="00F91B7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C613C"/>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70C75"/>
    <w:rsid w:val="00713E93"/>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2D4D40CD-D65B-4C0C-85D5-CFDC15E8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222</TotalTime>
  <Pages>5</Pages>
  <Words>1387</Words>
  <Characters>7908</Characters>
  <Application>Microsoft Office Word</Application>
  <DocSecurity>0</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YOUNG Peter (EEAS-WASHINGTON)</cp:lastModifiedBy>
  <cp:revision>9</cp:revision>
  <cp:lastPrinted>2023-04-05T10:36:00Z</cp:lastPrinted>
  <dcterms:created xsi:type="dcterms:W3CDTF">2023-05-15T16:25:00Z</dcterms:created>
  <dcterms:modified xsi:type="dcterms:W3CDTF">2023-05-16T14:31:00Z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