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C2EB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21A76E5" w:rsidR="00B65513" w:rsidRPr="0007110E" w:rsidRDefault="00646821" w:rsidP="00E82667">
                <w:pPr>
                  <w:tabs>
                    <w:tab w:val="left" w:pos="426"/>
                  </w:tabs>
                  <w:spacing w:before="120"/>
                  <w:rPr>
                    <w:bCs/>
                    <w:lang w:val="en-IE" w:eastAsia="en-GB"/>
                  </w:rPr>
                </w:pPr>
                <w:r>
                  <w:rPr>
                    <w:bCs/>
                    <w:lang w:val="en-IE" w:eastAsia="en-GB"/>
                  </w:rPr>
                  <w:t>DG TAXUD, Directorate A – Customs, Unit A5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893A576" w:rsidR="00D96984" w:rsidRPr="0007110E" w:rsidRDefault="005C2EBE" w:rsidP="00E82667">
                <w:pPr>
                  <w:tabs>
                    <w:tab w:val="left" w:pos="426"/>
                  </w:tabs>
                  <w:spacing w:before="120"/>
                  <w:rPr>
                    <w:bCs/>
                    <w:lang w:val="en-IE" w:eastAsia="en-GB"/>
                  </w:rPr>
                </w:pPr>
                <w:hyperlink r:id="rId12" w:history="1">
                  <w:r>
                    <w:rPr>
                      <w:rStyle w:val="Hyperlink"/>
                    </w:rPr>
                    <w:t> 368151</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09155DA2" w14:textId="77777777" w:rsidR="00492BF9" w:rsidRDefault="004F52A9" w:rsidP="00E82667">
                <w:pPr>
                  <w:tabs>
                    <w:tab w:val="left" w:pos="426"/>
                  </w:tabs>
                  <w:spacing w:before="120"/>
                  <w:rPr>
                    <w:bCs/>
                    <w:lang w:val="en-IE" w:eastAsia="en-GB"/>
                  </w:rPr>
                </w:pPr>
                <w:r w:rsidRPr="004F52A9">
                  <w:rPr>
                    <w:bCs/>
                    <w:lang w:val="en-IE" w:eastAsia="en-GB"/>
                  </w:rPr>
                  <w:t xml:space="preserve">Fernando </w:t>
                </w:r>
                <w:r w:rsidR="00492BF9">
                  <w:rPr>
                    <w:bCs/>
                    <w:lang w:val="en-IE" w:eastAsia="en-GB"/>
                  </w:rPr>
                  <w:t xml:space="preserve">PERREAU DE </w:t>
                </w:r>
                <w:r w:rsidRPr="004F52A9">
                  <w:rPr>
                    <w:bCs/>
                    <w:lang w:val="en-IE" w:eastAsia="en-GB"/>
                  </w:rPr>
                  <w:t>PINNINCK, He</w:t>
                </w:r>
                <w:r>
                  <w:rPr>
                    <w:bCs/>
                    <w:lang w:val="en-IE" w:eastAsia="en-GB"/>
                  </w:rPr>
                  <w:t>ad of Unit A5</w:t>
                </w:r>
                <w:r w:rsidR="00492BF9">
                  <w:rPr>
                    <w:bCs/>
                    <w:lang w:val="en-IE" w:eastAsia="en-GB"/>
                  </w:rPr>
                  <w:t>, DG TAXUD; e-mail:</w:t>
                </w:r>
                <w:r w:rsidR="00492BF9" w:rsidRPr="00492BF9">
                  <w:rPr>
                    <w:bCs/>
                    <w:lang w:val="en-IE" w:eastAsia="en-GB"/>
                  </w:rPr>
                  <w:t xml:space="preserve"> </w:t>
                </w:r>
                <w:hyperlink r:id="rId13" w:history="1">
                  <w:r w:rsidR="00492BF9" w:rsidRPr="00C9553B">
                    <w:rPr>
                      <w:rStyle w:val="Hyperlink"/>
                      <w:bCs/>
                      <w:lang w:val="en-IE" w:eastAsia="en-GB"/>
                    </w:rPr>
                    <w:t>Fernando.PERREAU-DE-PINNINCK@ec.europa.eu</w:t>
                  </w:r>
                </w:hyperlink>
              </w:p>
              <w:p w14:paraId="714DA989" w14:textId="6426DA15" w:rsidR="00E21DBD" w:rsidRPr="004F52A9" w:rsidRDefault="00492BF9" w:rsidP="00E82667">
                <w:pPr>
                  <w:tabs>
                    <w:tab w:val="left" w:pos="426"/>
                  </w:tabs>
                  <w:spacing w:before="120"/>
                  <w:rPr>
                    <w:bCs/>
                    <w:lang w:val="en-IE" w:eastAsia="en-GB"/>
                  </w:rPr>
                </w:pPr>
                <w:r>
                  <w:rPr>
                    <w:bCs/>
                    <w:lang w:val="en-IE" w:eastAsia="en-GB"/>
                  </w:rPr>
                  <w:t xml:space="preserve">Birgit REISER, Unit A5 Team leader WCO; e-mail: </w:t>
                </w:r>
                <w:hyperlink r:id="rId14" w:history="1">
                  <w:r w:rsidRPr="00C9553B">
                    <w:rPr>
                      <w:rStyle w:val="Hyperlink"/>
                      <w:bCs/>
                      <w:lang w:val="en-IE" w:eastAsia="en-GB"/>
                    </w:rPr>
                    <w:t>Birgit.REISER@ec.europe.eu</w:t>
                  </w:r>
                </w:hyperlink>
                <w:r>
                  <w:rPr>
                    <w:bCs/>
                    <w:lang w:val="en-IE" w:eastAsia="en-GB"/>
                  </w:rPr>
                  <w:t xml:space="preserve"> </w:t>
                </w:r>
              </w:p>
            </w:sdtContent>
          </w:sdt>
          <w:p w14:paraId="34CF737A" w14:textId="1DB8ACD7" w:rsidR="00E21DBD" w:rsidRPr="0007110E" w:rsidRDefault="005C2EB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F52A9">
                  <w:rPr>
                    <w:bCs/>
                    <w:lang w:val="en-IE" w:eastAsia="en-GB"/>
                  </w:rPr>
                  <w:t>3</w:t>
                </w:r>
                <w:r w:rsidR="004F52A9" w:rsidRPr="004F52A9">
                  <w:rPr>
                    <w:bCs/>
                    <w:vertAlign w:val="superscript"/>
                    <w:lang w:val="en-IE" w:eastAsia="en-GB"/>
                  </w:rPr>
                  <w:t>rd</w:t>
                </w:r>
                <w:r w:rsidR="004F52A9">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593DF185" w:rsidR="00E21DBD" w:rsidRPr="0007110E" w:rsidRDefault="005C2EB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F52A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F52A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050A86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08pt;height:21.6pt" o:ole="">
                  <v:imagedata r:id="rId15" o:title=""/>
                </v:shape>
                <w:control r:id="rId16" w:name="OptionButton6" w:shapeid="_x0000_i1054"/>
              </w:object>
            </w:r>
            <w:r>
              <w:rPr>
                <w:bCs/>
                <w:szCs w:val="24"/>
                <w:lang w:eastAsia="en-GB"/>
              </w:rPr>
              <w:object w:dxaOrig="225" w:dyaOrig="225" w14:anchorId="1B1CECAE">
                <v:shape id="_x0000_i1053" type="#_x0000_t75" style="width:108pt;height:21.6pt" o:ole="">
                  <v:imagedata r:id="rId17" o:title=""/>
                </v:shape>
                <w:control r:id="rId18" w:name="OptionButton7" w:shapeid="_x0000_i1053"/>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D25AC0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C2EB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C2EB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C2EB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FA41E6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51" type="#_x0000_t75" style="width:320.4pt;height:21.6pt" o:ole="">
                  <v:imagedata r:id="rId21" o:title=""/>
                </v:shape>
                <w:control r:id="rId22" w:name="OptionButton5" w:shapeid="_x0000_i1051"/>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17241A9"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rFonts w:cstheme="minorHAnsi"/>
              <w:lang w:val="en-US" w:eastAsia="en-GB"/>
            </w:rPr>
            <w:id w:val="-1322887743"/>
            <w:placeholder>
              <w:docPart w:val="C2D9CC87804A408E8EA59725B2199D9E"/>
            </w:placeholder>
          </w:sdtPr>
          <w:sdtContent>
            <w:p w14:paraId="16DE5585" w14:textId="77777777" w:rsidR="004F52A9" w:rsidRDefault="004F52A9" w:rsidP="004F52A9">
              <w:pPr>
                <w:rPr>
                  <w:rFonts w:cstheme="minorHAnsi"/>
                  <w:lang w:val="en-US" w:eastAsia="en-GB"/>
                </w:rPr>
              </w:pPr>
              <w:r>
                <w:rPr>
                  <w:rFonts w:cstheme="minorHAnsi"/>
                </w:rPr>
                <w:t xml:space="preserve">We are a small team within DG TAXUD, Unit A5, in charge of ensuring a best possible representation of EU Custom policies and initiatives in international organizations, mainly </w:t>
              </w:r>
              <w:r>
                <w:rPr>
                  <w:rFonts w:cstheme="minorHAnsi"/>
                </w:rPr>
                <w:lastRenderedPageBreak/>
                <w:t>in the World Customs Organization (WCO). We do so by promoting international customs cooperation at the level of the WCO and its Member Countries around the globe, based whenever required on coordinated positions with the EU Member States’ Customs Administrations.</w:t>
              </w:r>
            </w:p>
          </w:sdtContent>
        </w:sdt>
        <w:p w14:paraId="59DD0438" w14:textId="1F2148F1" w:rsidR="00E21DBD" w:rsidRDefault="005C2EBE"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rFonts w:asciiTheme="minorHAnsi" w:eastAsiaTheme="minorHAnsi" w:hAnsiTheme="minorHAnsi" w:cstheme="minorBidi"/>
          <w:sz w:val="22"/>
          <w:szCs w:val="22"/>
        </w:rPr>
      </w:sdtEndPr>
      <w:sdtContent>
        <w:p w14:paraId="504514CC" w14:textId="77777777" w:rsidR="004F52A9" w:rsidRDefault="004F52A9" w:rsidP="004F52A9">
          <w:pPr>
            <w:rPr>
              <w:rFonts w:cstheme="minorHAnsi"/>
              <w:lang w:val="en-US" w:eastAsia="en-GB"/>
            </w:rPr>
          </w:pPr>
          <w:r>
            <w:rPr>
              <w:rFonts w:cstheme="minorHAnsi"/>
              <w:lang w:val="en-US" w:eastAsia="en-GB"/>
            </w:rPr>
            <w:t xml:space="preserve">We offer a Seconded National Expert (SNE) position (cost-free) in our team. The new colleague is in principle supposed to support the DG TAXUD Unit A5 Team 4 in charge of managing the contributions of the European Union to the work on customs matters of international organizations or fora, like the World Customs Organization (WCO) or others (World Trade Organization/WTO; United National/UN). </w:t>
          </w:r>
        </w:p>
        <w:p w14:paraId="5DE54E6E" w14:textId="61CE058B" w:rsidR="004F52A9" w:rsidRDefault="004F52A9" w:rsidP="004F52A9">
          <w:pPr>
            <w:rPr>
              <w:rFonts w:cstheme="minorHAnsi"/>
            </w:rPr>
          </w:pPr>
          <w:r>
            <w:rPr>
              <w:rFonts w:cstheme="minorHAnsi"/>
            </w:rPr>
            <w:t xml:space="preserve">The main object of the position is however the coordination of the EU contributions to the work of the World Customs Organization (WCO). It consist in the preparation and discussion of Commission proposals for EU positions in the EU Council's Customs Union Working Party, and their presentation and as appropriate negotiation in the relevant working groups of the WCO. In these tasks, the SNE works under the supervision of an </w:t>
          </w:r>
          <w:bookmarkStart w:id="3" w:name="_Hlk139970775"/>
          <w:r>
            <w:rPr>
              <w:rFonts w:cstheme="minorHAnsi"/>
            </w:rPr>
            <w:t>administrator</w:t>
          </w:r>
          <w:bookmarkEnd w:id="3"/>
          <w:r>
            <w:rPr>
              <w:rFonts w:cstheme="minorHAnsi"/>
            </w:rPr>
            <w:t xml:space="preserve">. </w:t>
          </w:r>
        </w:p>
        <w:p w14:paraId="40FEC13B" w14:textId="77777777" w:rsidR="004F52A9" w:rsidRDefault="004F52A9" w:rsidP="004F52A9">
          <w:pPr>
            <w:rPr>
              <w:rFonts w:cstheme="minorHAnsi"/>
            </w:rPr>
          </w:pPr>
          <w:r>
            <w:rPr>
              <w:rFonts w:cstheme="minorHAnsi"/>
            </w:rPr>
            <w:t>Main tasks expected to be performed:</w:t>
          </w:r>
        </w:p>
        <w:p w14:paraId="0847C429" w14:textId="77777777" w:rsidR="004F52A9" w:rsidRDefault="004F52A9" w:rsidP="004F52A9">
          <w:pPr>
            <w:pStyle w:val="ListParagraph"/>
            <w:numPr>
              <w:ilvl w:val="0"/>
              <w:numId w:val="34"/>
            </w:numPr>
            <w:rPr>
              <w:rFonts w:cstheme="minorHAnsi"/>
              <w:lang w:val="en-IE"/>
            </w:rPr>
          </w:pPr>
          <w:r>
            <w:rPr>
              <w:rFonts w:cstheme="minorHAnsi"/>
              <w:lang w:val="en-IE"/>
            </w:rPr>
            <w:t>Supporting the team in representing and negotiating the Commission’s and the EU’s customs-related positions and policies in the cooperation with international bodies and in meetings at international level, usually following a prior coordination with EU Member States, eg. in WCO meetings and events and in WTO’s Trade Facilitation Committee (TFC) and alike;</w:t>
          </w:r>
        </w:p>
        <w:p w14:paraId="443D1690" w14:textId="77777777" w:rsidR="004F52A9" w:rsidRDefault="004F52A9" w:rsidP="004F52A9">
          <w:pPr>
            <w:pStyle w:val="ListParagraph"/>
            <w:numPr>
              <w:ilvl w:val="0"/>
              <w:numId w:val="34"/>
            </w:numPr>
            <w:rPr>
              <w:rFonts w:cstheme="minorHAnsi"/>
              <w:lang w:val="en-IE"/>
            </w:rPr>
          </w:pPr>
          <w:r>
            <w:rPr>
              <w:rFonts w:cstheme="minorHAnsi"/>
              <w:lang w:val="en-IE"/>
            </w:rPr>
            <w:t xml:space="preserve">Preparing/Contributing to briefings in the teams’ area of responsibility, for senior management and international meetings and missions at policy and/or technical level; </w:t>
          </w:r>
        </w:p>
        <w:p w14:paraId="6D4AB8DA" w14:textId="77777777" w:rsidR="004F52A9" w:rsidRPr="004F52A9" w:rsidRDefault="004F52A9" w:rsidP="000D23C4">
          <w:pPr>
            <w:pStyle w:val="ListParagraph"/>
            <w:numPr>
              <w:ilvl w:val="0"/>
              <w:numId w:val="34"/>
            </w:numPr>
            <w:rPr>
              <w:lang w:val="en-US" w:eastAsia="en-GB"/>
            </w:rPr>
          </w:pPr>
          <w:r w:rsidRPr="004F52A9">
            <w:rPr>
              <w:rFonts w:cstheme="minorHAnsi"/>
              <w:lang w:val="en-IE"/>
            </w:rPr>
            <w:t>Contributing to the preparation of strategic EU proposals and implementation outlines for customs-related work enhancement and reform processes in international organisation or otherwise contribution to international modernisation processes in the field (eg. Green Customs; WCO Modernisation initiative);</w:t>
          </w:r>
        </w:p>
        <w:p w14:paraId="46EE3E07" w14:textId="67BD8957" w:rsidR="00E21DBD" w:rsidRPr="004F52A9" w:rsidRDefault="004F52A9" w:rsidP="000D23C4">
          <w:pPr>
            <w:pStyle w:val="ListParagraph"/>
            <w:numPr>
              <w:ilvl w:val="0"/>
              <w:numId w:val="34"/>
            </w:numPr>
            <w:rPr>
              <w:lang w:val="en-US" w:eastAsia="en-GB"/>
            </w:rPr>
          </w:pPr>
          <w:r w:rsidRPr="004F52A9">
            <w:rPr>
              <w:rFonts w:cstheme="minorHAnsi"/>
              <w:lang w:val="en-IE"/>
            </w:rPr>
            <w:t>Participate in liaising with third country authorities and their representatives in Brussels.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rFonts w:asciiTheme="minorHAnsi" w:eastAsiaTheme="minorHAnsi" w:hAnsiTheme="minorHAnsi" w:cstheme="minorBidi"/>
          <w:sz w:val="22"/>
          <w:szCs w:val="22"/>
          <w:lang w:val="fr-BE" w:eastAsia="en-US"/>
        </w:rPr>
      </w:sdtEndPr>
      <w:sdtContent>
        <w:p w14:paraId="0C464EE4" w14:textId="77777777" w:rsidR="004F52A9" w:rsidRDefault="004F52A9" w:rsidP="004F52A9">
          <w:pPr>
            <w:rPr>
              <w:rFonts w:cstheme="minorHAnsi"/>
            </w:rPr>
          </w:pPr>
          <w:r>
            <w:rPr>
              <w:rFonts w:cstheme="minorHAnsi"/>
              <w:lang w:val="en-US" w:eastAsia="en-GB"/>
            </w:rPr>
            <w:t xml:space="preserve">We look for a Colleague to reinforce the team with </w:t>
          </w:r>
          <w:r>
            <w:rPr>
              <w:rFonts w:cstheme="minorHAnsi"/>
            </w:rPr>
            <w:t>professional/academic experience (preferably in Customs) or otherwise knowledgeable in administrative, legal and/or technical functions related to international cooperation or alternatively with high interest to establish such competencies.</w:t>
          </w:r>
        </w:p>
        <w:p w14:paraId="004D4252" w14:textId="77777777" w:rsidR="004F52A9" w:rsidRDefault="004F52A9" w:rsidP="004F52A9">
          <w:pPr>
            <w:rPr>
              <w:rFonts w:cstheme="minorHAnsi"/>
            </w:rPr>
          </w:pPr>
          <w:r>
            <w:rPr>
              <w:rFonts w:cstheme="minorHAnsi"/>
            </w:rPr>
            <w:t>He/she should have:</w:t>
          </w:r>
        </w:p>
        <w:p w14:paraId="2EF5EDD3" w14:textId="77777777" w:rsidR="004F52A9" w:rsidRDefault="004F52A9" w:rsidP="004F52A9">
          <w:pPr>
            <w:pStyle w:val="ListParagraph"/>
            <w:numPr>
              <w:ilvl w:val="0"/>
              <w:numId w:val="34"/>
            </w:numPr>
            <w:rPr>
              <w:rFonts w:cstheme="minorHAnsi"/>
              <w:lang w:val="en-IE"/>
            </w:rPr>
          </w:pPr>
          <w:r>
            <w:rPr>
              <w:rFonts w:cstheme="minorHAnsi"/>
              <w:lang w:val="en-IE"/>
            </w:rPr>
            <w:t xml:space="preserve">At least three years of experience in the area of customs or/and in international relations; concrete experience with the WCO would be an asset; </w:t>
          </w:r>
        </w:p>
        <w:p w14:paraId="2BB18DAC" w14:textId="77777777" w:rsidR="004F52A9" w:rsidRDefault="004F52A9" w:rsidP="004F52A9">
          <w:pPr>
            <w:pStyle w:val="ListParagraph"/>
            <w:numPr>
              <w:ilvl w:val="0"/>
              <w:numId w:val="34"/>
            </w:numPr>
            <w:rPr>
              <w:rFonts w:cstheme="minorHAnsi"/>
              <w:lang w:val="en-IE"/>
            </w:rPr>
          </w:pPr>
          <w:r>
            <w:rPr>
              <w:rFonts w:cstheme="minorHAnsi"/>
              <w:lang w:val="en-IE"/>
            </w:rPr>
            <w:lastRenderedPageBreak/>
            <w:t>Knowledge of global and EU Customs initiatives and legislation;</w:t>
          </w:r>
        </w:p>
        <w:p w14:paraId="5594D56D" w14:textId="77777777" w:rsidR="004F52A9" w:rsidRDefault="004F52A9" w:rsidP="004F52A9">
          <w:pPr>
            <w:pStyle w:val="ListParagraph"/>
            <w:numPr>
              <w:ilvl w:val="0"/>
              <w:numId w:val="34"/>
            </w:numPr>
            <w:rPr>
              <w:rFonts w:cstheme="minorHAnsi"/>
              <w:lang w:val="en-IE"/>
            </w:rPr>
          </w:pPr>
          <w:r>
            <w:rPr>
              <w:rFonts w:cstheme="minorHAnsi"/>
              <w:lang w:val="en-IE"/>
            </w:rPr>
            <w:t>Ability to formulate and develop policy;</w:t>
          </w:r>
        </w:p>
        <w:p w14:paraId="49CC9D8D" w14:textId="77777777" w:rsidR="004F52A9" w:rsidRDefault="004F52A9" w:rsidP="004F52A9">
          <w:pPr>
            <w:pStyle w:val="ListParagraph"/>
            <w:numPr>
              <w:ilvl w:val="0"/>
              <w:numId w:val="34"/>
            </w:numPr>
            <w:rPr>
              <w:rFonts w:cstheme="minorHAnsi"/>
              <w:lang w:val="en-IE"/>
            </w:rPr>
          </w:pPr>
          <w:r>
            <w:rPr>
              <w:rFonts w:cstheme="minorHAnsi"/>
              <w:lang w:val="en-IE"/>
            </w:rPr>
            <w:t>Experience of working in an international environment including negotiations;</w:t>
          </w:r>
        </w:p>
        <w:p w14:paraId="49C4F3BA" w14:textId="77777777" w:rsidR="004F52A9" w:rsidRDefault="004F52A9" w:rsidP="004F52A9">
          <w:pPr>
            <w:pStyle w:val="ListParagraph"/>
            <w:numPr>
              <w:ilvl w:val="0"/>
              <w:numId w:val="34"/>
            </w:numPr>
            <w:rPr>
              <w:rFonts w:cstheme="minorHAnsi"/>
              <w:lang w:val="en-IE"/>
            </w:rPr>
          </w:pPr>
          <w:r>
            <w:rPr>
              <w:rFonts w:cstheme="minorHAnsi"/>
              <w:lang w:val="en-IE"/>
            </w:rPr>
            <w:t>Ability to work autonomously and under pressure and to deliver results within tight deadlines;</w:t>
          </w:r>
        </w:p>
        <w:p w14:paraId="23C707AE" w14:textId="77777777" w:rsidR="004F52A9" w:rsidRDefault="004F52A9" w:rsidP="004F52A9">
          <w:pPr>
            <w:pStyle w:val="ListParagraph"/>
            <w:numPr>
              <w:ilvl w:val="0"/>
              <w:numId w:val="34"/>
            </w:numPr>
            <w:rPr>
              <w:rFonts w:cstheme="minorHAnsi"/>
              <w:lang w:val="en-IE"/>
            </w:rPr>
          </w:pPr>
          <w:r>
            <w:rPr>
              <w:rFonts w:cstheme="minorHAnsi"/>
              <w:lang w:val="en-IE"/>
            </w:rPr>
            <w:t>Good interpersonal skills and teamwork spirit;</w:t>
          </w:r>
        </w:p>
        <w:p w14:paraId="51994EDB" w14:textId="25CA6791" w:rsidR="002E40A9" w:rsidRPr="004F52A9" w:rsidRDefault="004F52A9" w:rsidP="002E40A9">
          <w:pPr>
            <w:pStyle w:val="ListParagraph"/>
            <w:numPr>
              <w:ilvl w:val="0"/>
              <w:numId w:val="34"/>
            </w:numPr>
            <w:rPr>
              <w:rFonts w:cstheme="minorHAnsi"/>
              <w:lang w:val="en-IE"/>
            </w:rPr>
          </w:pPr>
          <w:r>
            <w:rPr>
              <w:rFonts w:cstheme="minorHAnsi"/>
              <w:lang w:val="en-IE"/>
            </w:rPr>
            <w:t>Communication, drafting and expression skills, in particular in English.</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BC044C1"/>
    <w:multiLevelType w:val="hybridMultilevel"/>
    <w:tmpl w:val="634E06C8"/>
    <w:lvl w:ilvl="0" w:tplc="24F2D5A2">
      <w:start w:val="1"/>
      <w:numFmt w:val="bullet"/>
      <w:lvlText w:val="-"/>
      <w:lvlJc w:val="left"/>
      <w:pPr>
        <w:ind w:left="720" w:hanging="360"/>
      </w:pPr>
      <w:rPr>
        <w:rFonts w:ascii="EC Square Sans Pro" w:eastAsiaTheme="minorHAnsi" w:hAnsi="EC Square Sans Pro" w:cstheme="minorBidi"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922841784">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492BF9"/>
    <w:rsid w:val="004F52A9"/>
    <w:rsid w:val="005168AD"/>
    <w:rsid w:val="0058240F"/>
    <w:rsid w:val="00592CD5"/>
    <w:rsid w:val="005C2EBE"/>
    <w:rsid w:val="005D1B85"/>
    <w:rsid w:val="00646821"/>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492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003305">
      <w:bodyDiv w:val="1"/>
      <w:marLeft w:val="0"/>
      <w:marRight w:val="0"/>
      <w:marTop w:val="0"/>
      <w:marBottom w:val="0"/>
      <w:divBdr>
        <w:top w:val="none" w:sz="0" w:space="0" w:color="auto"/>
        <w:left w:val="none" w:sz="0" w:space="0" w:color="auto"/>
        <w:bottom w:val="none" w:sz="0" w:space="0" w:color="auto"/>
        <w:right w:val="none" w:sz="0" w:space="0" w:color="auto"/>
      </w:divBdr>
    </w:div>
    <w:div w:id="1487820802">
      <w:bodyDiv w:val="1"/>
      <w:marLeft w:val="0"/>
      <w:marRight w:val="0"/>
      <w:marTop w:val="0"/>
      <w:marBottom w:val="0"/>
      <w:divBdr>
        <w:top w:val="none" w:sz="0" w:space="0" w:color="auto"/>
        <w:left w:val="none" w:sz="0" w:space="0" w:color="auto"/>
        <w:bottom w:val="none" w:sz="0" w:space="0" w:color="auto"/>
        <w:right w:val="none" w:sz="0" w:space="0" w:color="auto"/>
      </w:divBdr>
    </w:div>
    <w:div w:id="1590458143">
      <w:bodyDiv w:val="1"/>
      <w:marLeft w:val="0"/>
      <w:marRight w:val="0"/>
      <w:marTop w:val="0"/>
      <w:marBottom w:val="0"/>
      <w:divBdr>
        <w:top w:val="none" w:sz="0" w:space="0" w:color="auto"/>
        <w:left w:val="none" w:sz="0" w:space="0" w:color="auto"/>
        <w:bottom w:val="none" w:sz="0" w:space="0" w:color="auto"/>
        <w:right w:val="none" w:sz="0" w:space="0" w:color="auto"/>
      </w:divBdr>
    </w:div>
    <w:div w:id="2015642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Fernando.PERREAU-DE-PINNINCK@ec.europa.eu" TargetMode="Externa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tracomm.ec.testa.eu/SYSPER2/jis/jobprofile.do?jobId=368151"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rgit.REISER@ec.europe.eu" TargetMode="External"/><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C2D9CC87804A408E8EA59725B2199D9E"/>
        <w:category>
          <w:name w:val="General"/>
          <w:gallery w:val="placeholder"/>
        </w:category>
        <w:types>
          <w:type w:val="bbPlcHdr"/>
        </w:types>
        <w:behaviors>
          <w:behavior w:val="content"/>
        </w:behaviors>
        <w:guid w:val="{C8874690-DCDF-4473-AB32-3088186FD051}"/>
      </w:docPartPr>
      <w:docPartBody>
        <w:p w:rsidR="00000000" w:rsidRDefault="00201F3E" w:rsidP="00201F3E">
          <w:pPr>
            <w:pStyle w:val="C2D9CC87804A408E8EA59725B2199D9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01F3E"/>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F3E"/>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C2D9CC87804A408E8EA59725B2199D9E">
    <w:name w:val="C2D9CC87804A408E8EA59725B2199D9E"/>
    <w:rsid w:val="00201F3E"/>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12</TotalTime>
  <Pages>4</Pages>
  <Words>1242</Words>
  <Characters>6844</Characters>
  <Application>Microsoft Office Word</Application>
  <DocSecurity>0</DocSecurity>
  <PresentationFormat>Microsoft Word 14.0</PresentationFormat>
  <Lines>171</Lines>
  <Paragraphs>96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REISER Birgit (TAXUD)</cp:lastModifiedBy>
  <cp:revision>3</cp:revision>
  <cp:lastPrinted>2023-04-05T10:36:00Z</cp:lastPrinted>
  <dcterms:created xsi:type="dcterms:W3CDTF">2023-07-11T12:55:00Z</dcterms:created>
  <dcterms:modified xsi:type="dcterms:W3CDTF">2023-07-11T13:02:00Z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