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3545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D127BEF" w:rsidR="00B65513" w:rsidRPr="0007110E" w:rsidRDefault="00FC5739" w:rsidP="00E82667">
                <w:pPr>
                  <w:tabs>
                    <w:tab w:val="left" w:pos="426"/>
                  </w:tabs>
                  <w:spacing w:before="120"/>
                  <w:rPr>
                    <w:bCs/>
                    <w:lang w:val="en-IE" w:eastAsia="en-GB"/>
                  </w:rPr>
                </w:pPr>
                <w:r>
                  <w:rPr>
                    <w:bCs/>
                    <w:lang w:val="en-IE" w:eastAsia="en-GB"/>
                  </w:rPr>
                  <w:t>REGIO-EMPL-DAC 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DAD9AAB" w:rsidR="00D96984" w:rsidRPr="0007110E" w:rsidRDefault="003756C5" w:rsidP="00E82667">
                <w:pPr>
                  <w:tabs>
                    <w:tab w:val="left" w:pos="426"/>
                  </w:tabs>
                  <w:spacing w:before="120"/>
                  <w:rPr>
                    <w:bCs/>
                    <w:lang w:val="en-IE" w:eastAsia="en-GB"/>
                  </w:rPr>
                </w:pPr>
                <w:r>
                  <w:rPr>
                    <w:rFonts w:ascii="Arial" w:hAnsi="Arial" w:cs="Arial"/>
                    <w:color w:val="535353"/>
                    <w:sz w:val="20"/>
                    <w:shd w:val="clear" w:color="auto" w:fill="F8F8F8"/>
                  </w:rPr>
                  <w:t>369039 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25F360E" w14:textId="77777777" w:rsidR="00FC5739" w:rsidRPr="003756C5" w:rsidRDefault="00FC5739" w:rsidP="00FC5739">
                <w:pPr>
                  <w:rPr>
                    <w:b/>
                    <w:lang w:val="fr-BE"/>
                  </w:rPr>
                </w:pPr>
                <w:r w:rsidRPr="003756C5">
                  <w:rPr>
                    <w:b/>
                    <w:lang w:val="fr-BE"/>
                  </w:rPr>
                  <w:t>Axel Badrichani</w:t>
                </w:r>
              </w:p>
              <w:p w14:paraId="19A95FB3" w14:textId="77777777" w:rsidR="00FC5739" w:rsidRPr="003756C5" w:rsidRDefault="00FC5739" w:rsidP="00FC5739">
                <w:pPr>
                  <w:rPr>
                    <w:b/>
                    <w:lang w:val="fr-BE" w:eastAsia="en-GB"/>
                  </w:rPr>
                </w:pPr>
                <w:r w:rsidRPr="003756C5">
                  <w:rPr>
                    <w:b/>
                    <w:lang w:val="fr-BE"/>
                  </w:rPr>
                  <w:t>axel.badrichani@ec.europa.eu</w:t>
                </w:r>
              </w:p>
              <w:p w14:paraId="714DA989" w14:textId="54ABEADD" w:rsidR="00E21DBD" w:rsidRPr="003756C5" w:rsidRDefault="00FC5739" w:rsidP="00FC5739">
                <w:pPr>
                  <w:rPr>
                    <w:bCs/>
                    <w:lang w:val="fr-BE" w:eastAsia="en-GB"/>
                  </w:rPr>
                </w:pPr>
                <w:r w:rsidRPr="003756C5">
                  <w:rPr>
                    <w:b/>
                    <w:lang w:val="fr-BE"/>
                  </w:rPr>
                  <w:t>+32 2 29 68 480</w:t>
                </w:r>
              </w:p>
            </w:sdtContent>
          </w:sdt>
          <w:p w14:paraId="34CF737A" w14:textId="4D484D28" w:rsidR="00E21DBD" w:rsidRPr="003756C5" w:rsidRDefault="00835454"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FC5739" w:rsidRPr="003756C5">
                  <w:rPr>
                    <w:bCs/>
                    <w:lang w:val="fr-BE" w:eastAsia="en-GB"/>
                  </w:rPr>
                  <w:t>4</w:t>
                </w:r>
              </w:sdtContent>
            </w:sdt>
            <w:r w:rsidR="00E21DBD" w:rsidRPr="003756C5">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3756C5">
                  <w:rPr>
                    <w:bCs/>
                    <w:lang w:val="fr-BE" w:eastAsia="en-GB"/>
                  </w:rPr>
                  <w:t>2023</w:t>
                </w:r>
              </w:sdtContent>
            </w:sdt>
          </w:p>
          <w:p w14:paraId="158DD156" w14:textId="3D4103EE" w:rsidR="00E21DBD" w:rsidRPr="0007110E" w:rsidRDefault="0083545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C573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C573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FEB65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B4DA4C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837155D" w:rsidR="0040388A" w:rsidRPr="0007110E" w:rsidRDefault="0083545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C16FE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2195C8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C16FE5">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C16FE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C16FE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C16FE5">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3545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3545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62BC8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B4408F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FC5739" w:rsidRPr="00FC5739" w14:paraId="4CA9A745" w14:textId="77777777" w:rsidTr="00FC5739">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FC5739" w:rsidRPr="00FC5739" w14:paraId="3E7B1510" w14:textId="77777777">
                  <w:trPr>
                    <w:tblCellSpacing w:w="0" w:type="dxa"/>
                  </w:trPr>
                  <w:tc>
                    <w:tcPr>
                      <w:tcW w:w="0" w:type="auto"/>
                      <w:tcBorders>
                        <w:top w:val="nil"/>
                        <w:left w:val="nil"/>
                        <w:bottom w:val="nil"/>
                        <w:right w:val="nil"/>
                      </w:tcBorders>
                      <w:shd w:val="clear" w:color="auto" w:fill="auto"/>
                      <w:vAlign w:val="bottom"/>
                      <w:hideMark/>
                    </w:tcPr>
                    <w:p w14:paraId="5F69E419" w14:textId="0D069D8F" w:rsidR="00FC5739" w:rsidRDefault="00FC5739" w:rsidP="00FC5739">
                      <w:pPr>
                        <w:spacing w:after="0"/>
                        <w:jc w:val="left"/>
                        <w:rPr>
                          <w:rFonts w:ascii="Arial" w:hAnsi="Arial" w:cs="Arial"/>
                          <w:sz w:val="17"/>
                          <w:szCs w:val="17"/>
                          <w:lang w:val="en-IE"/>
                        </w:rPr>
                      </w:pPr>
                      <w:r w:rsidRPr="00FC5739">
                        <w:rPr>
                          <w:rFonts w:ascii="Arial" w:hAnsi="Arial" w:cs="Arial"/>
                          <w:sz w:val="17"/>
                          <w:szCs w:val="17"/>
                          <w:lang w:val="en-IE"/>
                        </w:rPr>
                        <w:t xml:space="preserve">The Joint Audit Directorate for Cohesion (DAC) has </w:t>
                      </w:r>
                      <w:r w:rsidR="00D82CF6">
                        <w:rPr>
                          <w:rFonts w:ascii="Arial" w:hAnsi="Arial" w:cs="Arial"/>
                          <w:sz w:val="17"/>
                          <w:szCs w:val="17"/>
                          <w:lang w:val="en-IE"/>
                        </w:rPr>
                        <w:t xml:space="preserve">been established in July 2021. Its </w:t>
                      </w:r>
                      <w:r w:rsidRPr="00FC5739">
                        <w:rPr>
                          <w:rFonts w:ascii="Arial" w:hAnsi="Arial" w:cs="Arial"/>
                          <w:sz w:val="17"/>
                          <w:szCs w:val="17"/>
                          <w:lang w:val="en-IE"/>
                        </w:rPr>
                        <w:t xml:space="preserve">main mission </w:t>
                      </w:r>
                      <w:r w:rsidR="00D82CF6">
                        <w:rPr>
                          <w:rFonts w:ascii="Arial" w:hAnsi="Arial" w:cs="Arial"/>
                          <w:sz w:val="17"/>
                          <w:szCs w:val="17"/>
                          <w:lang w:val="en-IE"/>
                        </w:rPr>
                        <w:t xml:space="preserve">is </w:t>
                      </w:r>
                      <w:r w:rsidRPr="00FC5739">
                        <w:rPr>
                          <w:rFonts w:ascii="Arial" w:hAnsi="Arial" w:cs="Arial"/>
                          <w:sz w:val="17"/>
                          <w:szCs w:val="17"/>
                          <w:lang w:val="en-IE"/>
                        </w:rPr>
                        <w:t xml:space="preserve">to </w:t>
                      </w:r>
                      <w:r w:rsidR="00D82CF6">
                        <w:rPr>
                          <w:rFonts w:ascii="Arial" w:hAnsi="Arial" w:cs="Arial"/>
                          <w:sz w:val="17"/>
                          <w:szCs w:val="17"/>
                          <w:lang w:val="en-IE"/>
                        </w:rPr>
                        <w:t>audit the Cohesion funds (ERDF, CF, ESF, FEAD</w:t>
                      </w:r>
                      <w:r w:rsidR="00014F0D">
                        <w:rPr>
                          <w:rFonts w:ascii="Arial" w:hAnsi="Arial" w:cs="Arial"/>
                          <w:sz w:val="17"/>
                          <w:szCs w:val="17"/>
                          <w:lang w:val="en-IE"/>
                        </w:rPr>
                        <w:t xml:space="preserve">) </w:t>
                      </w:r>
                      <w:r w:rsidR="00D82CF6">
                        <w:rPr>
                          <w:rFonts w:ascii="Arial" w:hAnsi="Arial" w:cs="Arial"/>
                          <w:sz w:val="17"/>
                          <w:szCs w:val="17"/>
                          <w:lang w:val="en-IE"/>
                        </w:rPr>
                        <w:t xml:space="preserve">in the Member States and to </w:t>
                      </w:r>
                      <w:r w:rsidRPr="00FC5739">
                        <w:rPr>
                          <w:rFonts w:ascii="Arial" w:hAnsi="Arial" w:cs="Arial"/>
                          <w:sz w:val="17"/>
                          <w:szCs w:val="17"/>
                          <w:lang w:val="en-IE"/>
                        </w:rPr>
                        <w:t>contribute to the declaration of assurance of the two Director Generals (Authorising Officers by Delegation of DG REGIO and DG EMPL) i.e.</w:t>
                      </w:r>
                      <w:r w:rsidRPr="00FC5739">
                        <w:rPr>
                          <w:rFonts w:ascii="Arial" w:hAnsi="Arial" w:cs="Arial"/>
                          <w:sz w:val="17"/>
                          <w:szCs w:val="17"/>
                          <w:lang w:val="en-IE"/>
                        </w:rPr>
                        <w:br w:type="textWrapping" w:clear="all"/>
                        <w:t>- that they have reasonable assurance that the resources assigned under their responsibility have been used for their intended purpose and in accordance with the principles of sound financial management, and</w:t>
                      </w:r>
                      <w:r w:rsidRPr="00FC5739">
                        <w:rPr>
                          <w:rFonts w:ascii="Arial" w:hAnsi="Arial" w:cs="Arial"/>
                          <w:sz w:val="17"/>
                          <w:szCs w:val="17"/>
                          <w:lang w:val="en-IE"/>
                        </w:rPr>
                        <w:br w:type="textWrapping" w:clear="all"/>
                        <w:t xml:space="preserve">- that the control procedures put in place give the necessary guarantees concerning the legality and regularity of </w:t>
                      </w:r>
                      <w:r w:rsidRPr="00FC5739">
                        <w:rPr>
                          <w:rFonts w:ascii="Arial" w:hAnsi="Arial" w:cs="Arial"/>
                          <w:sz w:val="17"/>
                          <w:szCs w:val="17"/>
                          <w:lang w:val="en-IE"/>
                        </w:rPr>
                        <w:lastRenderedPageBreak/>
                        <w:t>the underlying transactions.</w:t>
                      </w:r>
                      <w:r w:rsidRPr="00FC5739">
                        <w:rPr>
                          <w:rFonts w:ascii="Arial" w:hAnsi="Arial" w:cs="Arial"/>
                          <w:sz w:val="17"/>
                          <w:szCs w:val="17"/>
                          <w:lang w:val="en-IE"/>
                        </w:rPr>
                        <w:br w:type="textWrapping" w:clear="all"/>
                      </w:r>
                      <w:r w:rsidRPr="00FC5739">
                        <w:rPr>
                          <w:rFonts w:ascii="Arial" w:hAnsi="Arial" w:cs="Arial"/>
                          <w:sz w:val="17"/>
                          <w:szCs w:val="17"/>
                          <w:lang w:val="en-IE"/>
                        </w:rPr>
                        <w:br w:type="textWrapping" w:clear="all"/>
                        <w:t xml:space="preserve">The successful candidate will be part of the DAC Directorate. </w:t>
                      </w:r>
                    </w:p>
                    <w:p w14:paraId="753D295B" w14:textId="06BB6DA4" w:rsidR="00FC5739" w:rsidRDefault="00FC5739" w:rsidP="00FC5739">
                      <w:pPr>
                        <w:spacing w:after="0"/>
                        <w:jc w:val="left"/>
                        <w:rPr>
                          <w:rFonts w:ascii="Arial" w:hAnsi="Arial" w:cs="Arial"/>
                          <w:sz w:val="17"/>
                          <w:szCs w:val="17"/>
                          <w:lang w:val="en-IE"/>
                        </w:rPr>
                      </w:pPr>
                      <w:r w:rsidRPr="00FC5739">
                        <w:rPr>
                          <w:rFonts w:ascii="Arial" w:hAnsi="Arial" w:cs="Arial"/>
                          <w:sz w:val="17"/>
                          <w:szCs w:val="17"/>
                          <w:lang w:val="en-IE"/>
                        </w:rPr>
                        <w:t xml:space="preserve">The DAC unit (DAC.6), to which the successful candidate chosen will be assigned, is an operational audit unit of approx. 20 staff. It is divided into two audit sectors and enjoys a dynamic and stimulating working environment as well as a strong team spirit. </w:t>
                      </w:r>
                    </w:p>
                    <w:p w14:paraId="31AAF666" w14:textId="77777777" w:rsidR="00FC5739" w:rsidRDefault="00FC5739" w:rsidP="00FC5739">
                      <w:pPr>
                        <w:spacing w:after="0"/>
                        <w:jc w:val="left"/>
                        <w:rPr>
                          <w:rFonts w:ascii="Arial" w:hAnsi="Arial" w:cs="Arial"/>
                          <w:sz w:val="17"/>
                          <w:szCs w:val="17"/>
                          <w:lang w:val="en-IE"/>
                        </w:rPr>
                      </w:pPr>
                    </w:p>
                    <w:p w14:paraId="6DDFD1A8" w14:textId="14E12F71" w:rsidR="00FC5739" w:rsidRPr="00FC5739" w:rsidRDefault="00FC5739" w:rsidP="00FC5739">
                      <w:pPr>
                        <w:spacing w:after="0"/>
                        <w:jc w:val="left"/>
                        <w:rPr>
                          <w:rFonts w:ascii="Arial" w:hAnsi="Arial" w:cs="Arial"/>
                          <w:sz w:val="17"/>
                          <w:szCs w:val="17"/>
                          <w:lang w:val="en-IE"/>
                        </w:rPr>
                      </w:pPr>
                      <w:r w:rsidRPr="00FC5739">
                        <w:rPr>
                          <w:rFonts w:ascii="Arial" w:hAnsi="Arial" w:cs="Arial"/>
                          <w:sz w:val="17"/>
                          <w:szCs w:val="17"/>
                          <w:lang w:val="en-IE"/>
                        </w:rPr>
                        <w:t>The unit is notably in charge of auditing the Cohesion policy funds in the Member States of France, Luxemburg and Romania and is responsible for</w:t>
                      </w:r>
                      <w:r w:rsidR="00014F0D">
                        <w:rPr>
                          <w:rFonts w:ascii="Arial" w:hAnsi="Arial" w:cs="Arial"/>
                          <w:sz w:val="17"/>
                          <w:szCs w:val="17"/>
                          <w:lang w:val="en-IE"/>
                        </w:rPr>
                        <w:t xml:space="preserve"> the audit coordination of the European territorial cooperation (</w:t>
                      </w:r>
                      <w:r w:rsidRPr="00FC5739">
                        <w:rPr>
                          <w:rFonts w:ascii="Arial" w:hAnsi="Arial" w:cs="Arial"/>
                          <w:sz w:val="17"/>
                          <w:szCs w:val="17"/>
                          <w:lang w:val="en-IE"/>
                        </w:rPr>
                        <w:t>ETC</w:t>
                      </w:r>
                      <w:r w:rsidR="00014F0D">
                        <w:rPr>
                          <w:rFonts w:ascii="Arial" w:hAnsi="Arial" w:cs="Arial"/>
                          <w:sz w:val="17"/>
                          <w:szCs w:val="17"/>
                          <w:lang w:val="en-IE"/>
                        </w:rPr>
                        <w:t>)</w:t>
                      </w:r>
                      <w:r w:rsidRPr="00FC5739">
                        <w:rPr>
                          <w:rFonts w:ascii="Arial" w:hAnsi="Arial" w:cs="Arial"/>
                          <w:sz w:val="17"/>
                          <w:szCs w:val="17"/>
                          <w:lang w:val="en-IE"/>
                        </w:rPr>
                        <w:t xml:space="preserve"> and </w:t>
                      </w:r>
                      <w:r w:rsidR="00014F0D">
                        <w:rPr>
                          <w:rFonts w:ascii="Arial" w:hAnsi="Arial" w:cs="Arial"/>
                          <w:sz w:val="17"/>
                          <w:szCs w:val="17"/>
                          <w:lang w:val="en-IE"/>
                        </w:rPr>
                        <w:t>of simplification measures such as Simplified cost options (</w:t>
                      </w:r>
                      <w:r w:rsidRPr="00FC5739">
                        <w:rPr>
                          <w:rFonts w:ascii="Arial" w:hAnsi="Arial" w:cs="Arial"/>
                          <w:sz w:val="17"/>
                          <w:szCs w:val="17"/>
                          <w:lang w:val="en-IE"/>
                        </w:rPr>
                        <w:t>SCO</w:t>
                      </w:r>
                      <w:r w:rsidR="00014F0D">
                        <w:rPr>
                          <w:rFonts w:ascii="Arial" w:hAnsi="Arial" w:cs="Arial"/>
                          <w:sz w:val="17"/>
                          <w:szCs w:val="17"/>
                          <w:lang w:val="en-IE"/>
                        </w:rPr>
                        <w:t xml:space="preserve">) and Financing </w:t>
                      </w:r>
                      <w:proofErr w:type="gramStart"/>
                      <w:r w:rsidR="00014F0D">
                        <w:rPr>
                          <w:rFonts w:ascii="Arial" w:hAnsi="Arial" w:cs="Arial"/>
                          <w:sz w:val="17"/>
                          <w:szCs w:val="17"/>
                          <w:lang w:val="en-IE"/>
                        </w:rPr>
                        <w:t>not link</w:t>
                      </w:r>
                      <w:proofErr w:type="gramEnd"/>
                      <w:r w:rsidR="00014F0D">
                        <w:rPr>
                          <w:rFonts w:ascii="Arial" w:hAnsi="Arial" w:cs="Arial"/>
                          <w:sz w:val="17"/>
                          <w:szCs w:val="17"/>
                          <w:lang w:val="en-IE"/>
                        </w:rPr>
                        <w:t xml:space="preserve"> to Costs (FNLC)</w:t>
                      </w:r>
                      <w:r w:rsidRPr="00FC5739">
                        <w:rPr>
                          <w:rFonts w:ascii="Arial" w:hAnsi="Arial" w:cs="Arial"/>
                          <w:sz w:val="17"/>
                          <w:szCs w:val="17"/>
                          <w:lang w:val="en-IE"/>
                        </w:rPr>
                        <w:t>.</w:t>
                      </w:r>
                    </w:p>
                  </w:tc>
                </w:tr>
              </w:tbl>
              <w:p w14:paraId="12E3EA8C" w14:textId="77777777" w:rsidR="00FC5739" w:rsidRPr="00FC5739" w:rsidRDefault="00FC5739" w:rsidP="00FC5739">
                <w:pPr>
                  <w:spacing w:after="0"/>
                  <w:jc w:val="left"/>
                  <w:rPr>
                    <w:rFonts w:ascii="Arial" w:hAnsi="Arial" w:cs="Arial"/>
                    <w:color w:val="000000"/>
                    <w:sz w:val="18"/>
                    <w:szCs w:val="18"/>
                    <w:lang w:val="en-IE"/>
                  </w:rPr>
                </w:pPr>
              </w:p>
            </w:tc>
          </w:tr>
        </w:tbl>
        <w:p w14:paraId="59DD0438" w14:textId="2D9854B9" w:rsidR="00E21DBD" w:rsidRDefault="0083545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E041AB" w14:textId="77777777" w:rsidR="00FC5739"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We offer a dynamic and stimulating audit-working environment with a strong team spirit and mutual support. It also includes many external contacts with the authorities in the Member States and close collaboration with geographical units monitoring a result-oriented implementation of these EU funds to best support regional development and cohesion. </w:t>
          </w:r>
        </w:p>
        <w:p w14:paraId="3EF19656" w14:textId="240D0D1F" w:rsidR="00FC5739"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The new colleague will contribute to the implementation of the audit strategy of the DAC Directorate, the realization of </w:t>
          </w:r>
          <w:proofErr w:type="gramStart"/>
          <w:r>
            <w:rPr>
              <w:rFonts w:ascii="Arial" w:hAnsi="Arial" w:cs="Arial"/>
              <w:color w:val="000000"/>
              <w:sz w:val="17"/>
              <w:szCs w:val="17"/>
              <w:shd w:val="clear" w:color="auto" w:fill="FAFCFF"/>
            </w:rPr>
            <w:t>high quality</w:t>
          </w:r>
          <w:proofErr w:type="gramEnd"/>
          <w:r>
            <w:rPr>
              <w:rFonts w:ascii="Arial" w:hAnsi="Arial" w:cs="Arial"/>
              <w:color w:val="000000"/>
              <w:sz w:val="17"/>
              <w:szCs w:val="17"/>
              <w:shd w:val="clear" w:color="auto" w:fill="FAFCFF"/>
            </w:rPr>
            <w:t xml:space="preserve"> audits, and the provision of an annual audit opinion on the management and control systems falling under his/her responsibility</w:t>
          </w:r>
          <w:r w:rsidR="00D85F55">
            <w:rPr>
              <w:rFonts w:ascii="Arial" w:hAnsi="Arial" w:cs="Arial"/>
              <w:color w:val="000000"/>
              <w:sz w:val="17"/>
              <w:szCs w:val="17"/>
              <w:shd w:val="clear" w:color="auto" w:fill="FAFCFF"/>
            </w:rPr>
            <w:t xml:space="preserve"> and will also be involved in horizontal audit coordination tasks related to ETC and SCOs</w:t>
          </w:r>
          <w:r>
            <w:rPr>
              <w:rFonts w:ascii="Arial" w:hAnsi="Arial" w:cs="Arial"/>
              <w:color w:val="000000"/>
              <w:sz w:val="17"/>
              <w:szCs w:val="17"/>
              <w:shd w:val="clear" w:color="auto" w:fill="FAFCFF"/>
            </w:rPr>
            <w:t>.</w:t>
          </w:r>
        </w:p>
        <w:p w14:paraId="3FE0C095" w14:textId="77777777" w:rsidR="00C16FE5"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The job usually involves </w:t>
          </w:r>
          <w:r w:rsidR="00014F0D">
            <w:rPr>
              <w:rFonts w:ascii="Arial" w:hAnsi="Arial" w:cs="Arial"/>
              <w:color w:val="000000"/>
              <w:sz w:val="17"/>
              <w:szCs w:val="17"/>
              <w:shd w:val="clear" w:color="auto" w:fill="FAFCFF"/>
            </w:rPr>
            <w:t>2 to 3</w:t>
          </w:r>
          <w:r>
            <w:rPr>
              <w:rFonts w:ascii="Arial" w:hAnsi="Arial" w:cs="Arial"/>
              <w:color w:val="000000"/>
              <w:sz w:val="17"/>
              <w:szCs w:val="17"/>
              <w:shd w:val="clear" w:color="auto" w:fill="FAFCFF"/>
            </w:rPr>
            <w:t xml:space="preserve"> audit missions per year in the Member States.</w:t>
          </w:r>
        </w:p>
        <w:p w14:paraId="31F83F4C" w14:textId="51FF07F2" w:rsidR="00FC5739" w:rsidRDefault="00FC5739" w:rsidP="00C504C7">
          <w:pPr>
            <w:rPr>
              <w:rFonts w:ascii="Arial" w:hAnsi="Arial" w:cs="Arial"/>
              <w:color w:val="000000"/>
              <w:sz w:val="17"/>
              <w:szCs w:val="17"/>
              <w:shd w:val="clear" w:color="auto" w:fill="FAFCFF"/>
            </w:rPr>
          </w:pPr>
          <w:r>
            <w:rPr>
              <w:rFonts w:ascii="Arial" w:hAnsi="Arial" w:cs="Arial"/>
              <w:color w:val="000000"/>
              <w:sz w:val="17"/>
              <w:szCs w:val="17"/>
            </w:rPr>
            <w:br w:type="textWrapping" w:clear="all"/>
          </w:r>
          <w:r>
            <w:rPr>
              <w:rFonts w:ascii="Arial" w:hAnsi="Arial" w:cs="Arial"/>
              <w:color w:val="000000"/>
              <w:sz w:val="17"/>
              <w:szCs w:val="17"/>
              <w:shd w:val="clear" w:color="auto" w:fill="FAFCFF"/>
            </w:rPr>
            <w:t>He/she will assess and best support:</w:t>
          </w:r>
        </w:p>
        <w:p w14:paraId="62CDCA3B" w14:textId="77777777" w:rsidR="00D85F55"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 the Member States or/and beneficiaries to set up a robust and efficient management and control systems for a result-oriented implementation of their operational programmes </w:t>
          </w:r>
          <w:proofErr w:type="gramStart"/>
          <w:r>
            <w:rPr>
              <w:rFonts w:ascii="Arial" w:hAnsi="Arial" w:cs="Arial"/>
              <w:color w:val="000000"/>
              <w:sz w:val="17"/>
              <w:szCs w:val="17"/>
              <w:shd w:val="clear" w:color="auto" w:fill="FAFCFF"/>
            </w:rPr>
            <w:t>grants;</w:t>
          </w:r>
          <w:proofErr w:type="gramEnd"/>
        </w:p>
        <w:p w14:paraId="0066CF0D" w14:textId="09A38FBC" w:rsidR="00FC5739"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 their control systems ensure the legality and regularity of expenditure declared to the European </w:t>
          </w:r>
          <w:proofErr w:type="gramStart"/>
          <w:r>
            <w:rPr>
              <w:rFonts w:ascii="Arial" w:hAnsi="Arial" w:cs="Arial"/>
              <w:color w:val="000000"/>
              <w:sz w:val="17"/>
              <w:szCs w:val="17"/>
              <w:shd w:val="clear" w:color="auto" w:fill="FAFCFF"/>
            </w:rPr>
            <w:t>Commission;</w:t>
          </w:r>
          <w:proofErr w:type="gramEnd"/>
        </w:p>
        <w:p w14:paraId="601A06B2" w14:textId="0321C8DE" w:rsidR="00FC5739" w:rsidRDefault="00FC5739"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 and corrective measures address deficiencies in the management and control systems, including financial corrections to bring the cumulative residual risk under the materiality level of 2%.</w:t>
          </w:r>
        </w:p>
        <w:p w14:paraId="46EE3E07" w14:textId="270EFCC9" w:rsidR="00E21DBD" w:rsidRPr="00AF7D78" w:rsidRDefault="00FC5739" w:rsidP="00C504C7">
          <w:pPr>
            <w:rPr>
              <w:lang w:val="en-US" w:eastAsia="en-GB"/>
            </w:rPr>
          </w:pPr>
          <w:r>
            <w:rPr>
              <w:rFonts w:ascii="Arial" w:hAnsi="Arial" w:cs="Arial"/>
              <w:color w:val="000000"/>
              <w:sz w:val="17"/>
              <w:szCs w:val="17"/>
            </w:rPr>
            <w:br w:type="textWrapping" w:clear="all"/>
          </w:r>
          <w:r>
            <w:rPr>
              <w:rFonts w:ascii="Arial" w:hAnsi="Arial" w:cs="Arial"/>
              <w:color w:val="000000"/>
              <w:sz w:val="17"/>
              <w:szCs w:val="17"/>
              <w:shd w:val="clear" w:color="auto" w:fill="FAFCFF"/>
            </w:rPr>
            <w:t>He/she will provide high quality audit work in an independent and objective manner, based on high professional standards</w:t>
          </w:r>
          <w:r w:rsidR="00D85F55">
            <w:rPr>
              <w:rFonts w:ascii="Arial" w:hAnsi="Arial" w:cs="Arial"/>
              <w:color w:val="000000"/>
              <w:sz w:val="17"/>
              <w:szCs w:val="17"/>
              <w:shd w:val="clear" w:color="auto" w:fill="FAFCFF"/>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E69A7BD" w14:textId="5F6D9319" w:rsidR="00D82CF6" w:rsidRDefault="00D82CF6" w:rsidP="002E40A9">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We are looking for an enthusiastic and highly dedicated candidate with expertise in auditing. Audit and/or operational experience in EU Funds would be a key </w:t>
          </w:r>
          <w:proofErr w:type="gramStart"/>
          <w:r>
            <w:rPr>
              <w:rFonts w:ascii="Arial" w:hAnsi="Arial" w:cs="Arial"/>
              <w:color w:val="000000"/>
              <w:sz w:val="17"/>
              <w:szCs w:val="17"/>
              <w:shd w:val="clear" w:color="auto" w:fill="FAFCFF"/>
            </w:rPr>
            <w:t>asset, but</w:t>
          </w:r>
          <w:proofErr w:type="gramEnd"/>
          <w:r>
            <w:rPr>
              <w:rFonts w:ascii="Arial" w:hAnsi="Arial" w:cs="Arial"/>
              <w:color w:val="000000"/>
              <w:sz w:val="17"/>
              <w:szCs w:val="17"/>
              <w:shd w:val="clear" w:color="auto" w:fill="FAFCFF"/>
            </w:rPr>
            <w:t xml:space="preserve"> are not prerequisites to apply for the post. </w:t>
          </w:r>
        </w:p>
        <w:p w14:paraId="78DA6BDE" w14:textId="77777777" w:rsidR="00D82CF6" w:rsidRDefault="00D82CF6" w:rsidP="002E40A9">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He/she should have very good analytical skills, problem-solving </w:t>
          </w:r>
          <w:proofErr w:type="gramStart"/>
          <w:r>
            <w:rPr>
              <w:rFonts w:ascii="Arial" w:hAnsi="Arial" w:cs="Arial"/>
              <w:color w:val="000000"/>
              <w:sz w:val="17"/>
              <w:szCs w:val="17"/>
              <w:shd w:val="clear" w:color="auto" w:fill="FAFCFF"/>
            </w:rPr>
            <w:t>capabilities</w:t>
          </w:r>
          <w:proofErr w:type="gramEnd"/>
          <w:r>
            <w:rPr>
              <w:rFonts w:ascii="Arial" w:hAnsi="Arial" w:cs="Arial"/>
              <w:color w:val="000000"/>
              <w:sz w:val="17"/>
              <w:szCs w:val="17"/>
              <w:shd w:val="clear" w:color="auto" w:fill="FAFCFF"/>
            </w:rPr>
            <w:t xml:space="preserve"> and a sense of initiative.</w:t>
          </w:r>
          <w:r>
            <w:rPr>
              <w:rFonts w:ascii="Arial" w:hAnsi="Arial" w:cs="Arial"/>
              <w:color w:val="000000"/>
              <w:sz w:val="17"/>
              <w:szCs w:val="17"/>
            </w:rPr>
            <w:br w:type="textWrapping" w:clear="all"/>
          </w:r>
          <w:r>
            <w:rPr>
              <w:rFonts w:ascii="Arial" w:hAnsi="Arial" w:cs="Arial"/>
              <w:color w:val="000000"/>
              <w:sz w:val="17"/>
              <w:szCs w:val="17"/>
              <w:shd w:val="clear" w:color="auto" w:fill="FAFCFF"/>
            </w:rPr>
            <w:t>The successful candidate should moreover assure a strong team spirit, positive working climate and mutual support inside the unit as well as a proactive collaboration with other DAC/EMPL/REGIO units and colleagues. After some trainings and mentoring on the job, he/she should have the ability to work both independently as well as part of a team.</w:t>
          </w:r>
          <w:r>
            <w:rPr>
              <w:rFonts w:ascii="Arial" w:hAnsi="Arial" w:cs="Arial"/>
              <w:color w:val="000000"/>
              <w:sz w:val="17"/>
              <w:szCs w:val="17"/>
            </w:rPr>
            <w:br w:type="textWrapping" w:clear="all"/>
          </w:r>
          <w:r>
            <w:rPr>
              <w:rFonts w:ascii="Arial" w:hAnsi="Arial" w:cs="Arial"/>
              <w:color w:val="000000"/>
              <w:sz w:val="17"/>
              <w:szCs w:val="17"/>
              <w:shd w:val="clear" w:color="auto" w:fill="FAFCFF"/>
            </w:rPr>
            <w:t>He/she must have good organisational skills and a capacity for prioritization; must be able to deliver under time constraints; and possess inter-personal skills and judgement.</w:t>
          </w:r>
        </w:p>
        <w:p w14:paraId="51994EDB" w14:textId="323ADA8B" w:rsidR="002E40A9" w:rsidRPr="00AF7D78" w:rsidRDefault="00D82CF6" w:rsidP="002E40A9">
          <w:pPr>
            <w:rPr>
              <w:lang w:val="en-US" w:eastAsia="en-GB"/>
            </w:rPr>
          </w:pPr>
          <w:r>
            <w:rPr>
              <w:rFonts w:ascii="Arial" w:hAnsi="Arial" w:cs="Arial"/>
              <w:color w:val="000000"/>
              <w:sz w:val="17"/>
              <w:szCs w:val="17"/>
            </w:rPr>
            <w:br w:type="textWrapping" w:clear="all"/>
          </w:r>
          <w:r>
            <w:rPr>
              <w:rFonts w:ascii="Arial" w:hAnsi="Arial" w:cs="Arial"/>
              <w:color w:val="000000"/>
              <w:sz w:val="17"/>
              <w:szCs w:val="17"/>
              <w:shd w:val="clear" w:color="auto" w:fill="FAFCFF"/>
            </w:rPr>
            <w:t xml:space="preserve">The job requires at last good written and oral English communication skills. Fluency in French or Romanian would be an additional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4F0D"/>
    <w:rsid w:val="0007110E"/>
    <w:rsid w:val="0007544E"/>
    <w:rsid w:val="00092BCA"/>
    <w:rsid w:val="000A4668"/>
    <w:rsid w:val="000D129C"/>
    <w:rsid w:val="000F371B"/>
    <w:rsid w:val="000F4CD5"/>
    <w:rsid w:val="00111AB6"/>
    <w:rsid w:val="001D0A81"/>
    <w:rsid w:val="001E6197"/>
    <w:rsid w:val="002109E6"/>
    <w:rsid w:val="00252050"/>
    <w:rsid w:val="002B3CBF"/>
    <w:rsid w:val="002C49D0"/>
    <w:rsid w:val="002E40A9"/>
    <w:rsid w:val="003756C5"/>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3190D"/>
    <w:rsid w:val="00835454"/>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16FE5"/>
    <w:rsid w:val="00C3254D"/>
    <w:rsid w:val="00C504C7"/>
    <w:rsid w:val="00C75BA4"/>
    <w:rsid w:val="00CB5B61"/>
    <w:rsid w:val="00CD2C5A"/>
    <w:rsid w:val="00D03CF4"/>
    <w:rsid w:val="00D7090C"/>
    <w:rsid w:val="00D82CF6"/>
    <w:rsid w:val="00D84D53"/>
    <w:rsid w:val="00D85F55"/>
    <w:rsid w:val="00D96984"/>
    <w:rsid w:val="00DD41ED"/>
    <w:rsid w:val="00DF1E49"/>
    <w:rsid w:val="00E21DBD"/>
    <w:rsid w:val="00E342CB"/>
    <w:rsid w:val="00E41704"/>
    <w:rsid w:val="00E44D7F"/>
    <w:rsid w:val="00E82667"/>
    <w:rsid w:val="00EB3147"/>
    <w:rsid w:val="00F4683D"/>
    <w:rsid w:val="00F6462F"/>
    <w:rsid w:val="00F91B73"/>
    <w:rsid w:val="00F93413"/>
    <w:rsid w:val="00FC573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55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1033</Words>
  <Characters>7326</Characters>
  <Application>Microsoft Office Word</Application>
  <DocSecurity>4</DocSecurity>
  <PresentationFormat>Microsoft Word 14.0</PresentationFormat>
  <Lines>152</Lines>
  <Paragraphs>64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2023-07-05T11:52:00Z</dcterms:created>
  <dcterms:modified xsi:type="dcterms:W3CDTF">2023-07-05T11:52:00Z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