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112AA"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JUST-D</w:t>
            </w:r>
            <w:r w:rsidR="005B3850">
              <w:rPr>
                <w:rFonts w:ascii="Times New Roman" w:eastAsia="Times New Roman" w:hAnsi="Times New Roman" w:cs="Times New Roman"/>
                <w:b/>
                <w:sz w:val="24"/>
                <w:szCs w:val="20"/>
                <w:lang w:eastAsia="en-GB"/>
              </w:rPr>
              <w:t>-2</w:t>
            </w:r>
          </w:p>
        </w:tc>
      </w:tr>
      <w:tr w:rsidR="009F03A7" w:rsidRPr="0062679F"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112AA" w:rsidRPr="004112AA" w:rsidRDefault="004112AA" w:rsidP="004112AA">
            <w:pPr>
              <w:rPr>
                <w:rFonts w:ascii="Times New Roman" w:eastAsia="Calibri" w:hAnsi="Times New Roman" w:cs="Times New Roman"/>
                <w:b/>
                <w:lang w:val="es-ES" w:eastAsia="en-GB"/>
              </w:rPr>
            </w:pPr>
            <w:r w:rsidRPr="004112AA">
              <w:rPr>
                <w:rFonts w:ascii="Times New Roman" w:eastAsia="Calibri" w:hAnsi="Times New Roman" w:cs="Times New Roman"/>
                <w:b/>
                <w:lang w:val="es-ES" w:eastAsia="en-GB"/>
              </w:rPr>
              <w:t xml:space="preserve">Karen </w:t>
            </w:r>
            <w:proofErr w:type="spellStart"/>
            <w:r w:rsidRPr="004112AA">
              <w:rPr>
                <w:rFonts w:ascii="Times New Roman" w:eastAsia="Calibri" w:hAnsi="Times New Roman" w:cs="Times New Roman"/>
                <w:b/>
                <w:lang w:val="es-ES" w:eastAsia="en-GB"/>
              </w:rPr>
              <w:t>Vandekerckhove</w:t>
            </w:r>
            <w:proofErr w:type="spellEnd"/>
          </w:p>
          <w:p w:rsidR="004112AA" w:rsidRPr="004112AA" w:rsidRDefault="004112AA" w:rsidP="004112AA">
            <w:pPr>
              <w:rPr>
                <w:rFonts w:ascii="Times New Roman" w:eastAsia="Calibri" w:hAnsi="Times New Roman" w:cs="Times New Roman"/>
                <w:b/>
                <w:lang w:val="es-ES" w:eastAsia="en-GB"/>
              </w:rPr>
            </w:pPr>
            <w:hyperlink r:id="rId8" w:history="1">
              <w:r w:rsidRPr="004112AA">
                <w:rPr>
                  <w:rFonts w:ascii="Times New Roman" w:eastAsia="Calibri" w:hAnsi="Times New Roman" w:cs="Times New Roman"/>
                  <w:b/>
                  <w:color w:val="0000FF"/>
                  <w:u w:val="single"/>
                  <w:lang w:val="es-ES" w:eastAsia="en-GB"/>
                </w:rPr>
                <w:t>Karen.vandekerckhove@ec.europa.eu</w:t>
              </w:r>
            </w:hyperlink>
            <w:r w:rsidRPr="004112AA">
              <w:rPr>
                <w:rFonts w:ascii="Times New Roman" w:eastAsia="Calibri" w:hAnsi="Times New Roman" w:cs="Times New Roman"/>
                <w:b/>
                <w:color w:val="0000FF"/>
                <w:lang w:val="es-ES" w:eastAsia="en-GB"/>
              </w:rPr>
              <w:t xml:space="preserve"> </w:t>
            </w:r>
          </w:p>
          <w:p w:rsidR="009F03A7" w:rsidRPr="009F03A7" w:rsidRDefault="004112AA" w:rsidP="004112AA">
            <w:pPr>
              <w:rPr>
                <w:rFonts w:ascii="Times New Roman" w:eastAsia="Times New Roman" w:hAnsi="Times New Roman" w:cs="Times New Roman"/>
                <w:b/>
                <w:lang w:val="de-DE" w:eastAsia="en-GB"/>
              </w:rPr>
            </w:pPr>
            <w:r w:rsidRPr="004112AA">
              <w:rPr>
                <w:rFonts w:ascii="Times New Roman" w:eastAsia="Calibri" w:hAnsi="Times New Roman" w:cs="Times New Roman"/>
                <w:b/>
                <w:lang w:val="es-ES" w:eastAsia="en-GB"/>
              </w:rPr>
              <w:t>32-2-296.01.14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 xml:space="preserve">nd </w:t>
            </w:r>
            <w:r w:rsidR="009F03A7" w:rsidRPr="009F03A7">
              <w:rPr>
                <w:rFonts w:ascii="Times New Roman" w:eastAsia="Times New Roman" w:hAnsi="Times New Roman" w:cs="Times New Roman"/>
                <w:b/>
                <w:lang w:val="en-US" w:eastAsia="en-GB"/>
              </w:rPr>
              <w:t>quarter 202</w:t>
            </w:r>
            <w:r w:rsidR="007A5D18">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2679F"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112AA" w:rsidRPr="004112AA" w:rsidRDefault="004112AA" w:rsidP="004112AA">
      <w:pPr>
        <w:spacing w:after="0" w:line="240" w:lineRule="auto"/>
        <w:ind w:left="426"/>
        <w:jc w:val="both"/>
        <w:rPr>
          <w:rFonts w:ascii="Times New Roman" w:eastAsia="Times New Roman" w:hAnsi="Times New Roman"/>
          <w:lang w:val="en-US" w:eastAsia="en-GB"/>
        </w:rPr>
      </w:pPr>
      <w:r w:rsidRPr="004112AA">
        <w:rPr>
          <w:rFonts w:ascii="Times New Roman" w:eastAsia="Times New Roman" w:hAnsi="Times New Roman"/>
          <w:lang w:val="en-US" w:eastAsia="en-GB"/>
        </w:rPr>
        <w:t xml:space="preserve">The unit is responsible for promoting equality between women and men in the European Union, a policy area with high priority in the von der </w:t>
      </w:r>
      <w:proofErr w:type="spellStart"/>
      <w:r w:rsidRPr="004112AA">
        <w:rPr>
          <w:rFonts w:ascii="Times New Roman" w:eastAsia="Times New Roman" w:hAnsi="Times New Roman"/>
          <w:lang w:val="en-US" w:eastAsia="en-GB"/>
        </w:rPr>
        <w:t>Leyen</w:t>
      </w:r>
      <w:proofErr w:type="spellEnd"/>
      <w:r w:rsidRPr="004112AA">
        <w:rPr>
          <w:rFonts w:ascii="Times New Roman" w:eastAsia="Times New Roman" w:hAnsi="Times New Roman"/>
          <w:lang w:val="en-US" w:eastAsia="en-GB"/>
        </w:rPr>
        <w:t xml:space="preserve"> Commission.</w:t>
      </w:r>
    </w:p>
    <w:p w:rsidR="004112AA" w:rsidRPr="004112AA" w:rsidRDefault="004112AA" w:rsidP="004112AA">
      <w:pPr>
        <w:spacing w:after="0" w:line="240" w:lineRule="auto"/>
        <w:ind w:left="426"/>
        <w:jc w:val="both"/>
        <w:rPr>
          <w:rFonts w:ascii="Times New Roman" w:eastAsia="Times New Roman" w:hAnsi="Times New Roman"/>
          <w:lang w:val="en-US" w:eastAsia="en-GB"/>
        </w:rPr>
      </w:pPr>
    </w:p>
    <w:p w:rsidR="004112AA" w:rsidRPr="004112AA" w:rsidRDefault="004112AA" w:rsidP="004112AA">
      <w:pPr>
        <w:spacing w:after="0" w:line="240" w:lineRule="auto"/>
        <w:ind w:left="426"/>
        <w:jc w:val="both"/>
        <w:rPr>
          <w:rFonts w:ascii="Times New Roman" w:eastAsia="Times New Roman" w:hAnsi="Times New Roman"/>
          <w:lang w:val="en-US" w:eastAsia="en-GB"/>
        </w:rPr>
      </w:pPr>
      <w:r w:rsidRPr="004112AA">
        <w:rPr>
          <w:rFonts w:ascii="Times New Roman" w:eastAsia="Times New Roman" w:hAnsi="Times New Roman"/>
          <w:lang w:val="en-US" w:eastAsia="en-GB"/>
        </w:rPr>
        <w:t xml:space="preserve">In the framework of the Gender Equality Strategy 2020-2025, we carry out a range of specific policy and legislative actions to promote equality between women and men and to fight sex-based discrimination. Thematically our primary focus is gender equality on the </w:t>
      </w:r>
      <w:proofErr w:type="spellStart"/>
      <w:r w:rsidRPr="004112AA">
        <w:rPr>
          <w:rFonts w:ascii="Times New Roman" w:eastAsia="Times New Roman" w:hAnsi="Times New Roman"/>
          <w:lang w:val="en-US" w:eastAsia="en-GB"/>
        </w:rPr>
        <w:t>labour</w:t>
      </w:r>
      <w:proofErr w:type="spellEnd"/>
      <w:r w:rsidRPr="004112AA">
        <w:rPr>
          <w:rFonts w:ascii="Times New Roman" w:eastAsia="Times New Roman" w:hAnsi="Times New Roman"/>
          <w:lang w:val="en-US" w:eastAsia="en-GB"/>
        </w:rPr>
        <w:t xml:space="preserve"> market, the promotion of reconciliation between work and family life, equal economic independence, equality in pay, pensions and decision-making, and the eradication of violence against women. In addition, we are responsible for ensuring that a gender perspective is mainstreamed in all other EU policies (together with the newly established Task Force for Equality).</w:t>
      </w:r>
    </w:p>
    <w:p w:rsidR="004112AA" w:rsidRPr="004112AA" w:rsidRDefault="004112AA" w:rsidP="004112AA">
      <w:pPr>
        <w:spacing w:after="0" w:line="240" w:lineRule="auto"/>
        <w:ind w:left="426"/>
        <w:jc w:val="both"/>
        <w:rPr>
          <w:rFonts w:ascii="Times New Roman" w:eastAsia="Times New Roman" w:hAnsi="Times New Roman"/>
          <w:lang w:val="en-US" w:eastAsia="en-GB"/>
        </w:rPr>
      </w:pPr>
    </w:p>
    <w:p w:rsidR="004112AA" w:rsidRPr="004112AA" w:rsidRDefault="004112AA" w:rsidP="004112AA">
      <w:pPr>
        <w:spacing w:after="0" w:line="240" w:lineRule="auto"/>
        <w:ind w:left="426"/>
        <w:jc w:val="both"/>
        <w:rPr>
          <w:rFonts w:ascii="Times New Roman" w:eastAsia="Times New Roman" w:hAnsi="Times New Roman"/>
          <w:lang w:val="en-US" w:eastAsia="en-GB"/>
        </w:rPr>
      </w:pPr>
      <w:r w:rsidRPr="004112AA">
        <w:rPr>
          <w:rFonts w:ascii="Times New Roman" w:eastAsia="Times New Roman" w:hAnsi="Times New Roman"/>
          <w:lang w:val="en-US" w:eastAsia="en-GB"/>
        </w:rPr>
        <w:t>Our specific tasks include:</w:t>
      </w:r>
    </w:p>
    <w:p w:rsidR="004112AA" w:rsidRPr="004112AA" w:rsidRDefault="004112AA" w:rsidP="004112AA">
      <w:pPr>
        <w:spacing w:after="0" w:line="240" w:lineRule="auto"/>
        <w:ind w:left="426"/>
        <w:jc w:val="both"/>
        <w:rPr>
          <w:rFonts w:ascii="Times New Roman" w:eastAsia="Times New Roman" w:hAnsi="Times New Roman"/>
          <w:lang w:val="en-US" w:eastAsia="en-GB"/>
        </w:rPr>
      </w:pPr>
    </w:p>
    <w:p w:rsidR="004112AA"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proofErr w:type="gramStart"/>
      <w:r w:rsidRPr="004112AA">
        <w:rPr>
          <w:rFonts w:ascii="Times New Roman" w:eastAsia="Times New Roman" w:hAnsi="Times New Roman"/>
          <w:lang w:val="en-US" w:eastAsia="en-GB"/>
        </w:rPr>
        <w:t>policy</w:t>
      </w:r>
      <w:proofErr w:type="gramEnd"/>
      <w:r w:rsidRPr="004112AA">
        <w:rPr>
          <w:rFonts w:ascii="Times New Roman" w:eastAsia="Times New Roman" w:hAnsi="Times New Roman"/>
          <w:lang w:val="en-US" w:eastAsia="en-GB"/>
        </w:rPr>
        <w:t xml:space="preserve"> work, including monitoring thematic areas on gender equality and country monitoring under the European Semester facilitating exchanges of good practices between Member States, awareness-raising and information campaigns. We also contribute to the policy debate at international level, notably at the level of the United Nations, Council of Europe, International </w:t>
      </w:r>
      <w:proofErr w:type="spellStart"/>
      <w:r w:rsidRPr="004112AA">
        <w:rPr>
          <w:rFonts w:ascii="Times New Roman" w:eastAsia="Times New Roman" w:hAnsi="Times New Roman"/>
          <w:lang w:val="en-US" w:eastAsia="en-GB"/>
        </w:rPr>
        <w:t>Labour</w:t>
      </w:r>
      <w:proofErr w:type="spellEnd"/>
      <w:r w:rsidRPr="004112AA">
        <w:rPr>
          <w:rFonts w:ascii="Times New Roman" w:eastAsia="Times New Roman" w:hAnsi="Times New Roman"/>
          <w:lang w:val="en-US" w:eastAsia="en-GB"/>
        </w:rPr>
        <w:t xml:space="preserve"> </w:t>
      </w:r>
      <w:proofErr w:type="spellStart"/>
      <w:r w:rsidRPr="004112AA">
        <w:rPr>
          <w:rFonts w:ascii="Times New Roman" w:eastAsia="Times New Roman" w:hAnsi="Times New Roman"/>
          <w:lang w:val="en-US" w:eastAsia="en-GB"/>
        </w:rPr>
        <w:t>Organisation</w:t>
      </w:r>
      <w:proofErr w:type="spellEnd"/>
      <w:r w:rsidRPr="004112AA">
        <w:rPr>
          <w:rFonts w:ascii="Times New Roman" w:eastAsia="Times New Roman" w:hAnsi="Times New Roman"/>
          <w:lang w:val="en-US" w:eastAsia="en-GB"/>
        </w:rPr>
        <w:t xml:space="preserve">, OECD, G7 and G20. This involves working closely with a broad range of stakeholders, both within and outside the European Union, including the European Institute for Gender Equality and international </w:t>
      </w:r>
      <w:proofErr w:type="spellStart"/>
      <w:r w:rsidRPr="004112AA">
        <w:rPr>
          <w:rFonts w:ascii="Times New Roman" w:eastAsia="Times New Roman" w:hAnsi="Times New Roman"/>
          <w:lang w:val="en-US" w:eastAsia="en-GB"/>
        </w:rPr>
        <w:t>organisations</w:t>
      </w:r>
      <w:proofErr w:type="spellEnd"/>
      <w:r w:rsidRPr="004112AA">
        <w:rPr>
          <w:rFonts w:ascii="Times New Roman" w:eastAsia="Times New Roman" w:hAnsi="Times New Roman"/>
          <w:lang w:val="en-US" w:eastAsia="en-GB"/>
        </w:rPr>
        <w:t xml:space="preserve">. </w:t>
      </w:r>
    </w:p>
    <w:p w:rsidR="004112AA"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r w:rsidRPr="004112AA">
        <w:rPr>
          <w:rFonts w:ascii="Times New Roman" w:eastAsia="Times New Roman" w:hAnsi="Times New Roman"/>
          <w:lang w:val="en-US" w:eastAsia="en-GB"/>
        </w:rPr>
        <w:t>legal work, including monitoring the effective implementation of EU law and managing infringement proceedings, preparing the European Commission’s positions in proceedings before the European Court of Justice, preparing evaluations of existing legislative instruments and new legislative initiatives, negotiating legislative proposals with the Council and the European Parliament, monitoring, preparing and negotiating conventions or other instruments in various international fora;</w:t>
      </w:r>
    </w:p>
    <w:p w:rsidR="004112AA"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proofErr w:type="gramStart"/>
      <w:r w:rsidRPr="004112AA">
        <w:rPr>
          <w:rFonts w:ascii="Times New Roman" w:eastAsia="Times New Roman" w:hAnsi="Times New Roman"/>
          <w:lang w:val="en-US" w:eastAsia="en-GB"/>
        </w:rPr>
        <w:lastRenderedPageBreak/>
        <w:t>funding</w:t>
      </w:r>
      <w:proofErr w:type="gramEnd"/>
      <w:r w:rsidRPr="004112AA">
        <w:rPr>
          <w:rFonts w:ascii="Times New Roman" w:eastAsia="Times New Roman" w:hAnsi="Times New Roman"/>
          <w:lang w:val="en-US" w:eastAsia="en-GB"/>
        </w:rPr>
        <w:t xml:space="preserve"> and monitoring gender equality projects under the Citizens, Equality, Rights and Values </w:t>
      </w:r>
      <w:proofErr w:type="spellStart"/>
      <w:r w:rsidRPr="004112AA">
        <w:rPr>
          <w:rFonts w:ascii="Times New Roman" w:eastAsia="Times New Roman" w:hAnsi="Times New Roman"/>
          <w:lang w:val="en-US" w:eastAsia="en-GB"/>
        </w:rPr>
        <w:t>Programme</w:t>
      </w:r>
      <w:proofErr w:type="spellEnd"/>
      <w:r w:rsidRPr="004112AA">
        <w:rPr>
          <w:rFonts w:ascii="Times New Roman" w:eastAsia="Times New Roman" w:hAnsi="Times New Roman"/>
          <w:lang w:val="en-US" w:eastAsia="en-GB"/>
        </w:rPr>
        <w:t xml:space="preserve">. </w:t>
      </w:r>
    </w:p>
    <w:p w:rsidR="004112AA" w:rsidRPr="004112AA" w:rsidRDefault="004112AA" w:rsidP="004112AA">
      <w:pPr>
        <w:pStyle w:val="ListParagraph"/>
        <w:numPr>
          <w:ilvl w:val="0"/>
          <w:numId w:val="26"/>
        </w:numPr>
        <w:spacing w:after="0" w:line="240" w:lineRule="auto"/>
        <w:ind w:left="786"/>
        <w:jc w:val="both"/>
        <w:rPr>
          <w:rFonts w:ascii="Times New Roman" w:eastAsia="Times New Roman" w:hAnsi="Times New Roman"/>
          <w:lang w:val="en-US" w:eastAsia="en-GB"/>
        </w:rPr>
      </w:pPr>
      <w:r w:rsidRPr="004112AA">
        <w:rPr>
          <w:rFonts w:ascii="Times New Roman" w:eastAsia="Times New Roman" w:hAnsi="Times New Roman"/>
          <w:lang w:val="en-US" w:eastAsia="en-GB"/>
        </w:rPr>
        <w:t xml:space="preserve">We are a friendly, enthusiast, motivated and interdisciplinary dynamic team of about 23 </w:t>
      </w:r>
      <w:proofErr w:type="spellStart"/>
      <w:r w:rsidRPr="004112AA">
        <w:rPr>
          <w:rFonts w:ascii="Times New Roman" w:eastAsia="Times New Roman" w:hAnsi="Times New Roman"/>
          <w:lang w:val="en-US" w:eastAsia="en-GB"/>
        </w:rPr>
        <w:t>policy</w:t>
      </w:r>
      <w:proofErr w:type="spellEnd"/>
      <w:r w:rsidRPr="004112AA">
        <w:rPr>
          <w:rFonts w:ascii="Times New Roman" w:eastAsia="Times New Roman" w:hAnsi="Times New Roman"/>
          <w:lang w:val="en-US" w:eastAsia="en-GB"/>
        </w:rPr>
        <w:t xml:space="preserve"> officers, legal officers and assistants, cooperating in an open, communicative and collegial working environment. </w:t>
      </w:r>
    </w:p>
    <w:p w:rsidR="004112AA" w:rsidRPr="004112AA" w:rsidRDefault="004112AA" w:rsidP="004112AA">
      <w:pPr>
        <w:spacing w:after="0" w:line="240" w:lineRule="auto"/>
        <w:ind w:left="426"/>
        <w:jc w:val="both"/>
        <w:rPr>
          <w:rFonts w:ascii="Times New Roman" w:eastAsia="Times New Roman" w:hAnsi="Times New Roman"/>
          <w:lang w:val="en-US" w:eastAsia="en-GB"/>
        </w:rPr>
      </w:pPr>
    </w:p>
    <w:p w:rsidR="004112AA" w:rsidRPr="004112AA" w:rsidRDefault="004112AA" w:rsidP="004112AA">
      <w:pPr>
        <w:spacing w:after="0" w:line="240" w:lineRule="auto"/>
        <w:ind w:left="426"/>
        <w:jc w:val="both"/>
        <w:rPr>
          <w:rFonts w:ascii="Times New Roman" w:eastAsia="Times New Roman" w:hAnsi="Times New Roman"/>
          <w:lang w:val="en-US" w:eastAsia="en-GB"/>
        </w:rPr>
      </w:pPr>
      <w:r w:rsidRPr="004112AA">
        <w:rPr>
          <w:rFonts w:ascii="Times New Roman" w:eastAsia="Times New Roman" w:hAnsi="Times New Roman"/>
          <w:lang w:val="en-US" w:eastAsia="en-GB"/>
        </w:rPr>
        <w:t xml:space="preserve">We currently have a vacant post for a national expert. An assignment in our team would allow you to contribute to important policy and legal initiatives in a priority area of the von der </w:t>
      </w:r>
      <w:proofErr w:type="spellStart"/>
      <w:r w:rsidRPr="004112AA">
        <w:rPr>
          <w:rFonts w:ascii="Times New Roman" w:eastAsia="Times New Roman" w:hAnsi="Times New Roman"/>
          <w:lang w:val="en-US" w:eastAsia="en-GB"/>
        </w:rPr>
        <w:t>Leyen</w:t>
      </w:r>
      <w:proofErr w:type="spellEnd"/>
      <w:r w:rsidRPr="004112AA">
        <w:rPr>
          <w:rFonts w:ascii="Times New Roman" w:eastAsia="Times New Roman" w:hAnsi="Times New Roman"/>
          <w:lang w:val="en-US" w:eastAsia="en-GB"/>
        </w:rPr>
        <w:t xml:space="preserve"> Commission. Depending on your background and experience, you would work on interesting policy and legal files, in particular, but not only:</w:t>
      </w:r>
    </w:p>
    <w:p w:rsidR="004112AA" w:rsidRPr="004112AA" w:rsidRDefault="004112AA" w:rsidP="004112AA">
      <w:pPr>
        <w:spacing w:after="0" w:line="240" w:lineRule="auto"/>
        <w:ind w:left="426"/>
        <w:jc w:val="both"/>
        <w:rPr>
          <w:rFonts w:ascii="Times New Roman" w:eastAsia="Times New Roman" w:hAnsi="Times New Roman"/>
          <w:lang w:val="en-US" w:eastAsia="en-GB"/>
        </w:rPr>
      </w:pPr>
    </w:p>
    <w:p w:rsidR="004112AA"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r w:rsidRPr="004112AA">
        <w:rPr>
          <w:rFonts w:ascii="Times New Roman" w:eastAsia="Times New Roman" w:hAnsi="Times New Roman"/>
          <w:lang w:val="en-US" w:eastAsia="en-GB"/>
        </w:rPr>
        <w:t xml:space="preserve">Contribute to the implementation of the Gender Equality Strategy 2020-2025, in particular by contributing to the  development of legislative and policy solutions to promote gender equality and fight sex-based discrimination, including by combating gender-based violence, closing the gender pay, earnings and pension gaps, improving work-life balance of parents and </w:t>
      </w:r>
      <w:proofErr w:type="spellStart"/>
      <w:r w:rsidRPr="004112AA">
        <w:rPr>
          <w:rFonts w:ascii="Times New Roman" w:eastAsia="Times New Roman" w:hAnsi="Times New Roman"/>
          <w:lang w:val="en-US" w:eastAsia="en-GB"/>
        </w:rPr>
        <w:t>carers</w:t>
      </w:r>
      <w:proofErr w:type="spellEnd"/>
      <w:r w:rsidRPr="004112AA">
        <w:rPr>
          <w:rFonts w:ascii="Times New Roman" w:eastAsia="Times New Roman" w:hAnsi="Times New Roman"/>
          <w:lang w:val="en-US" w:eastAsia="en-GB"/>
        </w:rPr>
        <w:t>, and increasing gender-balance in decision-making;</w:t>
      </w:r>
    </w:p>
    <w:p w:rsidR="004112AA"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r w:rsidRPr="004112AA">
        <w:rPr>
          <w:rFonts w:ascii="Times New Roman" w:eastAsia="Times New Roman" w:hAnsi="Times New Roman"/>
          <w:lang w:val="en-US" w:eastAsia="en-GB"/>
        </w:rPr>
        <w:t xml:space="preserve">Contribute to the </w:t>
      </w:r>
      <w:proofErr w:type="spellStart"/>
      <w:r w:rsidRPr="004112AA">
        <w:rPr>
          <w:rFonts w:ascii="Times New Roman" w:eastAsia="Times New Roman" w:hAnsi="Times New Roman"/>
          <w:lang w:val="en-US" w:eastAsia="en-GB"/>
        </w:rPr>
        <w:t>organisation</w:t>
      </w:r>
      <w:proofErr w:type="spellEnd"/>
      <w:r w:rsidRPr="004112AA">
        <w:rPr>
          <w:rFonts w:ascii="Times New Roman" w:eastAsia="Times New Roman" w:hAnsi="Times New Roman"/>
          <w:lang w:val="en-US" w:eastAsia="en-GB"/>
        </w:rPr>
        <w:t xml:space="preserve"> of exchange of good practices, awareness raising and information campaigns;</w:t>
      </w:r>
    </w:p>
    <w:p w:rsidR="004112AA"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r w:rsidRPr="004112AA">
        <w:rPr>
          <w:rFonts w:ascii="Times New Roman" w:eastAsia="Times New Roman" w:hAnsi="Times New Roman"/>
          <w:lang w:val="en-US" w:eastAsia="en-GB"/>
        </w:rPr>
        <w:t>Contribute to the monitoring of grass-root projects to promote gender equality and combat gender-based violence;</w:t>
      </w:r>
    </w:p>
    <w:p w:rsidR="004112AA"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r w:rsidRPr="004112AA">
        <w:rPr>
          <w:rFonts w:ascii="Times New Roman" w:eastAsia="Times New Roman" w:hAnsi="Times New Roman"/>
          <w:lang w:val="en-US" w:eastAsia="en-GB"/>
        </w:rPr>
        <w:t>Contribute to the DG/unit’s reflections on innovative policy solutions and actions, to foster equality generally and especially in areas where new challenges appear;</w:t>
      </w:r>
    </w:p>
    <w:p w:rsidR="004112AA"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r w:rsidRPr="004112AA">
        <w:rPr>
          <w:rFonts w:ascii="Times New Roman" w:eastAsia="Times New Roman" w:hAnsi="Times New Roman"/>
          <w:lang w:val="en-US" w:eastAsia="en-GB"/>
        </w:rPr>
        <w:t>Contribute to the promotion of gender equality in the European Semester and in the Recovery and Resilience Facility/</w:t>
      </w:r>
      <w:proofErr w:type="spellStart"/>
      <w:r w:rsidRPr="004112AA">
        <w:rPr>
          <w:rFonts w:ascii="Times New Roman" w:eastAsia="Times New Roman" w:hAnsi="Times New Roman"/>
          <w:lang w:val="en-US" w:eastAsia="en-GB"/>
        </w:rPr>
        <w:t>NextGeneration</w:t>
      </w:r>
      <w:proofErr w:type="spellEnd"/>
      <w:r w:rsidRPr="004112AA">
        <w:rPr>
          <w:rFonts w:ascii="Times New Roman" w:eastAsia="Times New Roman" w:hAnsi="Times New Roman"/>
          <w:lang w:val="en-US" w:eastAsia="en-GB"/>
        </w:rPr>
        <w:t xml:space="preserve"> EU;</w:t>
      </w:r>
    </w:p>
    <w:p w:rsidR="004112AA"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r w:rsidRPr="004112AA">
        <w:rPr>
          <w:rFonts w:ascii="Times New Roman" w:eastAsia="Times New Roman" w:hAnsi="Times New Roman"/>
          <w:lang w:val="en-US" w:eastAsia="en-GB"/>
        </w:rPr>
        <w:t>Contribute to the implementation of EU legislation in the area of gender equality in the Member States and candidate countries, including contributions to the European Commission’s observations in pending cases before the Court of Justice of the European Union, handling of infringement proceedings and complaints;</w:t>
      </w:r>
    </w:p>
    <w:p w:rsidR="004112AA"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r w:rsidRPr="004112AA">
        <w:rPr>
          <w:rFonts w:ascii="Times New Roman" w:eastAsia="Times New Roman" w:hAnsi="Times New Roman"/>
          <w:lang w:val="en-US" w:eastAsia="en-GB"/>
        </w:rPr>
        <w:t>Contribute to the evaluation of existing legislation, impact assessments and the formulation of possible future legislative initiatives;</w:t>
      </w:r>
    </w:p>
    <w:p w:rsidR="004112AA"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r w:rsidRPr="004112AA">
        <w:rPr>
          <w:rFonts w:ascii="Times New Roman" w:eastAsia="Times New Roman" w:hAnsi="Times New Roman"/>
          <w:lang w:val="en-US" w:eastAsia="en-GB"/>
        </w:rPr>
        <w:t>Participate in the legislative decision-making of the Union with the Council and the Parliament concerning proposals in the area of gender equality; and</w:t>
      </w:r>
    </w:p>
    <w:p w:rsidR="000E16EE" w:rsidRPr="004112AA" w:rsidRDefault="004112AA" w:rsidP="004112AA">
      <w:pPr>
        <w:pStyle w:val="ListParagraph"/>
        <w:numPr>
          <w:ilvl w:val="0"/>
          <w:numId w:val="27"/>
        </w:numPr>
        <w:spacing w:after="0" w:line="240" w:lineRule="auto"/>
        <w:jc w:val="both"/>
        <w:rPr>
          <w:rFonts w:ascii="Times New Roman" w:eastAsia="Times New Roman" w:hAnsi="Times New Roman"/>
          <w:lang w:val="en-US" w:eastAsia="en-GB"/>
        </w:rPr>
      </w:pPr>
      <w:r w:rsidRPr="004112AA">
        <w:rPr>
          <w:rFonts w:ascii="Times New Roman" w:eastAsia="Times New Roman" w:hAnsi="Times New Roman"/>
          <w:lang w:val="en-US" w:eastAsia="en-GB"/>
        </w:rPr>
        <w:t xml:space="preserve">Contribute to the </w:t>
      </w:r>
      <w:proofErr w:type="spellStart"/>
      <w:r w:rsidRPr="004112AA">
        <w:rPr>
          <w:rFonts w:ascii="Times New Roman" w:eastAsia="Times New Roman" w:hAnsi="Times New Roman"/>
          <w:lang w:val="en-US" w:eastAsia="en-GB"/>
        </w:rPr>
        <w:t>organisation</w:t>
      </w:r>
      <w:proofErr w:type="spellEnd"/>
      <w:r w:rsidRPr="004112AA">
        <w:rPr>
          <w:rFonts w:ascii="Times New Roman" w:eastAsia="Times New Roman" w:hAnsi="Times New Roman"/>
          <w:lang w:val="en-US" w:eastAsia="en-GB"/>
        </w:rPr>
        <w:t xml:space="preserve"> of regular meetings with internal and external stakeholder groups.</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4112AA" w:rsidRPr="004112AA">
        <w:rPr>
          <w:rFonts w:ascii="Times New Roman" w:eastAsia="Times New Roman" w:hAnsi="Times New Roman" w:cs="Times New Roman"/>
          <w:lang w:val="en-US" w:eastAsia="en-GB"/>
        </w:rPr>
        <w:t xml:space="preserve">law, political or social sciences. Other </w:t>
      </w:r>
      <w:r w:rsidR="004112AA">
        <w:rPr>
          <w:rFonts w:ascii="Times New Roman" w:eastAsia="Times New Roman" w:hAnsi="Times New Roman" w:cs="Times New Roman"/>
          <w:lang w:val="en-US" w:eastAsia="en-GB"/>
        </w:rPr>
        <w:t>domains</w:t>
      </w:r>
      <w:r w:rsidR="004112AA" w:rsidRPr="004112AA">
        <w:rPr>
          <w:rFonts w:ascii="Times New Roman" w:eastAsia="Times New Roman" w:hAnsi="Times New Roman" w:cs="Times New Roman"/>
          <w:lang w:val="en-US" w:eastAsia="en-GB"/>
        </w:rPr>
        <w:t xml:space="preserve"> could be considered in the event of strong professional experience as outlined below.</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4112AA" w:rsidRPr="004112AA" w:rsidRDefault="004112AA" w:rsidP="004112AA">
      <w:pPr>
        <w:tabs>
          <w:tab w:val="left" w:pos="1276"/>
        </w:tabs>
        <w:spacing w:after="0" w:line="240" w:lineRule="auto"/>
        <w:ind w:left="709" w:right="60"/>
        <w:jc w:val="both"/>
        <w:rPr>
          <w:rFonts w:ascii="Times New Roman" w:eastAsia="Times New Roman" w:hAnsi="Times New Roman" w:cs="Times New Roman"/>
          <w:lang w:val="en-US" w:eastAsia="en-GB"/>
        </w:rPr>
      </w:pPr>
      <w:r w:rsidRPr="004112AA">
        <w:rPr>
          <w:rFonts w:ascii="Times New Roman" w:eastAsia="Times New Roman" w:hAnsi="Times New Roman" w:cs="Times New Roman"/>
          <w:lang w:val="en-US" w:eastAsia="en-GB"/>
        </w:rPr>
        <w:t xml:space="preserve">Relevant professional experience in policy and/or legal matters related to equality, non-discrimination, human rights, </w:t>
      </w:r>
      <w:proofErr w:type="gramStart"/>
      <w:r w:rsidRPr="004112AA">
        <w:rPr>
          <w:rFonts w:ascii="Times New Roman" w:eastAsia="Times New Roman" w:hAnsi="Times New Roman" w:cs="Times New Roman"/>
          <w:lang w:val="en-US" w:eastAsia="en-GB"/>
        </w:rPr>
        <w:t>social</w:t>
      </w:r>
      <w:proofErr w:type="gramEnd"/>
      <w:r w:rsidRPr="004112AA">
        <w:rPr>
          <w:rFonts w:ascii="Times New Roman" w:eastAsia="Times New Roman" w:hAnsi="Times New Roman" w:cs="Times New Roman"/>
          <w:lang w:val="en-US" w:eastAsia="en-GB"/>
        </w:rPr>
        <w:t xml:space="preserve"> and </w:t>
      </w:r>
      <w:proofErr w:type="spellStart"/>
      <w:r w:rsidRPr="004112AA">
        <w:rPr>
          <w:rFonts w:ascii="Times New Roman" w:eastAsia="Times New Roman" w:hAnsi="Times New Roman" w:cs="Times New Roman"/>
          <w:lang w:val="en-US" w:eastAsia="en-GB"/>
        </w:rPr>
        <w:t>labour</w:t>
      </w:r>
      <w:proofErr w:type="spellEnd"/>
      <w:r w:rsidRPr="004112AA">
        <w:rPr>
          <w:rFonts w:ascii="Times New Roman" w:eastAsia="Times New Roman" w:hAnsi="Times New Roman" w:cs="Times New Roman"/>
          <w:lang w:val="en-US" w:eastAsia="en-GB"/>
        </w:rPr>
        <w:t xml:space="preserve">/employment affairs. This could include preparing, monitoring, enforcing, implementing or applying policy or legislation in one or more of these areas. Familiarity with academic and/or economic research or work related to statistics in these areas would be a plus; knowledge of the institutions/working bodies and decision-making at EU level would equally constitute a plus, as would </w:t>
      </w:r>
      <w:proofErr w:type="spellStart"/>
      <w:r w:rsidRPr="004112AA">
        <w:rPr>
          <w:rFonts w:ascii="Times New Roman" w:eastAsia="Times New Roman" w:hAnsi="Times New Roman" w:cs="Times New Roman"/>
          <w:lang w:val="en-US" w:eastAsia="en-GB"/>
        </w:rPr>
        <w:t>proven</w:t>
      </w:r>
      <w:proofErr w:type="spellEnd"/>
      <w:r w:rsidRPr="004112AA">
        <w:rPr>
          <w:rFonts w:ascii="Times New Roman" w:eastAsia="Times New Roman" w:hAnsi="Times New Roman" w:cs="Times New Roman"/>
          <w:lang w:val="en-US" w:eastAsia="en-GB"/>
        </w:rPr>
        <w:t xml:space="preserve"> professional experience in combating violence, especially online violence against women.</w:t>
      </w:r>
    </w:p>
    <w:p w:rsidR="004112AA" w:rsidRPr="004112AA" w:rsidRDefault="004112AA" w:rsidP="004112AA">
      <w:pPr>
        <w:tabs>
          <w:tab w:val="left" w:pos="1276"/>
        </w:tabs>
        <w:spacing w:after="0" w:line="240" w:lineRule="auto"/>
        <w:ind w:left="709" w:right="60"/>
        <w:jc w:val="both"/>
        <w:rPr>
          <w:rFonts w:ascii="Times New Roman" w:eastAsia="Times New Roman" w:hAnsi="Times New Roman" w:cs="Times New Roman"/>
          <w:lang w:val="en-US" w:eastAsia="en-GB"/>
        </w:rPr>
      </w:pPr>
    </w:p>
    <w:p w:rsidR="004112AA" w:rsidRPr="004112AA" w:rsidRDefault="004112AA" w:rsidP="004112AA">
      <w:pPr>
        <w:tabs>
          <w:tab w:val="left" w:pos="1276"/>
        </w:tabs>
        <w:spacing w:after="0" w:line="240" w:lineRule="auto"/>
        <w:ind w:left="709" w:right="60"/>
        <w:jc w:val="both"/>
        <w:rPr>
          <w:rFonts w:ascii="Times New Roman" w:eastAsia="Times New Roman" w:hAnsi="Times New Roman" w:cs="Times New Roman"/>
          <w:lang w:val="en-US" w:eastAsia="en-GB"/>
        </w:rPr>
      </w:pPr>
      <w:r w:rsidRPr="004112AA">
        <w:rPr>
          <w:rFonts w:ascii="Times New Roman" w:eastAsia="Times New Roman" w:hAnsi="Times New Roman" w:cs="Times New Roman"/>
          <w:lang w:val="en-US" w:eastAsia="en-GB"/>
        </w:rPr>
        <w:t xml:space="preserve">You should have excellent oral and written communication skills and be able to produce high quality output, often within short deadlines. You should also have excellent drafting, negotiation, and </w:t>
      </w:r>
      <w:proofErr w:type="spellStart"/>
      <w:r w:rsidRPr="004112AA">
        <w:rPr>
          <w:rFonts w:ascii="Times New Roman" w:eastAsia="Times New Roman" w:hAnsi="Times New Roman" w:cs="Times New Roman"/>
          <w:lang w:val="en-US" w:eastAsia="en-GB"/>
        </w:rPr>
        <w:t>organisational</w:t>
      </w:r>
      <w:proofErr w:type="spellEnd"/>
      <w:r w:rsidRPr="004112AA">
        <w:rPr>
          <w:rFonts w:ascii="Times New Roman" w:eastAsia="Times New Roman" w:hAnsi="Times New Roman" w:cs="Times New Roman"/>
          <w:lang w:val="en-US" w:eastAsia="en-GB"/>
        </w:rPr>
        <w:t xml:space="preserve"> skills and be able to propose creative solutions to problems. You should be able to work independently as well as in a cooperative and flexible manner and be ready to share skills, ideas and knowledge within the team. </w:t>
      </w:r>
    </w:p>
    <w:p w:rsidR="004112AA" w:rsidRPr="004112AA" w:rsidRDefault="004112AA" w:rsidP="004112AA">
      <w:pPr>
        <w:tabs>
          <w:tab w:val="left" w:pos="1276"/>
        </w:tabs>
        <w:spacing w:after="0" w:line="240" w:lineRule="auto"/>
        <w:ind w:left="709" w:right="60"/>
        <w:jc w:val="both"/>
        <w:rPr>
          <w:rFonts w:ascii="Times New Roman" w:eastAsia="Times New Roman" w:hAnsi="Times New Roman" w:cs="Times New Roman"/>
          <w:lang w:val="en-US" w:eastAsia="en-GB"/>
        </w:rPr>
      </w:pPr>
    </w:p>
    <w:p w:rsidR="00E93D80" w:rsidRPr="00E93D80" w:rsidRDefault="004112AA" w:rsidP="004112AA">
      <w:pPr>
        <w:tabs>
          <w:tab w:val="left" w:pos="1276"/>
        </w:tabs>
        <w:spacing w:after="0" w:line="240" w:lineRule="auto"/>
        <w:ind w:left="709" w:right="60"/>
        <w:jc w:val="both"/>
        <w:rPr>
          <w:rFonts w:ascii="Times New Roman" w:eastAsia="Times New Roman" w:hAnsi="Times New Roman" w:cs="Times New Roman"/>
          <w:lang w:val="en-US" w:eastAsia="en-GB"/>
        </w:rPr>
      </w:pPr>
      <w:r w:rsidRPr="004112AA">
        <w:rPr>
          <w:rFonts w:ascii="Times New Roman" w:eastAsia="Times New Roman" w:hAnsi="Times New Roman" w:cs="Times New Roman"/>
          <w:lang w:val="en-US" w:eastAsia="en-GB"/>
        </w:rPr>
        <w:t>The work involves frequent contacts with the European Institute for Gender Equality, national authorities, other Commission services and EU institutions, academics, social partners, civil society and other stakeholders such as social media platforms</w:t>
      </w:r>
      <w:r w:rsidR="00D729D5" w:rsidRPr="00D729D5">
        <w:rPr>
          <w:rFonts w:ascii="Times New Roman" w:eastAsia="Times New Roman" w:hAnsi="Times New Roman" w:cs="Times New Roman"/>
          <w:lang w:val="en-US" w:eastAsia="en-GB"/>
        </w:rPr>
        <w:t>.</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4112AA"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4112AA">
        <w:rPr>
          <w:rFonts w:ascii="Times New Roman" w:eastAsia="Times New Roman" w:hAnsi="Times New Roman" w:cs="Times New Roman"/>
          <w:lang w:val="en-US" w:eastAsia="en-GB"/>
        </w:rPr>
        <w:t>An excellent command of English (both orally and in writing) is a must, in addition to a good knowledge of another EU official language.</w:t>
      </w:r>
      <w:bookmarkStart w:id="0" w:name="_GoBack"/>
      <w:bookmarkEnd w:id="0"/>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05079" w:rsidRDefault="00D05079" w:rsidP="00D0507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D05079" w:rsidRPr="00AF7D78" w:rsidRDefault="00D05079" w:rsidP="00D05079">
      <w:pPr>
        <w:spacing w:after="0" w:line="240" w:lineRule="auto"/>
        <w:ind w:left="426" w:right="175"/>
        <w:jc w:val="both"/>
        <w:rPr>
          <w:rFonts w:ascii="Times New Roman" w:eastAsia="Times New Roman" w:hAnsi="Times New Roman" w:cs="Times New Roman"/>
          <w:lang w:eastAsia="en-GB"/>
        </w:rPr>
      </w:pPr>
    </w:p>
    <w:p w:rsidR="00D05079" w:rsidRPr="00AF7D78" w:rsidRDefault="00D05079" w:rsidP="00D0507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05079" w:rsidRPr="00AF7D78" w:rsidRDefault="00D05079" w:rsidP="00D05079">
      <w:pPr>
        <w:spacing w:after="0" w:line="240" w:lineRule="auto"/>
        <w:ind w:left="426" w:right="176"/>
        <w:rPr>
          <w:rFonts w:ascii="Times New Roman" w:eastAsia="Times New Roman" w:hAnsi="Times New Roman" w:cs="Times New Roman"/>
          <w:lang w:val="en-GB" w:eastAsia="en-GB"/>
        </w:rPr>
      </w:pPr>
    </w:p>
    <w:p w:rsidR="00D05079" w:rsidRPr="00AF7D78" w:rsidRDefault="00D05079" w:rsidP="00D0507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05079" w:rsidRPr="0032123B" w:rsidRDefault="00D05079" w:rsidP="00D0507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05079" w:rsidRPr="0032123B"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D05079" w:rsidP="00D0507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4112AA">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704"/>
    <w:multiLevelType w:val="hybridMultilevel"/>
    <w:tmpl w:val="8BFCC04A"/>
    <w:lvl w:ilvl="0" w:tplc="92902308">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5707954"/>
    <w:multiLevelType w:val="hybridMultilevel"/>
    <w:tmpl w:val="5C5A5D48"/>
    <w:lvl w:ilvl="0" w:tplc="9290230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84A05"/>
    <w:multiLevelType w:val="hybridMultilevel"/>
    <w:tmpl w:val="D69C99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13"/>
  </w:num>
  <w:num w:numId="7">
    <w:abstractNumId w:val="23"/>
  </w:num>
  <w:num w:numId="8">
    <w:abstractNumId w:val="26"/>
  </w:num>
  <w:num w:numId="9">
    <w:abstractNumId w:val="19"/>
  </w:num>
  <w:num w:numId="10">
    <w:abstractNumId w:val="8"/>
  </w:num>
  <w:num w:numId="11">
    <w:abstractNumId w:val="21"/>
  </w:num>
  <w:num w:numId="12">
    <w:abstractNumId w:val="25"/>
  </w:num>
  <w:num w:numId="13">
    <w:abstractNumId w:val="6"/>
  </w:num>
  <w:num w:numId="14">
    <w:abstractNumId w:val="16"/>
  </w:num>
  <w:num w:numId="15">
    <w:abstractNumId w:val="27"/>
  </w:num>
  <w:num w:numId="16">
    <w:abstractNumId w:val="1"/>
  </w:num>
  <w:num w:numId="17">
    <w:abstractNumId w:val="15"/>
  </w:num>
  <w:num w:numId="18">
    <w:abstractNumId w:val="24"/>
  </w:num>
  <w:num w:numId="19">
    <w:abstractNumId w:val="12"/>
  </w:num>
  <w:num w:numId="20">
    <w:abstractNumId w:val="7"/>
  </w:num>
  <w:num w:numId="21">
    <w:abstractNumId w:val="5"/>
  </w:num>
  <w:num w:numId="22">
    <w:abstractNumId w:val="22"/>
  </w:num>
  <w:num w:numId="23">
    <w:abstractNumId w:val="20"/>
  </w:num>
  <w:num w:numId="24">
    <w:abstractNumId w:val="11"/>
  </w:num>
  <w:num w:numId="25">
    <w:abstractNumId w:val="10"/>
  </w:num>
  <w:num w:numId="26">
    <w:abstractNumId w:val="18"/>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7E08"/>
    <w:rsid w:val="0032123B"/>
    <w:rsid w:val="00392469"/>
    <w:rsid w:val="003C2ECF"/>
    <w:rsid w:val="003C6DD7"/>
    <w:rsid w:val="004112AA"/>
    <w:rsid w:val="0044334A"/>
    <w:rsid w:val="004A5994"/>
    <w:rsid w:val="00505BD2"/>
    <w:rsid w:val="00525524"/>
    <w:rsid w:val="00534042"/>
    <w:rsid w:val="00536D39"/>
    <w:rsid w:val="005B3850"/>
    <w:rsid w:val="0062679F"/>
    <w:rsid w:val="0065499A"/>
    <w:rsid w:val="00673B92"/>
    <w:rsid w:val="00691157"/>
    <w:rsid w:val="00700164"/>
    <w:rsid w:val="007164E5"/>
    <w:rsid w:val="007321B9"/>
    <w:rsid w:val="00757143"/>
    <w:rsid w:val="007A5D18"/>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05079"/>
    <w:rsid w:val="00D25017"/>
    <w:rsid w:val="00D37EF6"/>
    <w:rsid w:val="00D729D5"/>
    <w:rsid w:val="00DF4FC4"/>
    <w:rsid w:val="00DF6CB3"/>
    <w:rsid w:val="00E137DE"/>
    <w:rsid w:val="00E34B7B"/>
    <w:rsid w:val="00E4016B"/>
    <w:rsid w:val="00E71322"/>
    <w:rsid w:val="00E93D80"/>
    <w:rsid w:val="00EE3C2D"/>
    <w:rsid w:val="00F1254B"/>
    <w:rsid w:val="00F425AD"/>
    <w:rsid w:val="00F65DE0"/>
    <w:rsid w:val="00F729C1"/>
    <w:rsid w:val="00FB2C6C"/>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74D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vandekerckhov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1829</Words>
  <Characters>10503</Characters>
  <Application>Microsoft Office Word</Application>
  <DocSecurity>0</DocSecurity>
  <Lines>238</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2023-01-16T11:07:00Z</dcterms:created>
  <dcterms:modified xsi:type="dcterms:W3CDTF">2023-01-16T11:07:00Z</dcterms:modified>
</cp:coreProperties>
</file>