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535EE6" w:rsidP="00B07502">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AGRI-A-4</w:t>
            </w:r>
          </w:p>
        </w:tc>
      </w:tr>
      <w:tr w:rsidR="009F03A7" w:rsidRPr="00F11083"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535EE6" w:rsidRPr="00535EE6" w:rsidRDefault="00535EE6" w:rsidP="00535EE6">
            <w:pPr>
              <w:rPr>
                <w:rFonts w:ascii="Times New Roman" w:eastAsia="Calibri" w:hAnsi="Times New Roman" w:cs="Times New Roman"/>
                <w:b/>
                <w:lang w:val="es-ES" w:eastAsia="en-GB"/>
              </w:rPr>
            </w:pPr>
            <w:r w:rsidRPr="00535EE6">
              <w:rPr>
                <w:rFonts w:ascii="Times New Roman" w:eastAsia="Calibri" w:hAnsi="Times New Roman" w:cs="Times New Roman"/>
                <w:b/>
                <w:lang w:val="es-ES" w:eastAsia="en-GB"/>
              </w:rPr>
              <w:t>Pierluigi LONDERO</w:t>
            </w:r>
          </w:p>
          <w:p w:rsidR="00535EE6" w:rsidRPr="00535EE6" w:rsidRDefault="00535EE6" w:rsidP="00535EE6">
            <w:pPr>
              <w:rPr>
                <w:rFonts w:ascii="Times New Roman" w:eastAsia="Calibri" w:hAnsi="Times New Roman" w:cs="Times New Roman"/>
                <w:b/>
                <w:lang w:val="es-ES" w:eastAsia="en-GB"/>
              </w:rPr>
            </w:pPr>
            <w:hyperlink r:id="rId8" w:history="1">
              <w:r w:rsidRPr="00535EE6">
                <w:rPr>
                  <w:rFonts w:ascii="Times New Roman" w:eastAsia="Calibri" w:hAnsi="Times New Roman" w:cs="Times New Roman"/>
                  <w:b/>
                  <w:color w:val="0000FF"/>
                  <w:u w:val="single"/>
                  <w:lang w:val="es-ES" w:eastAsia="en-GB"/>
                </w:rPr>
                <w:t>pierluigi.londero@ec.europa.eu</w:t>
              </w:r>
            </w:hyperlink>
            <w:r w:rsidRPr="00535EE6">
              <w:rPr>
                <w:rFonts w:ascii="Times New Roman" w:eastAsia="Calibri" w:hAnsi="Times New Roman" w:cs="Times New Roman"/>
                <w:b/>
                <w:lang w:val="es-ES" w:eastAsia="en-GB"/>
              </w:rPr>
              <w:t xml:space="preserve"> </w:t>
            </w:r>
          </w:p>
          <w:p w:rsidR="009F03A7" w:rsidRPr="009F03A7" w:rsidRDefault="00535EE6" w:rsidP="00535EE6">
            <w:pPr>
              <w:rPr>
                <w:rFonts w:ascii="Times New Roman" w:eastAsia="Times New Roman" w:hAnsi="Times New Roman" w:cs="Times New Roman"/>
                <w:b/>
                <w:lang w:val="de-DE" w:eastAsia="en-GB"/>
              </w:rPr>
            </w:pPr>
            <w:r w:rsidRPr="00535EE6">
              <w:rPr>
                <w:rFonts w:ascii="Times New Roman" w:eastAsia="Calibri" w:hAnsi="Times New Roman" w:cs="Times New Roman"/>
                <w:b/>
                <w:lang w:val="es-ES" w:eastAsia="en-GB"/>
              </w:rPr>
              <w:t>+32 2 2991255</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535EE6"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535EE6">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9612BB"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F11083"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535EE6" w:rsidRPr="00535EE6" w:rsidRDefault="00535EE6" w:rsidP="00535EE6">
      <w:pPr>
        <w:spacing w:after="0" w:line="240" w:lineRule="auto"/>
        <w:ind w:left="426"/>
        <w:jc w:val="both"/>
        <w:rPr>
          <w:rFonts w:ascii="Times New Roman" w:eastAsia="Times New Roman" w:hAnsi="Times New Roman"/>
          <w:lang w:val="en-US" w:eastAsia="en-GB"/>
        </w:rPr>
      </w:pPr>
      <w:r w:rsidRPr="00535EE6">
        <w:rPr>
          <w:rFonts w:ascii="Times New Roman" w:eastAsia="Times New Roman" w:hAnsi="Times New Roman"/>
          <w:lang w:val="en-US" w:eastAsia="en-GB"/>
        </w:rPr>
        <w:t>The post is a position as policy officer for digitalization in the recently created Data Governance unit, which is part of the directorate for Analysis and Strategy and, being at the crossroad of data, digital and novel technologies, it contributes to the Commission initiatives around the data and digital strategies (Commission priority of an EU fit for the digital age). As part of a team of 3 dedicated and knowledgeable colleagues, and under the supervision of the Team Leader, the key role consists in:</w:t>
      </w:r>
    </w:p>
    <w:p w:rsidR="00535EE6" w:rsidRPr="00535EE6" w:rsidRDefault="00535EE6" w:rsidP="00535EE6">
      <w:pPr>
        <w:spacing w:after="0" w:line="240" w:lineRule="auto"/>
        <w:ind w:left="709" w:hanging="283"/>
        <w:jc w:val="both"/>
        <w:rPr>
          <w:rFonts w:ascii="Times New Roman" w:eastAsia="Times New Roman" w:hAnsi="Times New Roman"/>
          <w:lang w:val="en-US" w:eastAsia="en-GB"/>
        </w:rPr>
      </w:pPr>
      <w:r w:rsidRPr="00535EE6">
        <w:rPr>
          <w:rFonts w:ascii="Times New Roman" w:eastAsia="Times New Roman" w:hAnsi="Times New Roman"/>
          <w:lang w:val="en-US" w:eastAsia="en-GB"/>
        </w:rPr>
        <w:t>-</w:t>
      </w:r>
      <w:r w:rsidRPr="00535EE6">
        <w:rPr>
          <w:rFonts w:ascii="Times New Roman" w:eastAsia="Times New Roman" w:hAnsi="Times New Roman"/>
          <w:lang w:val="en-US" w:eastAsia="en-GB"/>
        </w:rPr>
        <w:tab/>
        <w:t>Contributing to activities stimulating the digitalization of the agricultural sector and facilitating the sharing of public and private data</w:t>
      </w:r>
    </w:p>
    <w:p w:rsidR="00535EE6" w:rsidRPr="00535EE6" w:rsidRDefault="00535EE6" w:rsidP="00535EE6">
      <w:pPr>
        <w:spacing w:after="0" w:line="240" w:lineRule="auto"/>
        <w:ind w:left="709" w:hanging="283"/>
        <w:jc w:val="both"/>
        <w:rPr>
          <w:rFonts w:ascii="Times New Roman" w:eastAsia="Times New Roman" w:hAnsi="Times New Roman"/>
          <w:lang w:val="en-US" w:eastAsia="en-GB"/>
        </w:rPr>
      </w:pPr>
      <w:r w:rsidRPr="00535EE6">
        <w:rPr>
          <w:rFonts w:ascii="Times New Roman" w:eastAsia="Times New Roman" w:hAnsi="Times New Roman"/>
          <w:lang w:val="en-US" w:eastAsia="en-GB"/>
        </w:rPr>
        <w:t>-</w:t>
      </w:r>
      <w:r w:rsidRPr="00535EE6">
        <w:rPr>
          <w:rFonts w:ascii="Times New Roman" w:eastAsia="Times New Roman" w:hAnsi="Times New Roman"/>
          <w:lang w:val="en-US" w:eastAsia="en-GB"/>
        </w:rPr>
        <w:tab/>
        <w:t>Follow up on policy and legal initiatives in the domain of digital and data</w:t>
      </w:r>
    </w:p>
    <w:p w:rsidR="00535EE6" w:rsidRPr="00535EE6" w:rsidRDefault="00535EE6" w:rsidP="00535EE6">
      <w:pPr>
        <w:spacing w:after="0" w:line="240" w:lineRule="auto"/>
        <w:ind w:left="709" w:hanging="283"/>
        <w:jc w:val="both"/>
        <w:rPr>
          <w:rFonts w:ascii="Times New Roman" w:eastAsia="Times New Roman" w:hAnsi="Times New Roman"/>
          <w:lang w:val="en-US" w:eastAsia="en-GB"/>
        </w:rPr>
      </w:pPr>
      <w:r w:rsidRPr="00535EE6">
        <w:rPr>
          <w:rFonts w:ascii="Times New Roman" w:eastAsia="Times New Roman" w:hAnsi="Times New Roman"/>
          <w:lang w:val="en-US" w:eastAsia="en-GB"/>
        </w:rPr>
        <w:t>-</w:t>
      </w:r>
      <w:r w:rsidRPr="00535EE6">
        <w:rPr>
          <w:rFonts w:ascii="Times New Roman" w:eastAsia="Times New Roman" w:hAnsi="Times New Roman"/>
          <w:lang w:val="en-US" w:eastAsia="en-GB"/>
        </w:rPr>
        <w:tab/>
        <w:t>Follow up the digitalization strategy and actions in the Common Agricultural Policy Strategic Plans of Member States.</w:t>
      </w:r>
    </w:p>
    <w:p w:rsidR="00535EE6" w:rsidRPr="00535EE6" w:rsidRDefault="00535EE6" w:rsidP="00535EE6">
      <w:pPr>
        <w:spacing w:after="0" w:line="240" w:lineRule="auto"/>
        <w:ind w:left="709" w:hanging="283"/>
        <w:jc w:val="both"/>
        <w:rPr>
          <w:rFonts w:ascii="Times New Roman" w:eastAsia="Times New Roman" w:hAnsi="Times New Roman"/>
          <w:lang w:val="en-US" w:eastAsia="en-GB"/>
        </w:rPr>
      </w:pPr>
      <w:r w:rsidRPr="00535EE6">
        <w:rPr>
          <w:rFonts w:ascii="Times New Roman" w:eastAsia="Times New Roman" w:hAnsi="Times New Roman"/>
          <w:lang w:val="en-US" w:eastAsia="en-GB"/>
        </w:rPr>
        <w:t>-</w:t>
      </w:r>
      <w:r w:rsidRPr="00535EE6">
        <w:rPr>
          <w:rFonts w:ascii="Times New Roman" w:eastAsia="Times New Roman" w:hAnsi="Times New Roman"/>
          <w:lang w:val="en-US" w:eastAsia="en-GB"/>
        </w:rPr>
        <w:tab/>
        <w:t>Contribute to prepare and follow up meetings with stakeholders.</w:t>
      </w:r>
    </w:p>
    <w:p w:rsidR="00B07502" w:rsidRDefault="00535EE6" w:rsidP="00535EE6">
      <w:pPr>
        <w:spacing w:after="0" w:line="240" w:lineRule="auto"/>
        <w:ind w:left="709" w:hanging="283"/>
        <w:jc w:val="both"/>
        <w:rPr>
          <w:rFonts w:ascii="Times New Roman" w:eastAsia="Times New Roman" w:hAnsi="Times New Roman"/>
          <w:lang w:val="en-US" w:eastAsia="en-GB"/>
        </w:rPr>
      </w:pPr>
      <w:r w:rsidRPr="00535EE6">
        <w:rPr>
          <w:rFonts w:ascii="Times New Roman" w:eastAsia="Times New Roman" w:hAnsi="Times New Roman"/>
          <w:lang w:val="en-US" w:eastAsia="en-GB"/>
        </w:rPr>
        <w:t>-</w:t>
      </w:r>
      <w:r w:rsidRPr="00535EE6">
        <w:rPr>
          <w:rFonts w:ascii="Times New Roman" w:eastAsia="Times New Roman" w:hAnsi="Times New Roman"/>
          <w:lang w:val="en-US" w:eastAsia="en-GB"/>
        </w:rPr>
        <w:tab/>
        <w:t>Participate to relevant meetings and report to the team and hierarchy.</w:t>
      </w:r>
    </w:p>
    <w:p w:rsidR="00B07502" w:rsidRPr="00B07502" w:rsidRDefault="00B07502" w:rsidP="00B07502">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535EE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w:t>
      </w:r>
      <w:r w:rsidR="00F11083" w:rsidRPr="00F11083">
        <w:rPr>
          <w:rFonts w:ascii="Times New Roman" w:eastAsia="Times New Roman" w:hAnsi="Times New Roman" w:cs="Times New Roman"/>
          <w:lang w:val="en-US" w:eastAsia="en-GB"/>
        </w:rPr>
        <w:t xml:space="preserve"> </w:t>
      </w:r>
      <w:r w:rsidR="00535EE6">
        <w:rPr>
          <w:rFonts w:ascii="Times New Roman" w:eastAsia="Times New Roman" w:hAnsi="Times New Roman" w:cs="Times New Roman"/>
          <w:lang w:val="en-US" w:eastAsia="en-GB"/>
        </w:rPr>
        <w:t>t</w:t>
      </w:r>
      <w:r w:rsidR="00535EE6" w:rsidRPr="00535EE6">
        <w:rPr>
          <w:rFonts w:ascii="Times New Roman" w:eastAsia="Times New Roman" w:hAnsi="Times New Roman" w:cs="Times New Roman"/>
          <w:lang w:val="en-US" w:eastAsia="en-GB"/>
        </w:rPr>
        <w:t>echnology/digitalization</w:t>
      </w:r>
      <w:r w:rsidR="00535EE6">
        <w:rPr>
          <w:rFonts w:ascii="Times New Roman" w:eastAsia="Times New Roman" w:hAnsi="Times New Roman" w:cs="Times New Roman"/>
          <w:lang w:val="en-US" w:eastAsia="en-GB"/>
        </w:rPr>
        <w:t>, a</w:t>
      </w:r>
      <w:r w:rsidR="00535EE6" w:rsidRPr="00535EE6">
        <w:rPr>
          <w:rFonts w:ascii="Times New Roman" w:eastAsia="Times New Roman" w:hAnsi="Times New Roman" w:cs="Times New Roman"/>
          <w:lang w:val="en-US" w:eastAsia="en-GB"/>
        </w:rPr>
        <w:t>griculture</w:t>
      </w:r>
      <w:r w:rsidR="00535EE6">
        <w:rPr>
          <w:rFonts w:ascii="Times New Roman" w:eastAsia="Times New Roman" w:hAnsi="Times New Roman" w:cs="Times New Roman"/>
          <w:lang w:val="en-US" w:eastAsia="en-GB"/>
        </w:rPr>
        <w:t>, the Common A</w:t>
      </w:r>
      <w:r w:rsidR="00535EE6" w:rsidRPr="00535EE6">
        <w:rPr>
          <w:rFonts w:ascii="Times New Roman" w:eastAsia="Times New Roman" w:hAnsi="Times New Roman" w:cs="Times New Roman"/>
          <w:lang w:val="en-US" w:eastAsia="en-GB"/>
        </w:rPr>
        <w:t>gricultural Policy</w:t>
      </w:r>
      <w:r w:rsidR="00535EE6">
        <w:rPr>
          <w:rFonts w:ascii="Times New Roman" w:eastAsia="Times New Roman" w:hAnsi="Times New Roman" w:cs="Times New Roman"/>
          <w:lang w:val="en-US" w:eastAsia="en-GB"/>
        </w:rPr>
        <w:t xml:space="preserve"> </w:t>
      </w:r>
      <w:r w:rsidR="00535EE6" w:rsidRPr="00535EE6">
        <w:rPr>
          <w:rFonts w:ascii="Times New Roman" w:eastAsia="Times New Roman" w:hAnsi="Times New Roman" w:cs="Times New Roman"/>
          <w:lang w:val="en-US" w:eastAsia="en-GB"/>
        </w:rPr>
        <w:t>or ot</w:t>
      </w:r>
      <w:r w:rsidR="00535EE6">
        <w:rPr>
          <w:rFonts w:ascii="Times New Roman" w:eastAsia="Times New Roman" w:hAnsi="Times New Roman" w:cs="Times New Roman"/>
          <w:lang w:val="en-US" w:eastAsia="en-GB"/>
        </w:rPr>
        <w:t xml:space="preserve">hers relevant to </w:t>
      </w:r>
      <w:proofErr w:type="spellStart"/>
      <w:r w:rsidR="00535EE6">
        <w:rPr>
          <w:rFonts w:ascii="Times New Roman" w:eastAsia="Times New Roman" w:hAnsi="Times New Roman" w:cs="Times New Roman"/>
          <w:lang w:val="en-US" w:eastAsia="en-GB"/>
        </w:rPr>
        <w:t>digitalisation</w:t>
      </w:r>
      <w:proofErr w:type="spellEnd"/>
      <w:r w:rsidR="00535EE6">
        <w:rPr>
          <w:rFonts w:ascii="Times New Roman" w:eastAsia="Times New Roman" w:hAnsi="Times New Roman" w:cs="Times New Roman"/>
          <w:lang w:val="en-US" w:eastAsia="en-GB"/>
        </w:rPr>
        <w:t>.</w:t>
      </w:r>
    </w:p>
    <w:p w:rsidR="00EA06E2" w:rsidRPr="00AF7D78" w:rsidRDefault="00EA06E2"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B52701" w:rsidRDefault="00B52701"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B07502" w:rsidRDefault="00535EE6" w:rsidP="00535EE6">
      <w:pPr>
        <w:tabs>
          <w:tab w:val="left" w:pos="1276"/>
        </w:tabs>
        <w:spacing w:after="0" w:line="240" w:lineRule="auto"/>
        <w:ind w:left="709" w:right="60"/>
        <w:jc w:val="both"/>
        <w:rPr>
          <w:rFonts w:ascii="Times New Roman" w:eastAsia="Times New Roman" w:hAnsi="Times New Roman" w:cs="Times New Roman"/>
          <w:lang w:val="en-US" w:eastAsia="en-GB"/>
        </w:rPr>
      </w:pPr>
      <w:r w:rsidRPr="00535EE6">
        <w:rPr>
          <w:rFonts w:ascii="Times New Roman" w:eastAsia="Times New Roman" w:hAnsi="Times New Roman" w:cs="Times New Roman"/>
          <w:lang w:val="en-US" w:eastAsia="en-GB"/>
        </w:rPr>
        <w:t>A minimum of 5 years professional experience, of which a minimum of 2</w:t>
      </w:r>
      <w:r>
        <w:rPr>
          <w:rFonts w:ascii="Times New Roman" w:eastAsia="Times New Roman" w:hAnsi="Times New Roman" w:cs="Times New Roman"/>
          <w:lang w:val="en-US" w:eastAsia="en-GB"/>
        </w:rPr>
        <w:t>-</w:t>
      </w:r>
      <w:r w:rsidRPr="00535EE6">
        <w:rPr>
          <w:rFonts w:ascii="Times New Roman" w:eastAsia="Times New Roman" w:hAnsi="Times New Roman" w:cs="Times New Roman"/>
          <w:lang w:val="en-US" w:eastAsia="en-GB"/>
        </w:rPr>
        <w:t>year</w:t>
      </w:r>
      <w:r>
        <w:rPr>
          <w:rFonts w:ascii="Times New Roman" w:eastAsia="Times New Roman" w:hAnsi="Times New Roman" w:cs="Times New Roman"/>
          <w:lang w:val="en-US" w:eastAsia="en-GB"/>
        </w:rPr>
        <w:t xml:space="preserve"> experience related to </w:t>
      </w:r>
      <w:proofErr w:type="spellStart"/>
      <w:r>
        <w:rPr>
          <w:rFonts w:ascii="Times New Roman" w:eastAsia="Times New Roman" w:hAnsi="Times New Roman" w:cs="Times New Roman"/>
          <w:lang w:val="en-US" w:eastAsia="en-GB"/>
        </w:rPr>
        <w:t>digitalis</w:t>
      </w:r>
      <w:r w:rsidRPr="00535EE6">
        <w:rPr>
          <w:rFonts w:ascii="Times New Roman" w:eastAsia="Times New Roman" w:hAnsi="Times New Roman" w:cs="Times New Roman"/>
          <w:lang w:val="en-US" w:eastAsia="en-GB"/>
        </w:rPr>
        <w:t>ation</w:t>
      </w:r>
      <w:proofErr w:type="spellEnd"/>
      <w:r w:rsidRPr="00535EE6">
        <w:rPr>
          <w:rFonts w:ascii="Times New Roman" w:eastAsia="Times New Roman" w:hAnsi="Times New Roman" w:cs="Times New Roman"/>
          <w:lang w:val="en-US" w:eastAsia="en-GB"/>
        </w:rPr>
        <w:t xml:space="preserve"> of the agricultural sector or other relevant sectors are required. Good knowledge about the Europea</w:t>
      </w:r>
      <w:r>
        <w:rPr>
          <w:rFonts w:ascii="Times New Roman" w:eastAsia="Times New Roman" w:hAnsi="Times New Roman" w:cs="Times New Roman"/>
          <w:lang w:val="en-US" w:eastAsia="en-GB"/>
        </w:rPr>
        <w:t>n Institutions, the EU decision-</w:t>
      </w:r>
      <w:r w:rsidRPr="00535EE6">
        <w:rPr>
          <w:rFonts w:ascii="Times New Roman" w:eastAsia="Times New Roman" w:hAnsi="Times New Roman" w:cs="Times New Roman"/>
          <w:lang w:val="en-US" w:eastAsia="en-GB"/>
        </w:rPr>
        <w:t>making process and experience in Common Agricultural Policy regarded as additional advantage.</w:t>
      </w:r>
    </w:p>
    <w:p w:rsidR="00B07502" w:rsidRDefault="00B07502"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535EE6" w:rsidP="00F11083">
      <w:pPr>
        <w:tabs>
          <w:tab w:val="left" w:pos="709"/>
        </w:tabs>
        <w:spacing w:after="0" w:line="240" w:lineRule="auto"/>
        <w:ind w:left="709" w:right="60"/>
        <w:jc w:val="both"/>
        <w:rPr>
          <w:rFonts w:ascii="Times New Roman" w:eastAsia="Times New Roman" w:hAnsi="Times New Roman" w:cs="Times New Roman"/>
          <w:lang w:val="en-US" w:eastAsia="en-GB"/>
        </w:rPr>
      </w:pPr>
      <w:r w:rsidRPr="00535EE6">
        <w:rPr>
          <w:rFonts w:ascii="Times New Roman" w:eastAsia="Times New Roman" w:hAnsi="Times New Roman" w:cs="Times New Roman"/>
          <w:lang w:val="en-US" w:eastAsia="en-GB"/>
        </w:rPr>
        <w:t>Capacity to work and draft notes and reports in English is essential. Knowledge of French is an advantage.</w:t>
      </w:r>
      <w:bookmarkStart w:id="0" w:name="_GoBack"/>
      <w:bookmarkEnd w:id="0"/>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535EE6">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5"/>
  </w:num>
  <w:num w:numId="4">
    <w:abstractNumId w:val="2"/>
  </w:num>
  <w:num w:numId="5">
    <w:abstractNumId w:val="12"/>
  </w:num>
  <w:num w:numId="6">
    <w:abstractNumId w:val="11"/>
  </w:num>
  <w:num w:numId="7">
    <w:abstractNumId w:val="22"/>
  </w:num>
  <w:num w:numId="8">
    <w:abstractNumId w:val="25"/>
  </w:num>
  <w:num w:numId="9">
    <w:abstractNumId w:val="16"/>
  </w:num>
  <w:num w:numId="10">
    <w:abstractNumId w:val="7"/>
  </w:num>
  <w:num w:numId="11">
    <w:abstractNumId w:val="19"/>
  </w:num>
  <w:num w:numId="12">
    <w:abstractNumId w:val="24"/>
  </w:num>
  <w:num w:numId="13">
    <w:abstractNumId w:val="5"/>
  </w:num>
  <w:num w:numId="14">
    <w:abstractNumId w:val="14"/>
  </w:num>
  <w:num w:numId="15">
    <w:abstractNumId w:val="26"/>
  </w:num>
  <w:num w:numId="16">
    <w:abstractNumId w:val="0"/>
  </w:num>
  <w:num w:numId="17">
    <w:abstractNumId w:val="13"/>
  </w:num>
  <w:num w:numId="18">
    <w:abstractNumId w:val="23"/>
  </w:num>
  <w:num w:numId="19">
    <w:abstractNumId w:val="10"/>
  </w:num>
  <w:num w:numId="20">
    <w:abstractNumId w:val="6"/>
  </w:num>
  <w:num w:numId="21">
    <w:abstractNumId w:val="4"/>
  </w:num>
  <w:num w:numId="22">
    <w:abstractNumId w:val="20"/>
  </w:num>
  <w:num w:numId="23">
    <w:abstractNumId w:val="17"/>
  </w:num>
  <w:num w:numId="24">
    <w:abstractNumId w:val="9"/>
  </w:num>
  <w:num w:numId="25">
    <w:abstractNumId w:val="8"/>
  </w:num>
  <w:num w:numId="26">
    <w:abstractNumId w:val="18"/>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6F9A"/>
    <w:rsid w:val="00050EEF"/>
    <w:rsid w:val="000A37BC"/>
    <w:rsid w:val="000E16EE"/>
    <w:rsid w:val="000E4874"/>
    <w:rsid w:val="001132D2"/>
    <w:rsid w:val="0011597B"/>
    <w:rsid w:val="00124A9C"/>
    <w:rsid w:val="00127B0B"/>
    <w:rsid w:val="0014734A"/>
    <w:rsid w:val="00151FDA"/>
    <w:rsid w:val="0019598C"/>
    <w:rsid w:val="001C2BD3"/>
    <w:rsid w:val="001E4D9E"/>
    <w:rsid w:val="001F1381"/>
    <w:rsid w:val="002805BB"/>
    <w:rsid w:val="002D0F28"/>
    <w:rsid w:val="002D7E08"/>
    <w:rsid w:val="0032123B"/>
    <w:rsid w:val="003542EC"/>
    <w:rsid w:val="00392469"/>
    <w:rsid w:val="003A1B78"/>
    <w:rsid w:val="003C2ECF"/>
    <w:rsid w:val="003C6DD7"/>
    <w:rsid w:val="0043504F"/>
    <w:rsid w:val="0044334A"/>
    <w:rsid w:val="004A5994"/>
    <w:rsid w:val="00505BD2"/>
    <w:rsid w:val="00525524"/>
    <w:rsid w:val="00534042"/>
    <w:rsid w:val="00535EE6"/>
    <w:rsid w:val="00536D39"/>
    <w:rsid w:val="00596671"/>
    <w:rsid w:val="0062071E"/>
    <w:rsid w:val="00643266"/>
    <w:rsid w:val="0065499A"/>
    <w:rsid w:val="00673B92"/>
    <w:rsid w:val="00691157"/>
    <w:rsid w:val="00700164"/>
    <w:rsid w:val="007164E5"/>
    <w:rsid w:val="007321B9"/>
    <w:rsid w:val="00757143"/>
    <w:rsid w:val="00815707"/>
    <w:rsid w:val="00860C38"/>
    <w:rsid w:val="00884D4B"/>
    <w:rsid w:val="0089313E"/>
    <w:rsid w:val="008976A0"/>
    <w:rsid w:val="008B13A3"/>
    <w:rsid w:val="008B172F"/>
    <w:rsid w:val="008C2571"/>
    <w:rsid w:val="00943796"/>
    <w:rsid w:val="009612BB"/>
    <w:rsid w:val="0098353F"/>
    <w:rsid w:val="009F03A7"/>
    <w:rsid w:val="00A56955"/>
    <w:rsid w:val="00A662C1"/>
    <w:rsid w:val="00A662FF"/>
    <w:rsid w:val="00AD7D0E"/>
    <w:rsid w:val="00AF7D78"/>
    <w:rsid w:val="00B07502"/>
    <w:rsid w:val="00B47B23"/>
    <w:rsid w:val="00B52701"/>
    <w:rsid w:val="00B5416D"/>
    <w:rsid w:val="00B60C23"/>
    <w:rsid w:val="00B96BB0"/>
    <w:rsid w:val="00BB2A13"/>
    <w:rsid w:val="00BC0E3C"/>
    <w:rsid w:val="00BC14A5"/>
    <w:rsid w:val="00CC4913"/>
    <w:rsid w:val="00CC59C1"/>
    <w:rsid w:val="00CF677F"/>
    <w:rsid w:val="00D04FF4"/>
    <w:rsid w:val="00D25017"/>
    <w:rsid w:val="00D37EF6"/>
    <w:rsid w:val="00D869BD"/>
    <w:rsid w:val="00DF4FC4"/>
    <w:rsid w:val="00DF6CB3"/>
    <w:rsid w:val="00E137DE"/>
    <w:rsid w:val="00E34B7B"/>
    <w:rsid w:val="00E4016B"/>
    <w:rsid w:val="00E71322"/>
    <w:rsid w:val="00E93D80"/>
    <w:rsid w:val="00EA06E2"/>
    <w:rsid w:val="00EE3C2D"/>
    <w:rsid w:val="00F11083"/>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CB87"/>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erluigi.londero@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1239</Words>
  <Characters>6840</Characters>
  <Application>Microsoft Office Word</Application>
  <DocSecurity>0</DocSecurity>
  <Lines>162</Lines>
  <Paragraphs>88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2022-08-22T13:53:00Z</dcterms:created>
  <dcterms:modified xsi:type="dcterms:W3CDTF">2022-08-22T13:53:00Z</dcterms:modified>
</cp:coreProperties>
</file>