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11E98"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HOME-D</w:t>
            </w:r>
            <w:r w:rsidR="006D4855">
              <w:rPr>
                <w:rFonts w:ascii="Times New Roman" w:eastAsia="Times New Roman" w:hAnsi="Times New Roman" w:cs="Times New Roman"/>
                <w:b/>
                <w:sz w:val="24"/>
                <w:szCs w:val="20"/>
                <w:lang w:eastAsia="en-GB"/>
              </w:rPr>
              <w:t>-3</w:t>
            </w:r>
          </w:p>
        </w:tc>
      </w:tr>
      <w:tr w:rsidR="009F03A7" w:rsidRPr="00287856"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11E98" w:rsidRPr="00C11E98" w:rsidRDefault="00C11E98" w:rsidP="00C11E98">
            <w:pPr>
              <w:jc w:val="both"/>
              <w:outlineLvl w:val="1"/>
              <w:rPr>
                <w:rFonts w:ascii="Times New Roman" w:eastAsia="Times New Roman" w:hAnsi="Times New Roman" w:cs="Times New Roman"/>
                <w:b/>
                <w:bCs/>
                <w:lang w:eastAsia="fr-BE"/>
              </w:rPr>
            </w:pPr>
            <w:r w:rsidRPr="00C11E98">
              <w:rPr>
                <w:rFonts w:ascii="Times New Roman" w:eastAsia="Times New Roman" w:hAnsi="Times New Roman" w:cs="Times New Roman"/>
                <w:b/>
                <w:bCs/>
                <w:lang w:eastAsia="fr-BE"/>
              </w:rPr>
              <w:t>Yolanda GALLEGO-CASILDA GRAU</w:t>
            </w:r>
          </w:p>
          <w:p w:rsidR="00C11E98" w:rsidRPr="00C11E98" w:rsidRDefault="00C11E98" w:rsidP="00C11E98">
            <w:pPr>
              <w:jc w:val="both"/>
              <w:outlineLvl w:val="1"/>
              <w:rPr>
                <w:rFonts w:ascii="Times New Roman" w:eastAsia="Times New Roman" w:hAnsi="Times New Roman" w:cs="Times New Roman"/>
                <w:b/>
                <w:bCs/>
                <w:lang w:eastAsia="fr-BE"/>
              </w:rPr>
            </w:pPr>
            <w:hyperlink r:id="rId8" w:history="1">
              <w:r w:rsidRPr="00C11E98">
                <w:rPr>
                  <w:rFonts w:ascii="Times New Roman" w:eastAsia="Times New Roman" w:hAnsi="Times New Roman" w:cs="Times New Roman"/>
                  <w:b/>
                  <w:bCs/>
                  <w:color w:val="0000FF"/>
                  <w:u w:val="single"/>
                  <w:lang w:eastAsia="fr-BE"/>
                </w:rPr>
                <w:t>yolanda.gallego-casilda-grau@ec.europa.eu</w:t>
              </w:r>
            </w:hyperlink>
            <w:r w:rsidRPr="00C11E98">
              <w:rPr>
                <w:rFonts w:ascii="Times New Roman" w:eastAsia="Times New Roman" w:hAnsi="Times New Roman" w:cs="Times New Roman"/>
                <w:b/>
                <w:bCs/>
                <w:lang w:eastAsia="fr-BE"/>
              </w:rPr>
              <w:t xml:space="preserve"> </w:t>
            </w:r>
          </w:p>
          <w:p w:rsidR="009F03A7" w:rsidRPr="009F03A7" w:rsidRDefault="00C11E98" w:rsidP="00C11E98">
            <w:pPr>
              <w:rPr>
                <w:rFonts w:ascii="Times New Roman" w:eastAsia="Times New Roman" w:hAnsi="Times New Roman" w:cs="Times New Roman"/>
                <w:b/>
                <w:lang w:val="de-DE" w:eastAsia="en-GB"/>
              </w:rPr>
            </w:pPr>
            <w:r w:rsidRPr="00C11E98">
              <w:rPr>
                <w:rFonts w:ascii="Times New Roman" w:eastAsia="Times New Roman" w:hAnsi="Times New Roman" w:cs="Times New Roman"/>
                <w:b/>
                <w:bCs/>
                <w:lang w:eastAsia="fr-BE"/>
              </w:rPr>
              <w:t>+32 229-93987</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7728B9"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8785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11E98" w:rsidRPr="00C11E98" w:rsidRDefault="00C11E98" w:rsidP="00C11E98">
      <w:pPr>
        <w:spacing w:after="0" w:line="240" w:lineRule="auto"/>
        <w:ind w:left="426"/>
        <w:jc w:val="both"/>
        <w:rPr>
          <w:rFonts w:ascii="Times New Roman" w:eastAsia="Times New Roman" w:hAnsi="Times New Roman"/>
          <w:lang w:val="en-US" w:eastAsia="en-GB"/>
        </w:rPr>
      </w:pPr>
      <w:r w:rsidRPr="00C11E98">
        <w:rPr>
          <w:rFonts w:ascii="Times New Roman" w:eastAsia="Times New Roman" w:hAnsi="Times New Roman"/>
          <w:lang w:val="en-US" w:eastAsia="en-GB"/>
        </w:rPr>
        <w:t xml:space="preserve">The national expert would contribute to the work of the unit (HOME.D.3) in charge of prevention or </w:t>
      </w:r>
      <w:proofErr w:type="spellStart"/>
      <w:r w:rsidRPr="00C11E98">
        <w:rPr>
          <w:rFonts w:ascii="Times New Roman" w:eastAsia="Times New Roman" w:hAnsi="Times New Roman"/>
          <w:lang w:val="en-US" w:eastAsia="en-GB"/>
        </w:rPr>
        <w:t>radicalisation</w:t>
      </w:r>
      <w:proofErr w:type="spellEnd"/>
      <w:r w:rsidRPr="00C11E98">
        <w:rPr>
          <w:rFonts w:ascii="Times New Roman" w:eastAsia="Times New Roman" w:hAnsi="Times New Roman"/>
          <w:lang w:val="en-US" w:eastAsia="en-GB"/>
        </w:rPr>
        <w:t xml:space="preserve">. The unit is responsible for implementing and further developing security policies in line with the European Agenda for Security, the EU Security Union Strategy and the Counter-Terrorism agenda for the EU aimed at preventing and countering </w:t>
      </w:r>
      <w:proofErr w:type="spellStart"/>
      <w:r w:rsidRPr="00C11E98">
        <w:rPr>
          <w:rFonts w:ascii="Times New Roman" w:eastAsia="Times New Roman" w:hAnsi="Times New Roman"/>
          <w:lang w:val="en-US" w:eastAsia="en-GB"/>
        </w:rPr>
        <w:t>radicalisation</w:t>
      </w:r>
      <w:proofErr w:type="spellEnd"/>
      <w:r w:rsidRPr="00C11E98">
        <w:rPr>
          <w:rFonts w:ascii="Times New Roman" w:eastAsia="Times New Roman" w:hAnsi="Times New Roman"/>
          <w:lang w:val="en-US" w:eastAsia="en-GB"/>
        </w:rPr>
        <w:t xml:space="preserve"> leading to violent extremism and terrorism.</w:t>
      </w:r>
    </w:p>
    <w:p w:rsidR="00C11E98" w:rsidRPr="00C11E98" w:rsidRDefault="00C11E98" w:rsidP="00C11E98">
      <w:pPr>
        <w:spacing w:after="0" w:line="240" w:lineRule="auto"/>
        <w:ind w:left="426"/>
        <w:jc w:val="both"/>
        <w:rPr>
          <w:rFonts w:ascii="Times New Roman" w:eastAsia="Times New Roman" w:hAnsi="Times New Roman"/>
          <w:lang w:val="en-US" w:eastAsia="en-GB"/>
        </w:rPr>
      </w:pPr>
    </w:p>
    <w:p w:rsidR="00C11E98" w:rsidRPr="00C11E98" w:rsidRDefault="00C11E98" w:rsidP="00C11E98">
      <w:pPr>
        <w:spacing w:after="0" w:line="240" w:lineRule="auto"/>
        <w:ind w:left="426"/>
        <w:jc w:val="both"/>
        <w:rPr>
          <w:rFonts w:ascii="Times New Roman" w:eastAsia="Times New Roman" w:hAnsi="Times New Roman"/>
          <w:lang w:val="en-US" w:eastAsia="en-GB"/>
        </w:rPr>
      </w:pPr>
      <w:r w:rsidRPr="00C11E98">
        <w:rPr>
          <w:rFonts w:ascii="Times New Roman" w:eastAsia="Times New Roman" w:hAnsi="Times New Roman"/>
          <w:lang w:val="en-US" w:eastAsia="en-GB"/>
        </w:rPr>
        <w:t xml:space="preserve">Main tasks of the new colleague would include contributing to the development, monitoring and evaluation of policies in the area of prevention or </w:t>
      </w:r>
      <w:proofErr w:type="spellStart"/>
      <w:r w:rsidRPr="00C11E98">
        <w:rPr>
          <w:rFonts w:ascii="Times New Roman" w:eastAsia="Times New Roman" w:hAnsi="Times New Roman"/>
          <w:lang w:val="en-US" w:eastAsia="en-GB"/>
        </w:rPr>
        <w:t>radicalisation</w:t>
      </w:r>
      <w:proofErr w:type="spellEnd"/>
      <w:r w:rsidRPr="00C11E98">
        <w:rPr>
          <w:rFonts w:ascii="Times New Roman" w:eastAsia="Times New Roman" w:hAnsi="Times New Roman"/>
          <w:lang w:val="en-US" w:eastAsia="en-GB"/>
        </w:rPr>
        <w:t>. These tasks include drafting and contribution to policy notes, briefings and other requests for input – mostly in English- as well as the preparation of and active participation in meetings and events with internal and external stakeholders. The selected candidate will be required to deliver presentations in meetings - in English- and facilitate discussions among Member States and other stakeholders.</w:t>
      </w:r>
    </w:p>
    <w:p w:rsidR="00C11E98" w:rsidRPr="00C11E98" w:rsidRDefault="00C11E98" w:rsidP="00C11E98">
      <w:pPr>
        <w:spacing w:after="0" w:line="240" w:lineRule="auto"/>
        <w:ind w:left="426"/>
        <w:jc w:val="both"/>
        <w:rPr>
          <w:rFonts w:ascii="Times New Roman" w:eastAsia="Times New Roman" w:hAnsi="Times New Roman"/>
          <w:lang w:val="en-US" w:eastAsia="en-GB"/>
        </w:rPr>
      </w:pPr>
    </w:p>
    <w:p w:rsidR="007728B9" w:rsidRPr="007728B9" w:rsidRDefault="00C11E98" w:rsidP="00C11E98">
      <w:pPr>
        <w:spacing w:after="0" w:line="240" w:lineRule="auto"/>
        <w:ind w:left="426"/>
        <w:jc w:val="both"/>
        <w:rPr>
          <w:rFonts w:ascii="Times New Roman" w:eastAsia="Times New Roman" w:hAnsi="Times New Roman"/>
          <w:lang w:val="en-US" w:eastAsia="en-GB"/>
        </w:rPr>
      </w:pPr>
      <w:r w:rsidRPr="00C11E98">
        <w:rPr>
          <w:rFonts w:ascii="Times New Roman" w:eastAsia="Times New Roman" w:hAnsi="Times New Roman"/>
          <w:lang w:val="en-US" w:eastAsia="en-GB"/>
        </w:rPr>
        <w:t>S/he would be part of a unit (HOME D.3) consisting of 16 colleagues.</w:t>
      </w:r>
    </w:p>
    <w:p w:rsidR="007728B9" w:rsidRPr="007728B9" w:rsidRDefault="007728B9" w:rsidP="007728B9">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C11E98" w:rsidRPr="00C11E98">
        <w:rPr>
          <w:rFonts w:ascii="Times New Roman" w:eastAsia="Times New Roman" w:hAnsi="Times New Roman" w:cs="Times New Roman"/>
          <w:lang w:val="en-US" w:eastAsia="en-GB"/>
        </w:rPr>
        <w:t>security/law enforcement, la</w:t>
      </w:r>
      <w:r w:rsidR="00C11E98">
        <w:rPr>
          <w:rFonts w:ascii="Times New Roman" w:eastAsia="Times New Roman" w:hAnsi="Times New Roman" w:cs="Times New Roman"/>
          <w:lang w:val="en-US" w:eastAsia="en-GB"/>
        </w:rPr>
        <w:t>w, political science, sociology</w:t>
      </w:r>
      <w:r w:rsidR="007728B9" w:rsidRPr="007728B9">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093794" w:rsidRDefault="00C11E98" w:rsidP="007728B9">
      <w:pPr>
        <w:tabs>
          <w:tab w:val="left" w:pos="1276"/>
        </w:tabs>
        <w:spacing w:after="0" w:line="240" w:lineRule="auto"/>
        <w:ind w:left="709" w:right="60"/>
        <w:jc w:val="both"/>
        <w:rPr>
          <w:rFonts w:ascii="Times New Roman" w:eastAsia="Times New Roman" w:hAnsi="Times New Roman" w:cs="Times New Roman"/>
          <w:lang w:val="en-US" w:eastAsia="en-GB"/>
        </w:rPr>
      </w:pPr>
      <w:r w:rsidRPr="00C11E98">
        <w:rPr>
          <w:rFonts w:ascii="Times New Roman" w:eastAsia="Times New Roman" w:hAnsi="Times New Roman" w:cs="Times New Roman"/>
          <w:lang w:val="en-US" w:eastAsia="en-GB"/>
        </w:rPr>
        <w:t xml:space="preserve">At least 3 year experience in the area of security/law enforcement and more specifically countering terrorism/violent extremism and/or prevention of </w:t>
      </w:r>
      <w:proofErr w:type="spellStart"/>
      <w:r w:rsidRPr="00C11E98">
        <w:rPr>
          <w:rFonts w:ascii="Times New Roman" w:eastAsia="Times New Roman" w:hAnsi="Times New Roman" w:cs="Times New Roman"/>
          <w:lang w:val="en-US" w:eastAsia="en-GB"/>
        </w:rPr>
        <w:t>radicalisation</w:t>
      </w:r>
      <w:proofErr w:type="spellEnd"/>
      <w:r w:rsidRPr="00C11E98">
        <w:rPr>
          <w:rFonts w:ascii="Times New Roman" w:eastAsia="Times New Roman" w:hAnsi="Times New Roman" w:cs="Times New Roman"/>
          <w:lang w:val="en-US" w:eastAsia="en-GB"/>
        </w:rPr>
        <w:t xml:space="preserve">. Good overview and understanding of challenges, strategies and actions to prevent </w:t>
      </w:r>
      <w:proofErr w:type="spellStart"/>
      <w:r w:rsidRPr="00C11E98">
        <w:rPr>
          <w:rFonts w:ascii="Times New Roman" w:eastAsia="Times New Roman" w:hAnsi="Times New Roman" w:cs="Times New Roman"/>
          <w:lang w:val="en-US" w:eastAsia="en-GB"/>
        </w:rPr>
        <w:t>radicalisation</w:t>
      </w:r>
      <w:proofErr w:type="spellEnd"/>
      <w:r w:rsidRPr="00C11E98">
        <w:rPr>
          <w:rFonts w:ascii="Times New Roman" w:eastAsia="Times New Roman" w:hAnsi="Times New Roman" w:cs="Times New Roman"/>
          <w:lang w:val="en-US" w:eastAsia="en-GB"/>
        </w:rPr>
        <w:t xml:space="preserve"> is required. Applications from persons with working experience and/or background in sectors such as prisons, exit work, psychology, etc. would also be considered.</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C11E98" w:rsidP="007728B9">
      <w:pPr>
        <w:tabs>
          <w:tab w:val="left" w:pos="709"/>
        </w:tabs>
        <w:spacing w:after="0" w:line="240" w:lineRule="auto"/>
        <w:ind w:left="709" w:right="60"/>
        <w:jc w:val="both"/>
        <w:rPr>
          <w:rFonts w:ascii="Times New Roman" w:eastAsia="Times New Roman" w:hAnsi="Times New Roman" w:cs="Times New Roman"/>
          <w:lang w:val="en-US" w:eastAsia="en-GB"/>
        </w:rPr>
      </w:pPr>
      <w:r w:rsidRPr="00C11E98">
        <w:rPr>
          <w:rFonts w:ascii="Times New Roman" w:eastAsia="Times New Roman" w:hAnsi="Times New Roman" w:cs="Times New Roman"/>
          <w:lang w:val="en-US" w:eastAsia="en-GB"/>
        </w:rPr>
        <w:t>Very good oral and written knowledge in English (C2) is a requirement for the post as tasks include daily drafting of policy documents and briefing notes in English and active participation in meetings with Member States and other stakeholders. Knowledge of other EU languages would be an asset.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C11E98">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7"/>
  </w:num>
  <w:num w:numId="4">
    <w:abstractNumId w:val="2"/>
  </w:num>
  <w:num w:numId="5">
    <w:abstractNumId w:val="13"/>
  </w:num>
  <w:num w:numId="6">
    <w:abstractNumId w:val="12"/>
  </w:num>
  <w:num w:numId="7">
    <w:abstractNumId w:val="25"/>
  </w:num>
  <w:num w:numId="8">
    <w:abstractNumId w:val="29"/>
  </w:num>
  <w:num w:numId="9">
    <w:abstractNumId w:val="19"/>
  </w:num>
  <w:num w:numId="10">
    <w:abstractNumId w:val="7"/>
  </w:num>
  <w:num w:numId="11">
    <w:abstractNumId w:val="22"/>
  </w:num>
  <w:num w:numId="12">
    <w:abstractNumId w:val="28"/>
  </w:num>
  <w:num w:numId="13">
    <w:abstractNumId w:val="5"/>
  </w:num>
  <w:num w:numId="14">
    <w:abstractNumId w:val="16"/>
  </w:num>
  <w:num w:numId="15">
    <w:abstractNumId w:val="30"/>
  </w:num>
  <w:num w:numId="16">
    <w:abstractNumId w:val="0"/>
  </w:num>
  <w:num w:numId="17">
    <w:abstractNumId w:val="14"/>
  </w:num>
  <w:num w:numId="18">
    <w:abstractNumId w:val="27"/>
  </w:num>
  <w:num w:numId="19">
    <w:abstractNumId w:val="11"/>
  </w:num>
  <w:num w:numId="20">
    <w:abstractNumId w:val="6"/>
  </w:num>
  <w:num w:numId="21">
    <w:abstractNumId w:val="4"/>
  </w:num>
  <w:num w:numId="22">
    <w:abstractNumId w:val="23"/>
  </w:num>
  <w:num w:numId="23">
    <w:abstractNumId w:val="20"/>
  </w:num>
  <w:num w:numId="24">
    <w:abstractNumId w:val="9"/>
  </w:num>
  <w:num w:numId="25">
    <w:abstractNumId w:val="8"/>
  </w:num>
  <w:num w:numId="26">
    <w:abstractNumId w:val="21"/>
  </w:num>
  <w:num w:numId="27">
    <w:abstractNumId w:val="24"/>
  </w:num>
  <w:num w:numId="28">
    <w:abstractNumId w:val="15"/>
  </w:num>
  <w:num w:numId="29">
    <w:abstractNumId w:val="31"/>
  </w:num>
  <w:num w:numId="30">
    <w:abstractNumId w:val="26"/>
  </w:num>
  <w:num w:numId="31">
    <w:abstractNumId w:val="18"/>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57143"/>
    <w:rsid w:val="007728B9"/>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11E98"/>
    <w:rsid w:val="00CC4913"/>
    <w:rsid w:val="00CC59C1"/>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9D9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landa.gallego-casilda-gra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7134</Characters>
  <Application>Microsoft Office Word</Application>
  <DocSecurity>0</DocSecurity>
  <Lines>162</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2022-10-13T14:56:00Z</dcterms:created>
  <dcterms:modified xsi:type="dcterms:W3CDTF">2022-10-13T14:56:00Z</dcterms:modified>
</cp:coreProperties>
</file>