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96D81" w:rsidP="006B5B3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EMPL-D-3</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96D81" w:rsidRPr="00796D81" w:rsidRDefault="00796D81" w:rsidP="00796D81">
            <w:pPr>
              <w:jc w:val="both"/>
              <w:outlineLvl w:val="1"/>
              <w:rPr>
                <w:rFonts w:ascii="Times New Roman" w:eastAsia="Times New Roman" w:hAnsi="Times New Roman" w:cs="Times New Roman"/>
                <w:b/>
                <w:bCs/>
                <w:lang w:eastAsia="fr-BE"/>
              </w:rPr>
            </w:pPr>
            <w:r w:rsidRPr="00796D81">
              <w:rPr>
                <w:rFonts w:ascii="Times New Roman" w:eastAsia="Times New Roman" w:hAnsi="Times New Roman" w:cs="Times New Roman"/>
                <w:b/>
                <w:bCs/>
                <w:lang w:eastAsia="fr-BE"/>
              </w:rPr>
              <w:t xml:space="preserve">Alison </w:t>
            </w:r>
            <w:proofErr w:type="spellStart"/>
            <w:r w:rsidRPr="00796D81">
              <w:rPr>
                <w:rFonts w:ascii="Times New Roman" w:eastAsia="Times New Roman" w:hAnsi="Times New Roman" w:cs="Times New Roman"/>
                <w:b/>
                <w:bCs/>
                <w:lang w:eastAsia="fr-BE"/>
              </w:rPr>
              <w:t>Crabb</w:t>
            </w:r>
            <w:proofErr w:type="spellEnd"/>
          </w:p>
          <w:p w:rsidR="00796D81" w:rsidRPr="00796D81" w:rsidRDefault="00796D81" w:rsidP="00796D81">
            <w:pPr>
              <w:jc w:val="both"/>
              <w:outlineLvl w:val="1"/>
              <w:rPr>
                <w:rFonts w:ascii="Times New Roman" w:eastAsia="Times New Roman" w:hAnsi="Times New Roman" w:cs="Times New Roman"/>
                <w:b/>
                <w:bCs/>
                <w:color w:val="0000FF"/>
                <w:lang w:eastAsia="fr-BE"/>
              </w:rPr>
            </w:pPr>
            <w:hyperlink r:id="rId8" w:history="1">
              <w:r w:rsidRPr="00796D81">
                <w:rPr>
                  <w:rFonts w:ascii="Times New Roman" w:eastAsia="Times New Roman" w:hAnsi="Times New Roman" w:cs="Times New Roman"/>
                  <w:b/>
                  <w:bCs/>
                  <w:color w:val="0000FF"/>
                  <w:u w:val="single"/>
                  <w:lang w:eastAsia="fr-BE"/>
                </w:rPr>
                <w:t>Alison.crabb@ec.europa.eu</w:t>
              </w:r>
            </w:hyperlink>
            <w:r w:rsidRPr="00796D81">
              <w:rPr>
                <w:rFonts w:ascii="Times New Roman" w:eastAsia="Times New Roman" w:hAnsi="Times New Roman" w:cs="Times New Roman"/>
                <w:b/>
                <w:bCs/>
                <w:color w:val="0000FF"/>
                <w:lang w:eastAsia="fr-BE"/>
              </w:rPr>
              <w:t xml:space="preserve"> </w:t>
            </w:r>
          </w:p>
          <w:p w:rsidR="009F03A7" w:rsidRPr="009F03A7" w:rsidRDefault="00796D81" w:rsidP="00796D81">
            <w:pPr>
              <w:rPr>
                <w:rFonts w:ascii="Times New Roman" w:eastAsia="Times New Roman" w:hAnsi="Times New Roman" w:cs="Times New Roman"/>
                <w:b/>
                <w:lang w:val="de-DE" w:eastAsia="en-GB"/>
              </w:rPr>
            </w:pPr>
            <w:r w:rsidRPr="00796D81">
              <w:rPr>
                <w:rFonts w:ascii="Times New Roman" w:eastAsia="Times New Roman" w:hAnsi="Times New Roman" w:cs="Times New Roman"/>
                <w:b/>
                <w:bCs/>
                <w:lang w:val="en-GB" w:eastAsia="fr-BE"/>
              </w:rPr>
              <w:t>+32 229-59223</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796D81" w:rsidRPr="00796D81" w:rsidRDefault="00796D81" w:rsidP="00796D81">
      <w:pPr>
        <w:spacing w:after="0" w:line="240" w:lineRule="auto"/>
        <w:ind w:left="426"/>
        <w:jc w:val="both"/>
        <w:rPr>
          <w:rFonts w:ascii="Times New Roman" w:eastAsia="Times New Roman" w:hAnsi="Times New Roman" w:cs="Times New Roman"/>
          <w:lang w:val="en-IE" w:eastAsia="en-GB"/>
        </w:rPr>
      </w:pPr>
      <w:bookmarkStart w:id="0" w:name="_GoBack"/>
      <w:bookmarkEnd w:id="0"/>
      <w:r w:rsidRPr="00796D81">
        <w:rPr>
          <w:rFonts w:ascii="Times New Roman" w:eastAsia="Times New Roman" w:hAnsi="Times New Roman" w:cs="Times New Roman"/>
          <w:lang w:val="en-IE" w:eastAsia="en-GB"/>
        </w:rPr>
        <w:t>Contribute to the development of overall EU policy on social inclusion, notably on homelessness and the social inclusion of Roma people. 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796D81" w:rsidRPr="00796D81" w:rsidRDefault="00796D81" w:rsidP="00796D81">
      <w:pPr>
        <w:spacing w:after="0" w:line="240" w:lineRule="auto"/>
        <w:ind w:left="426"/>
        <w:jc w:val="both"/>
        <w:rPr>
          <w:rFonts w:ascii="Times New Roman" w:eastAsia="Times New Roman" w:hAnsi="Times New Roman" w:cs="Times New Roman"/>
          <w:lang w:val="en-IE" w:eastAsia="en-GB"/>
        </w:rPr>
      </w:pPr>
    </w:p>
    <w:p w:rsidR="00796D81" w:rsidRPr="00796D81" w:rsidRDefault="00796D81" w:rsidP="00796D81">
      <w:pPr>
        <w:spacing w:after="0" w:line="240" w:lineRule="auto"/>
        <w:ind w:left="426"/>
        <w:jc w:val="both"/>
        <w:rPr>
          <w:rFonts w:ascii="Times New Roman" w:eastAsia="Times New Roman" w:hAnsi="Times New Roman" w:cs="Times New Roman"/>
          <w:u w:val="single"/>
          <w:lang w:val="en-IE" w:eastAsia="en-GB"/>
        </w:rPr>
      </w:pPr>
      <w:r w:rsidRPr="00796D81">
        <w:rPr>
          <w:rFonts w:ascii="Times New Roman" w:eastAsia="Times New Roman" w:hAnsi="Times New Roman" w:cs="Times New Roman"/>
          <w:u w:val="single"/>
          <w:lang w:val="en-IE" w:eastAsia="en-GB"/>
        </w:rPr>
        <w:t>Policy Development</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Contribute to policy development in the framework of social inclusion, notably in the areas of homeless people, housing policy and vulnerable people (in particular Roma people).</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Contribute to mainstreaming social policy across EU policies and to the definition of political objectives and priorities in the field of social inclusion.</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Prepare briefings, speeches and speaking points on topical issues related to the assigned tasks.</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Present, explain and discuss policy developments, the available evidence and the activities of the DG in general in the field of social inclusion to Member States, EU institutions, relevant stakeholders and the public in general at conferences, seminars, meetings and workshops</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Reply to requests for information from Member States, EU institutions, relevant stakeholders and the public in general.</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Contribute to the unit's country-specific knowledge for input in the European Semester;</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Draft policy documents, including reports and communications;</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Provide briefings for the Commissioner and senior officials on social inclusion related issues.</w:t>
      </w:r>
    </w:p>
    <w:p w:rsidR="00796D81" w:rsidRPr="00796D81" w:rsidRDefault="00796D81" w:rsidP="00796D81">
      <w:pPr>
        <w:spacing w:after="0" w:line="240" w:lineRule="auto"/>
        <w:ind w:left="426"/>
        <w:jc w:val="both"/>
        <w:rPr>
          <w:rFonts w:ascii="Times New Roman" w:eastAsia="Times New Roman" w:hAnsi="Times New Roman" w:cs="Times New Roman"/>
          <w:lang w:val="en-IE" w:eastAsia="en-GB"/>
        </w:rPr>
      </w:pPr>
    </w:p>
    <w:p w:rsidR="00796D81" w:rsidRPr="00796D81" w:rsidRDefault="00796D81" w:rsidP="00796D81">
      <w:pPr>
        <w:spacing w:after="0" w:line="240" w:lineRule="auto"/>
        <w:ind w:left="426"/>
        <w:jc w:val="both"/>
        <w:rPr>
          <w:rFonts w:ascii="Times New Roman" w:eastAsia="Times New Roman" w:hAnsi="Times New Roman" w:cs="Times New Roman"/>
          <w:u w:val="single"/>
          <w:lang w:val="en-IE" w:eastAsia="en-GB"/>
        </w:rPr>
      </w:pPr>
      <w:r w:rsidRPr="00796D81">
        <w:rPr>
          <w:rFonts w:ascii="Times New Roman" w:eastAsia="Times New Roman" w:hAnsi="Times New Roman" w:cs="Times New Roman"/>
          <w:u w:val="single"/>
          <w:lang w:val="en-IE" w:eastAsia="en-GB"/>
        </w:rPr>
        <w:t>Program / Process / Project Management</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Contribute to the follow up of social inclusion-related activities, studies and projects launched in the context of the ESF+);</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Contribute, where appropriate, to the preparation and management of calls for tenders, calls for proposals, contracts and grant agreements prepared by the Unit;</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Assist a Commission Official in attending evaluations of calls for tenders/proposals;</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Support capacity building policies and activities in the field of social inclusion.</w:t>
      </w:r>
    </w:p>
    <w:p w:rsidR="00796D81" w:rsidRPr="00796D81" w:rsidRDefault="00796D81" w:rsidP="00796D81">
      <w:pPr>
        <w:spacing w:after="0" w:line="240" w:lineRule="auto"/>
        <w:ind w:left="426"/>
        <w:jc w:val="both"/>
        <w:rPr>
          <w:rFonts w:ascii="Times New Roman" w:eastAsia="Times New Roman" w:hAnsi="Times New Roman" w:cs="Times New Roman"/>
          <w:lang w:val="en-IE" w:eastAsia="en-GB"/>
        </w:rPr>
      </w:pPr>
    </w:p>
    <w:p w:rsidR="00796D81" w:rsidRPr="00796D81" w:rsidRDefault="00796D81" w:rsidP="00796D81">
      <w:pPr>
        <w:spacing w:after="0" w:line="240" w:lineRule="auto"/>
        <w:ind w:left="426"/>
        <w:jc w:val="both"/>
        <w:rPr>
          <w:rFonts w:ascii="Times New Roman" w:eastAsia="Times New Roman" w:hAnsi="Times New Roman" w:cs="Times New Roman"/>
          <w:u w:val="single"/>
          <w:lang w:val="en-IE" w:eastAsia="en-GB"/>
        </w:rPr>
      </w:pPr>
      <w:r w:rsidRPr="00796D81">
        <w:rPr>
          <w:rFonts w:ascii="Times New Roman" w:eastAsia="Times New Roman" w:hAnsi="Times New Roman" w:cs="Times New Roman"/>
          <w:u w:val="single"/>
          <w:lang w:val="en-IE" w:eastAsia="en-GB"/>
        </w:rPr>
        <w:t>External Communication</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Draft replies to citizens’ letters;</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Assist a Commission Official in providing information concerning social inclusion, homelessness, inclusion of Roma people, to the general public, national authorities, NGOs' representatives, other EU institutions, etc.</w:t>
      </w:r>
    </w:p>
    <w:p w:rsidR="00796D81" w:rsidRPr="00796D81" w:rsidRDefault="00796D81" w:rsidP="00796D81">
      <w:pPr>
        <w:spacing w:after="0" w:line="240" w:lineRule="auto"/>
        <w:ind w:left="426"/>
        <w:jc w:val="both"/>
        <w:rPr>
          <w:rFonts w:ascii="Times New Roman" w:eastAsia="Times New Roman" w:hAnsi="Times New Roman" w:cs="Times New Roman"/>
          <w:lang w:val="en-IE" w:eastAsia="en-GB"/>
        </w:rPr>
      </w:pPr>
    </w:p>
    <w:p w:rsidR="00796D81" w:rsidRPr="00796D81" w:rsidRDefault="00796D81" w:rsidP="00796D81">
      <w:pPr>
        <w:spacing w:after="0" w:line="240" w:lineRule="auto"/>
        <w:ind w:left="426"/>
        <w:jc w:val="both"/>
        <w:rPr>
          <w:rFonts w:ascii="Times New Roman" w:eastAsia="Times New Roman" w:hAnsi="Times New Roman" w:cs="Times New Roman"/>
          <w:u w:val="single"/>
          <w:lang w:val="en-IE" w:eastAsia="en-GB"/>
        </w:rPr>
      </w:pPr>
      <w:proofErr w:type="spellStart"/>
      <w:r w:rsidRPr="00796D81">
        <w:rPr>
          <w:rFonts w:ascii="Times New Roman" w:eastAsia="Times New Roman" w:hAnsi="Times New Roman" w:cs="Times New Roman"/>
          <w:u w:val="single"/>
          <w:lang w:val="en-IE" w:eastAsia="en-GB"/>
        </w:rPr>
        <w:t>Interservice</w:t>
      </w:r>
      <w:proofErr w:type="spellEnd"/>
      <w:r w:rsidRPr="00796D81">
        <w:rPr>
          <w:rFonts w:ascii="Times New Roman" w:eastAsia="Times New Roman" w:hAnsi="Times New Roman" w:cs="Times New Roman"/>
          <w:u w:val="single"/>
          <w:lang w:val="en-IE" w:eastAsia="en-GB"/>
        </w:rPr>
        <w:t xml:space="preserve"> Coordination and Consultation </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Co-operate closely with colleagues in DG JUST and other services in the Commission in the work area of the unit;</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Assist a Commission Official in attending expert and inter-service groups;</w:t>
      </w:r>
    </w:p>
    <w:p w:rsidR="00796D81" w:rsidRPr="00796D81"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Follow up on policy proposals through inter-service consultations and the inter-institutional decision-making process, including adoption by the Commission, European Parliament and / or Council of the European Union.</w:t>
      </w:r>
    </w:p>
    <w:p w:rsidR="006B5B33" w:rsidRPr="006B5B33" w:rsidRDefault="00796D81" w:rsidP="00796D81">
      <w:pPr>
        <w:spacing w:after="0" w:line="240" w:lineRule="auto"/>
        <w:ind w:left="709" w:hanging="283"/>
        <w:jc w:val="both"/>
        <w:rPr>
          <w:rFonts w:ascii="Times New Roman" w:eastAsia="Times New Roman" w:hAnsi="Times New Roman" w:cs="Times New Roman"/>
          <w:lang w:val="en-IE" w:eastAsia="en-GB"/>
        </w:rPr>
      </w:pPr>
      <w:r w:rsidRPr="00796D81">
        <w:rPr>
          <w:rFonts w:ascii="Times New Roman" w:eastAsia="Times New Roman" w:hAnsi="Times New Roman" w:cs="Times New Roman"/>
          <w:lang w:val="en-IE" w:eastAsia="en-GB"/>
        </w:rPr>
        <w:t>•</w:t>
      </w:r>
      <w:r w:rsidRPr="00796D81">
        <w:rPr>
          <w:rFonts w:ascii="Times New Roman" w:eastAsia="Times New Roman" w:hAnsi="Times New Roman" w:cs="Times New Roman"/>
          <w:lang w:val="en-IE" w:eastAsia="en-GB"/>
        </w:rPr>
        <w:tab/>
        <w:t>Contribute to inter-services consultations relevant for social inclusion issues</w:t>
      </w:r>
    </w:p>
    <w:p w:rsidR="00680882" w:rsidRDefault="00680882" w:rsidP="00680882">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796D81" w:rsidRPr="00796D81">
        <w:rPr>
          <w:rFonts w:ascii="Times New Roman" w:eastAsia="Times New Roman" w:hAnsi="Times New Roman" w:cs="Times New Roman"/>
          <w:lang w:val="en-US" w:eastAsia="en-GB"/>
        </w:rPr>
        <w:t>law or employment/social policy</w:t>
      </w:r>
      <w:r w:rsidR="00EF4E42" w:rsidRPr="00EF4E42">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6704F" w:rsidRPr="00B6704F" w:rsidRDefault="00796D81" w:rsidP="006B5B33">
      <w:pPr>
        <w:tabs>
          <w:tab w:val="left" w:pos="1276"/>
        </w:tabs>
        <w:spacing w:after="0" w:line="240" w:lineRule="auto"/>
        <w:ind w:left="709" w:right="60"/>
        <w:jc w:val="both"/>
        <w:rPr>
          <w:rFonts w:ascii="Times New Roman" w:eastAsia="Times New Roman" w:hAnsi="Times New Roman" w:cs="Times New Roman"/>
          <w:lang w:val="en-US" w:eastAsia="en-GB"/>
        </w:rPr>
      </w:pPr>
      <w:r w:rsidRPr="00796D81">
        <w:rPr>
          <w:rFonts w:ascii="Times New Roman" w:eastAsia="Times New Roman" w:hAnsi="Times New Roman" w:cs="Times New Roman"/>
          <w:lang w:val="en-US" w:eastAsia="en-GB"/>
        </w:rPr>
        <w:t>Employment or social policies</w:t>
      </w:r>
      <w:r>
        <w:rPr>
          <w:rFonts w:ascii="Times New Roman" w:eastAsia="Times New Roman" w:hAnsi="Times New Roman" w:cs="Times New Roman"/>
          <w:lang w:val="en-US" w:eastAsia="en-GB"/>
        </w:rPr>
        <w:t>.</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 </w:t>
      </w: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796D81" w:rsidP="006B5B33">
      <w:pPr>
        <w:tabs>
          <w:tab w:val="left" w:pos="709"/>
        </w:tabs>
        <w:spacing w:after="0" w:line="240" w:lineRule="auto"/>
        <w:ind w:left="709" w:right="60"/>
        <w:jc w:val="both"/>
        <w:rPr>
          <w:rFonts w:ascii="Times New Roman" w:eastAsia="Times New Roman" w:hAnsi="Times New Roman" w:cs="Times New Roman"/>
          <w:lang w:val="en-US" w:eastAsia="en-GB"/>
        </w:rPr>
      </w:pPr>
      <w:r w:rsidRPr="00796D81">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nglish</w:t>
      </w:r>
      <w:r w:rsidRPr="00796D81">
        <w:rPr>
          <w:rFonts w:ascii="Times New Roman" w:eastAsia="Times New Roman" w:hAnsi="Times New Roman" w:cs="Times New Roman"/>
          <w:lang w:val="en-US" w:eastAsia="en-GB"/>
        </w:rPr>
        <w:t xml:space="preserve"> (compulsory), French (asset)</w:t>
      </w:r>
      <w:r w:rsidR="006B5B33">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Pr="0032123B"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4B5839">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9"/>
  </w:num>
  <w:num w:numId="4">
    <w:abstractNumId w:val="3"/>
  </w:num>
  <w:num w:numId="5">
    <w:abstractNumId w:val="15"/>
  </w:num>
  <w:num w:numId="6">
    <w:abstractNumId w:val="14"/>
  </w:num>
  <w:num w:numId="7">
    <w:abstractNumId w:val="28"/>
  </w:num>
  <w:num w:numId="8">
    <w:abstractNumId w:val="32"/>
  </w:num>
  <w:num w:numId="9">
    <w:abstractNumId w:val="21"/>
  </w:num>
  <w:num w:numId="10">
    <w:abstractNumId w:val="9"/>
  </w:num>
  <w:num w:numId="11">
    <w:abstractNumId w:val="25"/>
  </w:num>
  <w:num w:numId="12">
    <w:abstractNumId w:val="31"/>
  </w:num>
  <w:num w:numId="13">
    <w:abstractNumId w:val="7"/>
  </w:num>
  <w:num w:numId="14">
    <w:abstractNumId w:val="18"/>
  </w:num>
  <w:num w:numId="15">
    <w:abstractNumId w:val="33"/>
  </w:num>
  <w:num w:numId="16">
    <w:abstractNumId w:val="0"/>
  </w:num>
  <w:num w:numId="17">
    <w:abstractNumId w:val="16"/>
  </w:num>
  <w:num w:numId="18">
    <w:abstractNumId w:val="30"/>
  </w:num>
  <w:num w:numId="19">
    <w:abstractNumId w:val="13"/>
  </w:num>
  <w:num w:numId="20">
    <w:abstractNumId w:val="8"/>
  </w:num>
  <w:num w:numId="21">
    <w:abstractNumId w:val="6"/>
  </w:num>
  <w:num w:numId="22">
    <w:abstractNumId w:val="26"/>
  </w:num>
  <w:num w:numId="23">
    <w:abstractNumId w:val="23"/>
  </w:num>
  <w:num w:numId="24">
    <w:abstractNumId w:val="11"/>
  </w:num>
  <w:num w:numId="25">
    <w:abstractNumId w:val="10"/>
  </w:num>
  <w:num w:numId="26">
    <w:abstractNumId w:val="24"/>
  </w:num>
  <w:num w:numId="27">
    <w:abstractNumId w:val="27"/>
  </w:num>
  <w:num w:numId="28">
    <w:abstractNumId w:val="17"/>
  </w:num>
  <w:num w:numId="29">
    <w:abstractNumId w:val="34"/>
  </w:num>
  <w:num w:numId="30">
    <w:abstractNumId w:val="29"/>
  </w:num>
  <w:num w:numId="31">
    <w:abstractNumId w:val="20"/>
  </w:num>
  <w:num w:numId="32">
    <w:abstractNumId w:val="12"/>
  </w:num>
  <w:num w:numId="33">
    <w:abstractNumId w:val="35"/>
  </w:num>
  <w:num w:numId="34">
    <w:abstractNumId w:val="1"/>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62071E"/>
    <w:rsid w:val="00643266"/>
    <w:rsid w:val="0065499A"/>
    <w:rsid w:val="00673B92"/>
    <w:rsid w:val="00680882"/>
    <w:rsid w:val="00691157"/>
    <w:rsid w:val="006B5B33"/>
    <w:rsid w:val="006D4855"/>
    <w:rsid w:val="00700164"/>
    <w:rsid w:val="007164E5"/>
    <w:rsid w:val="007321B9"/>
    <w:rsid w:val="00757143"/>
    <w:rsid w:val="00796D81"/>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crabb@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8585</Characters>
  <Application>Microsoft Office Word</Application>
  <DocSecurity>0</DocSecurity>
  <Lines>186</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3</cp:revision>
  <cp:lastPrinted>2022-11-14T11:37:00Z</cp:lastPrinted>
  <dcterms:created xsi:type="dcterms:W3CDTF">2022-11-14T14:04:00Z</dcterms:created>
  <dcterms:modified xsi:type="dcterms:W3CDTF">2022-11-14T14:05:00Z</dcterms:modified>
</cp:coreProperties>
</file>