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D388C"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RTD-D-3</w:t>
            </w:r>
          </w:p>
        </w:tc>
      </w:tr>
      <w:tr w:rsidR="00AF7D78" w:rsidRPr="0024056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D388C" w:rsidRPr="00F048EC" w:rsidRDefault="009D388C" w:rsidP="009D388C">
            <w:pPr>
              <w:rPr>
                <w:rFonts w:ascii="Times New Roman" w:hAnsi="Times New Roman" w:cs="Times New Roman"/>
                <w:b/>
                <w:lang w:val="en-GB"/>
              </w:rPr>
            </w:pPr>
            <w:r w:rsidRPr="00F048EC">
              <w:rPr>
                <w:rFonts w:ascii="Times New Roman" w:hAnsi="Times New Roman" w:cs="Times New Roman"/>
                <w:b/>
                <w:lang w:val="en-GB"/>
              </w:rPr>
              <w:t>Harald HARTUNG</w:t>
            </w:r>
          </w:p>
          <w:p w:rsidR="009D388C" w:rsidRPr="00F048EC" w:rsidRDefault="00240562" w:rsidP="009D388C">
            <w:pPr>
              <w:rPr>
                <w:rFonts w:ascii="Times New Roman" w:hAnsi="Times New Roman" w:cs="Times New Roman"/>
                <w:b/>
                <w:lang w:val="en-GB"/>
              </w:rPr>
            </w:pPr>
            <w:hyperlink r:id="rId9" w:history="1">
              <w:r w:rsidR="009D388C" w:rsidRPr="00575874">
                <w:rPr>
                  <w:rStyle w:val="Hyperlink"/>
                  <w:rFonts w:ascii="Times New Roman" w:hAnsi="Times New Roman" w:cs="Times New Roman"/>
                  <w:b/>
                  <w:lang w:val="en-GB"/>
                </w:rPr>
                <w:t>harald.hartung@ec.europa.eu</w:t>
              </w:r>
            </w:hyperlink>
            <w:r w:rsidR="009D388C">
              <w:rPr>
                <w:rFonts w:ascii="Times New Roman" w:hAnsi="Times New Roman" w:cs="Times New Roman"/>
                <w:b/>
                <w:lang w:val="en-GB"/>
              </w:rPr>
              <w:t xml:space="preserve"> </w:t>
            </w:r>
          </w:p>
          <w:p w:rsidR="00B47B23" w:rsidRDefault="009D388C" w:rsidP="009D388C">
            <w:pPr>
              <w:rPr>
                <w:rFonts w:ascii="Times New Roman" w:eastAsia="Times New Roman" w:hAnsi="Times New Roman" w:cs="Times New Roman"/>
                <w:sz w:val="24"/>
                <w:szCs w:val="20"/>
                <w:lang w:val="de-DE" w:eastAsia="en-GB"/>
              </w:rPr>
            </w:pPr>
            <w:r w:rsidRPr="00F048EC">
              <w:rPr>
                <w:rFonts w:ascii="Times New Roman" w:hAnsi="Times New Roman" w:cs="Times New Roman"/>
                <w:b/>
                <w:lang w:val="en-GB"/>
              </w:rPr>
              <w:t>+32 2 2965450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24056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240562">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D6F0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B11E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4056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D388C" w:rsidRPr="009D388C" w:rsidRDefault="009D388C" w:rsidP="009D388C">
      <w:pPr>
        <w:spacing w:after="0" w:line="240" w:lineRule="auto"/>
        <w:ind w:left="426"/>
        <w:jc w:val="both"/>
        <w:rPr>
          <w:rFonts w:ascii="Times New Roman" w:eastAsia="Times New Roman" w:hAnsi="Times New Roman"/>
          <w:szCs w:val="24"/>
          <w:lang w:val="en-GB" w:eastAsia="en-GB"/>
        </w:rPr>
      </w:pPr>
      <w:r w:rsidRPr="009D388C">
        <w:rPr>
          <w:rFonts w:ascii="Times New Roman" w:eastAsia="Times New Roman" w:hAnsi="Times New Roman"/>
          <w:szCs w:val="24"/>
          <w:lang w:val="en-GB" w:eastAsia="en-GB"/>
        </w:rPr>
        <w:t xml:space="preserve">The Seconded National Expert will assist Commission officials in contributing to the development, implementation and monitoring in the field of Economic sciences to tackle the important societal challenges as expressed in the priorities of the elected-President Ursula von der </w:t>
      </w:r>
      <w:proofErr w:type="spellStart"/>
      <w:r w:rsidRPr="009D388C">
        <w:rPr>
          <w:rFonts w:ascii="Times New Roman" w:eastAsia="Times New Roman" w:hAnsi="Times New Roman"/>
          <w:szCs w:val="24"/>
          <w:lang w:val="en-GB" w:eastAsia="en-GB"/>
        </w:rPr>
        <w:t>Leyen</w:t>
      </w:r>
      <w:proofErr w:type="spellEnd"/>
      <w:r w:rsidRPr="009D388C">
        <w:rPr>
          <w:rFonts w:ascii="Times New Roman" w:eastAsia="Times New Roman" w:hAnsi="Times New Roman"/>
          <w:szCs w:val="24"/>
          <w:lang w:val="en-GB" w:eastAsia="en-GB"/>
        </w:rPr>
        <w:t xml:space="preserve">. This concerns research for providing evidence based policy options with a focus on Fair and Inclusive Societies as expressed in Cluster 2 of the current Framework Programme Horizon Europe. </w:t>
      </w:r>
    </w:p>
    <w:p w:rsidR="009D388C" w:rsidRPr="009D388C" w:rsidRDefault="009D388C" w:rsidP="009D388C">
      <w:pPr>
        <w:spacing w:after="0" w:line="240" w:lineRule="auto"/>
        <w:ind w:left="426"/>
        <w:jc w:val="both"/>
        <w:rPr>
          <w:rFonts w:ascii="Times New Roman" w:eastAsia="Times New Roman" w:hAnsi="Times New Roman"/>
          <w:szCs w:val="24"/>
          <w:lang w:val="en-GB" w:eastAsia="en-GB"/>
        </w:rPr>
      </w:pPr>
    </w:p>
    <w:p w:rsidR="009D388C" w:rsidRPr="009D388C" w:rsidRDefault="009D388C" w:rsidP="009D388C">
      <w:pPr>
        <w:spacing w:after="0" w:line="240" w:lineRule="auto"/>
        <w:ind w:left="426"/>
        <w:jc w:val="both"/>
        <w:rPr>
          <w:rFonts w:ascii="Times New Roman" w:eastAsia="Times New Roman" w:hAnsi="Times New Roman"/>
          <w:szCs w:val="24"/>
          <w:lang w:val="en-GB" w:eastAsia="en-GB"/>
        </w:rPr>
      </w:pPr>
      <w:proofErr w:type="spellStart"/>
      <w:r w:rsidRPr="009D388C">
        <w:rPr>
          <w:rFonts w:ascii="Times New Roman" w:eastAsia="Times New Roman" w:hAnsi="Times New Roman"/>
          <w:szCs w:val="24"/>
          <w:lang w:val="en-GB" w:eastAsia="en-GB"/>
        </w:rPr>
        <w:t>He/She</w:t>
      </w:r>
      <w:proofErr w:type="spellEnd"/>
      <w:r w:rsidRPr="009D388C">
        <w:rPr>
          <w:rFonts w:ascii="Times New Roman" w:eastAsia="Times New Roman" w:hAnsi="Times New Roman"/>
          <w:szCs w:val="24"/>
          <w:lang w:val="en-GB" w:eastAsia="en-GB"/>
        </w:rPr>
        <w:t xml:space="preserve"> will perform policy analysis and assessment contributing to the identification of new research objectives and priorities for the Socio-economic sciences and Humanities Research Programme (SSH). </w:t>
      </w:r>
      <w:proofErr w:type="gramStart"/>
      <w:r w:rsidRPr="009D388C">
        <w:rPr>
          <w:rFonts w:ascii="Times New Roman" w:eastAsia="Times New Roman" w:hAnsi="Times New Roman"/>
          <w:szCs w:val="24"/>
          <w:lang w:val="en-GB" w:eastAsia="en-GB"/>
        </w:rPr>
        <w:t>‘He/she will contribute to the execution of relevant parts of the mission of Directorate D "People” and in particular, to the implementation of EU RTD policies and programmes in relation to research in SSH, in particular, on the following thematic/policy areas: Economic research such as GDP and beyond, behavioural economics, macroeconomics, labour economics, econometrics, taxation, In addition, he/she will organise ex-post assessment of activities to develop mid- and long-term perspectives for research in the field of socio-economic studies.</w:t>
      </w:r>
      <w:proofErr w:type="gramEnd"/>
    </w:p>
    <w:p w:rsidR="009D388C" w:rsidRPr="009D388C" w:rsidRDefault="009D388C" w:rsidP="009D388C">
      <w:pPr>
        <w:spacing w:after="0" w:line="240" w:lineRule="auto"/>
        <w:ind w:left="426"/>
        <w:jc w:val="both"/>
        <w:rPr>
          <w:rFonts w:ascii="Times New Roman" w:eastAsia="Times New Roman" w:hAnsi="Times New Roman"/>
          <w:szCs w:val="24"/>
          <w:lang w:val="en-GB" w:eastAsia="en-GB"/>
        </w:rPr>
      </w:pPr>
    </w:p>
    <w:p w:rsidR="009D388C" w:rsidRDefault="009D388C" w:rsidP="009D388C">
      <w:pPr>
        <w:spacing w:after="0" w:line="240" w:lineRule="auto"/>
        <w:ind w:left="426"/>
        <w:jc w:val="both"/>
        <w:rPr>
          <w:rFonts w:ascii="Times New Roman" w:eastAsia="Times New Roman" w:hAnsi="Times New Roman"/>
          <w:szCs w:val="24"/>
          <w:lang w:val="en-GB" w:eastAsia="en-GB"/>
        </w:rPr>
      </w:pPr>
      <w:r w:rsidRPr="009D388C">
        <w:rPr>
          <w:rFonts w:ascii="Times New Roman" w:eastAsia="Times New Roman" w:hAnsi="Times New Roman"/>
          <w:szCs w:val="24"/>
          <w:lang w:val="en-GB" w:eastAsia="en-GB"/>
        </w:rPr>
        <w:t xml:space="preserve">These tasks include </w:t>
      </w:r>
      <w:proofErr w:type="spellStart"/>
      <w:r w:rsidRPr="009D388C">
        <w:rPr>
          <w:rFonts w:ascii="Times New Roman" w:eastAsia="Times New Roman" w:hAnsi="Times New Roman"/>
          <w:szCs w:val="24"/>
          <w:lang w:val="en-GB" w:eastAsia="en-GB"/>
        </w:rPr>
        <w:t>i.a</w:t>
      </w:r>
      <w:proofErr w:type="spellEnd"/>
      <w:r w:rsidRPr="009D388C">
        <w:rPr>
          <w:rFonts w:ascii="Times New Roman" w:eastAsia="Times New Roman" w:hAnsi="Times New Roman"/>
          <w:szCs w:val="24"/>
          <w:lang w:val="en-GB" w:eastAsia="en-GB"/>
        </w:rPr>
        <w:t>. the following activities:</w:t>
      </w:r>
    </w:p>
    <w:p w:rsidR="009D388C" w:rsidRPr="009D388C" w:rsidRDefault="009D388C" w:rsidP="009D388C">
      <w:pPr>
        <w:spacing w:after="0" w:line="240" w:lineRule="auto"/>
        <w:ind w:left="426"/>
        <w:jc w:val="both"/>
        <w:rPr>
          <w:rFonts w:ascii="Times New Roman" w:eastAsia="Times New Roman" w:hAnsi="Times New Roman"/>
          <w:szCs w:val="24"/>
          <w:lang w:val="en-GB" w:eastAsia="en-GB"/>
        </w:rPr>
      </w:pPr>
    </w:p>
    <w:p w:rsidR="009D388C" w:rsidRPr="009D388C" w:rsidRDefault="009D388C" w:rsidP="009D388C">
      <w:pPr>
        <w:pStyle w:val="ListParagraph"/>
        <w:numPr>
          <w:ilvl w:val="0"/>
          <w:numId w:val="21"/>
        </w:numPr>
        <w:spacing w:after="0" w:line="240" w:lineRule="auto"/>
        <w:ind w:left="709" w:hanging="283"/>
        <w:jc w:val="both"/>
        <w:rPr>
          <w:rFonts w:ascii="Times New Roman" w:eastAsia="Times New Roman" w:hAnsi="Times New Roman"/>
          <w:szCs w:val="24"/>
          <w:lang w:val="en-GB" w:eastAsia="en-GB"/>
        </w:rPr>
      </w:pPr>
      <w:r w:rsidRPr="009D388C">
        <w:rPr>
          <w:rFonts w:ascii="Times New Roman" w:eastAsia="Times New Roman" w:hAnsi="Times New Roman"/>
          <w:szCs w:val="24"/>
          <w:lang w:val="en-GB" w:eastAsia="en-GB"/>
        </w:rPr>
        <w:t xml:space="preserve">Drafting of speeches, briefings, studies, analysis reports; </w:t>
      </w:r>
    </w:p>
    <w:p w:rsidR="009D388C" w:rsidRPr="009D388C" w:rsidRDefault="009D388C" w:rsidP="009D388C">
      <w:pPr>
        <w:pStyle w:val="ListParagraph"/>
        <w:numPr>
          <w:ilvl w:val="0"/>
          <w:numId w:val="21"/>
        </w:numPr>
        <w:spacing w:after="0" w:line="240" w:lineRule="auto"/>
        <w:ind w:left="709" w:hanging="283"/>
        <w:jc w:val="both"/>
        <w:rPr>
          <w:rFonts w:ascii="Times New Roman" w:eastAsia="Times New Roman" w:hAnsi="Times New Roman"/>
          <w:szCs w:val="24"/>
          <w:lang w:val="en-GB" w:eastAsia="en-GB"/>
        </w:rPr>
      </w:pPr>
      <w:r w:rsidRPr="009D388C">
        <w:rPr>
          <w:rFonts w:ascii="Times New Roman" w:eastAsia="Times New Roman" w:hAnsi="Times New Roman"/>
          <w:szCs w:val="24"/>
          <w:lang w:val="en-GB" w:eastAsia="en-GB"/>
        </w:rPr>
        <w:t xml:space="preserve">Dissemination and valorisation of research and innovation results; </w:t>
      </w:r>
    </w:p>
    <w:p w:rsidR="009D388C" w:rsidRPr="009D388C" w:rsidRDefault="009D388C" w:rsidP="009D388C">
      <w:pPr>
        <w:pStyle w:val="ListParagraph"/>
        <w:numPr>
          <w:ilvl w:val="0"/>
          <w:numId w:val="21"/>
        </w:numPr>
        <w:spacing w:after="0" w:line="240" w:lineRule="auto"/>
        <w:ind w:left="709" w:hanging="283"/>
        <w:jc w:val="both"/>
        <w:rPr>
          <w:rFonts w:ascii="Times New Roman" w:eastAsia="Times New Roman" w:hAnsi="Times New Roman"/>
          <w:szCs w:val="24"/>
          <w:lang w:val="en-GB" w:eastAsia="en-GB"/>
        </w:rPr>
      </w:pPr>
      <w:r w:rsidRPr="009D388C">
        <w:rPr>
          <w:rFonts w:ascii="Times New Roman" w:eastAsia="Times New Roman" w:hAnsi="Times New Roman"/>
          <w:szCs w:val="24"/>
          <w:lang w:val="en-GB" w:eastAsia="en-GB"/>
        </w:rPr>
        <w:t xml:space="preserve">Preparation and implementation of events, reports, minutes and presentations.  </w:t>
      </w:r>
    </w:p>
    <w:p w:rsidR="009D388C" w:rsidRPr="009D388C" w:rsidRDefault="009D388C" w:rsidP="009D388C">
      <w:pPr>
        <w:pStyle w:val="ListParagraph"/>
        <w:numPr>
          <w:ilvl w:val="0"/>
          <w:numId w:val="21"/>
        </w:numPr>
        <w:spacing w:after="0" w:line="240" w:lineRule="auto"/>
        <w:ind w:left="709" w:hanging="283"/>
        <w:jc w:val="both"/>
        <w:rPr>
          <w:rFonts w:ascii="Times New Roman" w:eastAsia="Times New Roman" w:hAnsi="Times New Roman"/>
          <w:szCs w:val="24"/>
          <w:lang w:val="en-GB" w:eastAsia="en-GB"/>
        </w:rPr>
      </w:pPr>
      <w:r w:rsidRPr="009D388C">
        <w:rPr>
          <w:rFonts w:ascii="Times New Roman" w:eastAsia="Times New Roman" w:hAnsi="Times New Roman"/>
          <w:szCs w:val="24"/>
          <w:lang w:val="en-GB" w:eastAsia="en-GB"/>
        </w:rPr>
        <w:t>Co-ordination activities.</w:t>
      </w:r>
    </w:p>
    <w:p w:rsidR="009D388C" w:rsidRPr="009D388C" w:rsidRDefault="009D388C" w:rsidP="009D388C">
      <w:pPr>
        <w:pStyle w:val="ListParagraph"/>
        <w:numPr>
          <w:ilvl w:val="0"/>
          <w:numId w:val="21"/>
        </w:numPr>
        <w:spacing w:after="0" w:line="240" w:lineRule="auto"/>
        <w:ind w:left="709" w:hanging="283"/>
        <w:jc w:val="both"/>
        <w:rPr>
          <w:rFonts w:ascii="Times New Roman" w:eastAsia="Times New Roman" w:hAnsi="Times New Roman"/>
          <w:szCs w:val="24"/>
          <w:lang w:val="en-GB" w:eastAsia="en-GB"/>
        </w:rPr>
      </w:pPr>
      <w:r w:rsidRPr="009D388C">
        <w:rPr>
          <w:rFonts w:ascii="Times New Roman" w:eastAsia="Times New Roman" w:hAnsi="Times New Roman"/>
          <w:szCs w:val="24"/>
          <w:lang w:val="en-GB" w:eastAsia="en-GB"/>
        </w:rPr>
        <w:t xml:space="preserve">Sound analytical skill and good communication and drafting skills are required. </w:t>
      </w:r>
    </w:p>
    <w:p w:rsidR="009D388C" w:rsidRPr="009D388C" w:rsidRDefault="009D388C" w:rsidP="009D388C">
      <w:pPr>
        <w:spacing w:after="0" w:line="240" w:lineRule="auto"/>
        <w:ind w:left="426"/>
        <w:jc w:val="both"/>
        <w:rPr>
          <w:rFonts w:ascii="Times New Roman" w:eastAsia="Times New Roman" w:hAnsi="Times New Roman"/>
          <w:szCs w:val="24"/>
          <w:lang w:val="en-GB" w:eastAsia="en-GB"/>
        </w:rPr>
      </w:pPr>
    </w:p>
    <w:p w:rsidR="009D388C" w:rsidRDefault="009D388C" w:rsidP="009D388C">
      <w:pPr>
        <w:spacing w:after="0" w:line="240" w:lineRule="auto"/>
        <w:ind w:left="426"/>
        <w:jc w:val="both"/>
        <w:rPr>
          <w:rFonts w:ascii="Times New Roman" w:eastAsia="Times New Roman" w:hAnsi="Times New Roman"/>
          <w:szCs w:val="24"/>
          <w:lang w:val="en-GB" w:eastAsia="en-GB"/>
        </w:rPr>
      </w:pPr>
      <w:r w:rsidRPr="009D388C">
        <w:rPr>
          <w:rFonts w:ascii="Times New Roman" w:eastAsia="Times New Roman" w:hAnsi="Times New Roman"/>
          <w:szCs w:val="24"/>
          <w:lang w:val="en-GB" w:eastAsia="en-GB"/>
        </w:rPr>
        <w:lastRenderedPageBreak/>
        <w:t xml:space="preserve">He/she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w:t>
      </w:r>
    </w:p>
    <w:p w:rsidR="009D388C" w:rsidRPr="009D388C" w:rsidRDefault="009D388C" w:rsidP="009D388C">
      <w:pPr>
        <w:spacing w:after="0" w:line="240" w:lineRule="auto"/>
        <w:ind w:left="426"/>
        <w:jc w:val="both"/>
        <w:rPr>
          <w:rFonts w:ascii="Times New Roman" w:eastAsia="Times New Roman" w:hAnsi="Times New Roman"/>
          <w:szCs w:val="24"/>
          <w:lang w:val="en-GB" w:eastAsia="en-GB"/>
        </w:rPr>
      </w:pPr>
    </w:p>
    <w:p w:rsidR="00A37DE4" w:rsidRPr="00A37DE4" w:rsidRDefault="009D388C" w:rsidP="009D388C">
      <w:pPr>
        <w:spacing w:after="0" w:line="240" w:lineRule="auto"/>
        <w:ind w:left="426"/>
        <w:jc w:val="both"/>
        <w:rPr>
          <w:rFonts w:ascii="Times New Roman" w:eastAsia="Times New Roman" w:hAnsi="Times New Roman"/>
          <w:szCs w:val="24"/>
          <w:lang w:val="en-GB" w:eastAsia="en-GB"/>
        </w:rPr>
      </w:pPr>
      <w:r w:rsidRPr="009D388C">
        <w:rPr>
          <w:rFonts w:ascii="Times New Roman" w:eastAsia="Times New Roman" w:hAnsi="Times New Roman"/>
          <w:szCs w:val="24"/>
          <w:lang w:val="en-GB" w:eastAsia="en-GB"/>
        </w:rPr>
        <w:t xml:space="preserve">In no </w:t>
      </w:r>
      <w:proofErr w:type="gramStart"/>
      <w:r w:rsidRPr="009D388C">
        <w:rPr>
          <w:rFonts w:ascii="Times New Roman" w:eastAsia="Times New Roman" w:hAnsi="Times New Roman"/>
          <w:szCs w:val="24"/>
          <w:lang w:val="en-GB" w:eastAsia="en-GB"/>
        </w:rPr>
        <w:t>case</w:t>
      </w:r>
      <w:proofErr w:type="gramEnd"/>
      <w:r w:rsidRPr="009D388C">
        <w:rPr>
          <w:rFonts w:ascii="Times New Roman" w:eastAsia="Times New Roman" w:hAnsi="Times New Roman"/>
          <w:szCs w:val="24"/>
          <w:lang w:val="en-GB" w:eastAsia="en-GB"/>
        </w:rPr>
        <w:t xml:space="preserve"> he/she shall represent the Commission in order to make commitments, financial or otherwise, or to negotiate on behalf of the Commission.</w:t>
      </w: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597F97" w:rsidRPr="00597F97">
        <w:rPr>
          <w:rFonts w:ascii="Times New Roman" w:eastAsia="Times New Roman" w:hAnsi="Times New Roman" w:cs="Times New Roman"/>
          <w:lang w:val="en-GB" w:eastAsia="en-GB"/>
        </w:rPr>
        <w:t>economics</w:t>
      </w:r>
      <w:r w:rsidR="003B11E2" w:rsidRPr="003B11E2">
        <w:rPr>
          <w:rFonts w:ascii="Times New Roman" w:eastAsia="Times New Roman" w:hAnsi="Times New Roman" w:cs="Times New Roman"/>
          <w:lang w:val="en-GB" w:eastAsia="en-GB"/>
        </w:rPr>
        <w:t xml:space="preserve"> </w:t>
      </w:r>
      <w:r w:rsidR="009D388C">
        <w:rPr>
          <w:rFonts w:ascii="Times New Roman" w:eastAsia="Times New Roman" w:hAnsi="Times New Roman" w:cs="Times New Roman"/>
          <w:lang w:val="en-GB" w:eastAsia="en-GB"/>
        </w:rPr>
        <w:t>or other fields</w:t>
      </w:r>
      <w:r w:rsidR="009D388C" w:rsidRPr="009D388C">
        <w:rPr>
          <w:rFonts w:ascii="Times New Roman" w:eastAsia="Times New Roman" w:hAnsi="Times New Roman" w:cs="Times New Roman"/>
          <w:lang w:val="en-GB" w:eastAsia="en-GB"/>
        </w:rPr>
        <w:t xml:space="preserve"> like political sciences, economic law, behavioural sciences  which include a strong element of economics</w:t>
      </w:r>
      <w:r w:rsidR="002A6490" w:rsidRPr="002A6490">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9D388C" w:rsidP="00A37DE4">
      <w:pPr>
        <w:tabs>
          <w:tab w:val="left" w:pos="1276"/>
        </w:tabs>
        <w:spacing w:after="0" w:line="240" w:lineRule="auto"/>
        <w:ind w:left="709" w:right="60"/>
        <w:jc w:val="both"/>
        <w:rPr>
          <w:rFonts w:ascii="Times New Roman" w:eastAsia="Times New Roman" w:hAnsi="Times New Roman" w:cs="Times New Roman"/>
          <w:lang w:val="en-US" w:eastAsia="en-GB"/>
        </w:rPr>
      </w:pPr>
      <w:r w:rsidRPr="009D388C">
        <w:rPr>
          <w:rFonts w:ascii="Times New Roman" w:eastAsia="Times New Roman" w:hAnsi="Times New Roman" w:cs="Times New Roman"/>
          <w:lang w:val="en-US" w:eastAsia="en-GB"/>
        </w:rPr>
        <w:t>Solid knowledge of the research and innovation landscape and policy of at least one Member State; good knowledge of the EU Institutions and their functioning; good capability to efficiently work together with the relevant actors at EU level; Good oral communication skills and in writing for political analysis and presentations.</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E06FE" w:rsidRDefault="009D388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D388C">
        <w:rPr>
          <w:rFonts w:ascii="Times New Roman" w:eastAsia="Times New Roman" w:hAnsi="Times New Roman" w:cs="Times New Roman"/>
          <w:lang w:val="en-US" w:eastAsia="en-GB"/>
        </w:rPr>
        <w:t>English and one or more additional EU languages are an advantage.</w:t>
      </w:r>
    </w:p>
    <w:p w:rsidR="003B11E2" w:rsidRDefault="003B11E2"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40562">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7920D8F"/>
    <w:multiLevelType w:val="hybridMultilevel"/>
    <w:tmpl w:val="BB1CB8CA"/>
    <w:lvl w:ilvl="0" w:tplc="C968113A">
      <w:start w:val="1"/>
      <w:numFmt w:val="bullet"/>
      <w:lvlText w:val=""/>
      <w:lvlJc w:val="left"/>
      <w:pPr>
        <w:ind w:left="1212" w:hanging="360"/>
      </w:pPr>
      <w:rPr>
        <w:rFonts w:ascii="Symbol" w:hAnsi="Symbol" w:hint="default"/>
        <w:sz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7"/>
  </w:num>
  <w:num w:numId="8">
    <w:abstractNumId w:val="19"/>
  </w:num>
  <w:num w:numId="9">
    <w:abstractNumId w:val="14"/>
  </w:num>
  <w:num w:numId="10">
    <w:abstractNumId w:val="6"/>
  </w:num>
  <w:num w:numId="11">
    <w:abstractNumId w:val="15"/>
  </w:num>
  <w:num w:numId="12">
    <w:abstractNumId w:val="18"/>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240562"/>
    <w:rsid w:val="002A6490"/>
    <w:rsid w:val="002E06FE"/>
    <w:rsid w:val="003B11E2"/>
    <w:rsid w:val="0044334A"/>
    <w:rsid w:val="004D7DCC"/>
    <w:rsid w:val="00505BD2"/>
    <w:rsid w:val="00534042"/>
    <w:rsid w:val="00536D39"/>
    <w:rsid w:val="00597F97"/>
    <w:rsid w:val="00632DAF"/>
    <w:rsid w:val="006373E4"/>
    <w:rsid w:val="00660776"/>
    <w:rsid w:val="00673B92"/>
    <w:rsid w:val="00691157"/>
    <w:rsid w:val="00757143"/>
    <w:rsid w:val="0083432B"/>
    <w:rsid w:val="00860C38"/>
    <w:rsid w:val="0089313E"/>
    <w:rsid w:val="00943796"/>
    <w:rsid w:val="0098353F"/>
    <w:rsid w:val="009C7B2E"/>
    <w:rsid w:val="009D388C"/>
    <w:rsid w:val="00A37DE4"/>
    <w:rsid w:val="00A92957"/>
    <w:rsid w:val="00AD033B"/>
    <w:rsid w:val="00AF7D78"/>
    <w:rsid w:val="00B47B23"/>
    <w:rsid w:val="00BB44AF"/>
    <w:rsid w:val="00BC14A5"/>
    <w:rsid w:val="00CC4913"/>
    <w:rsid w:val="00CF677F"/>
    <w:rsid w:val="00D37EF6"/>
    <w:rsid w:val="00DF4FC4"/>
    <w:rsid w:val="00DF6CB3"/>
    <w:rsid w:val="00E137DE"/>
    <w:rsid w:val="00E139F7"/>
    <w:rsid w:val="00E4016B"/>
    <w:rsid w:val="00F01FBD"/>
    <w:rsid w:val="00F1254B"/>
    <w:rsid w:val="00F9674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E09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harald.hartung@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A6B7E-6459-472D-A83D-67A5A5C6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7840</Characters>
  <Application>Microsoft Office Word</Application>
  <DocSecurity>0</DocSecurity>
  <Lines>182</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2022-03-11T16:53:00Z</dcterms:created>
  <dcterms:modified xsi:type="dcterms:W3CDTF">2022-03-11T16:53:00Z</dcterms:modified>
</cp:coreProperties>
</file>