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B47B23" w:rsidRDefault="00867899" w:rsidP="00B34A0D">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JUST-A-2</w:t>
            </w:r>
          </w:p>
        </w:tc>
      </w:tr>
      <w:tr w:rsidR="00AF7D78" w:rsidRPr="00867899" w:rsidTr="00EC6FF0">
        <w:trPr>
          <w:trHeight w:val="1977"/>
          <w:jc w:val="center"/>
        </w:trPr>
        <w:tc>
          <w:tcPr>
            <w:tcW w:w="4359" w:type="dxa"/>
            <w:tcBorders>
              <w:bottom w:val="nil"/>
            </w:tcBorders>
          </w:tcPr>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867899" w:rsidRPr="00541E8D" w:rsidRDefault="00867899" w:rsidP="00867899">
            <w:pPr>
              <w:rPr>
                <w:rFonts w:ascii="Times New Roman" w:hAnsi="Times New Roman" w:cs="Times New Roman"/>
                <w:b/>
                <w:lang w:val="en-GB"/>
              </w:rPr>
            </w:pPr>
            <w:r w:rsidRPr="00541E8D">
              <w:rPr>
                <w:rFonts w:ascii="Times New Roman" w:hAnsi="Times New Roman" w:cs="Times New Roman"/>
                <w:b/>
                <w:lang w:val="en-GB"/>
              </w:rPr>
              <w:t xml:space="preserve">Dirk </w:t>
            </w:r>
            <w:proofErr w:type="spellStart"/>
            <w:r w:rsidRPr="00541E8D">
              <w:rPr>
                <w:rFonts w:ascii="Times New Roman" w:hAnsi="Times New Roman" w:cs="Times New Roman"/>
                <w:b/>
                <w:lang w:val="en-GB"/>
              </w:rPr>
              <w:t>Staudenmayer</w:t>
            </w:r>
            <w:proofErr w:type="spellEnd"/>
          </w:p>
          <w:p w:rsidR="00867899" w:rsidRPr="00867899" w:rsidRDefault="00867899" w:rsidP="00867899">
            <w:pPr>
              <w:rPr>
                <w:rFonts w:ascii="Times New Roman" w:hAnsi="Times New Roman" w:cs="Times New Roman"/>
                <w:b/>
                <w:lang w:val="en-GB"/>
              </w:rPr>
            </w:pPr>
            <w:hyperlink r:id="rId9" w:history="1">
              <w:r w:rsidRPr="00867899">
                <w:rPr>
                  <w:rStyle w:val="Hyperlink"/>
                  <w:rFonts w:ascii="Times New Roman" w:hAnsi="Times New Roman" w:cs="Times New Roman"/>
                  <w:b/>
                  <w:lang w:val="en-GB"/>
                </w:rPr>
                <w:t>Dirk.Staudenmayer@ec.europa.eu</w:t>
              </w:r>
            </w:hyperlink>
            <w:r w:rsidRPr="00867899">
              <w:rPr>
                <w:rFonts w:ascii="Times New Roman" w:hAnsi="Times New Roman" w:cs="Times New Roman"/>
                <w:b/>
                <w:lang w:val="en-GB"/>
              </w:rPr>
              <w:t xml:space="preserve"> </w:t>
            </w:r>
          </w:p>
          <w:p w:rsidR="00867899" w:rsidRDefault="00867899" w:rsidP="00867899">
            <w:pPr>
              <w:rPr>
                <w:rFonts w:ascii="Times New Roman" w:hAnsi="Times New Roman" w:cs="Times New Roman"/>
                <w:b/>
              </w:rPr>
            </w:pPr>
            <w:r w:rsidRPr="00541E8D">
              <w:rPr>
                <w:rFonts w:ascii="Times New Roman" w:hAnsi="Times New Roman" w:cs="Times New Roman"/>
                <w:b/>
              </w:rPr>
              <w:t>+32 2 295 45 52</w:t>
            </w:r>
            <w:r>
              <w:rPr>
                <w:rFonts w:ascii="Times New Roman" w:hAnsi="Times New Roman" w:cs="Times New Roman"/>
                <w:b/>
              </w:rPr>
              <w:t>2</w:t>
            </w:r>
          </w:p>
          <w:p w:rsidR="00E4016B" w:rsidRPr="00F30614" w:rsidRDefault="00867899" w:rsidP="00867899">
            <w:pPr>
              <w:rPr>
                <w:rFonts w:ascii="Times New Roman" w:eastAsia="Times New Roman" w:hAnsi="Times New Roman" w:cs="Times New Roman"/>
                <w:b/>
                <w:lang w:val="de-DE" w:eastAsia="en-GB"/>
              </w:rPr>
            </w:pPr>
            <w:r>
              <w:rPr>
                <w:rFonts w:ascii="Times New Roman" w:eastAsia="Times New Roman" w:hAnsi="Times New Roman" w:cs="Times New Roman"/>
                <w:b/>
                <w:lang w:val="de-DE" w:eastAsia="en-GB"/>
              </w:rPr>
              <w:t>1</w:t>
            </w:r>
          </w:p>
          <w:p w:rsidR="00AF7D78" w:rsidRPr="00AF7D78" w:rsidRDefault="00867899"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3</w:t>
            </w:r>
            <w:r w:rsidRPr="00867899">
              <w:rPr>
                <w:rFonts w:ascii="Times New Roman" w:eastAsia="Times New Roman" w:hAnsi="Times New Roman" w:cs="Times New Roman"/>
                <w:b/>
                <w:vertAlign w:val="superscript"/>
                <w:lang w:val="en-US" w:eastAsia="en-GB"/>
              </w:rPr>
              <w:t>rd</w:t>
            </w:r>
            <w:r>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quarter 20</w:t>
            </w:r>
            <w:r w:rsidR="00B47B23">
              <w:rPr>
                <w:rFonts w:ascii="Times New Roman" w:eastAsia="Times New Roman" w:hAnsi="Times New Roman" w:cs="Times New Roman"/>
                <w:b/>
                <w:lang w:val="en-US" w:eastAsia="en-GB"/>
              </w:rPr>
              <w:t>2</w:t>
            </w:r>
            <w:r w:rsidR="002F0954">
              <w:rPr>
                <w:rFonts w:ascii="Times New Roman" w:eastAsia="Times New Roman" w:hAnsi="Times New Roman" w:cs="Times New Roman"/>
                <w:b/>
                <w:lang w:val="en-US" w:eastAsia="en-GB"/>
              </w:rPr>
              <w:t>2</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867899"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1</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sidR="00AF7D78" w:rsidRPr="00AF7D78">
              <w:rPr>
                <w:rFonts w:ascii="Times New Roman" w:eastAsia="Times New Roman" w:hAnsi="Times New Roman" w:cs="Times New Roman"/>
                <w:b/>
                <w:vertAlign w:val="superscript"/>
                <w:lang w:val="en-US" w:eastAsia="en-GB"/>
              </w:rPr>
              <w:t>1</w:t>
            </w:r>
          </w:p>
          <w:p w:rsidR="00AF7D78" w:rsidRPr="00AF7D78" w:rsidRDefault="00867899" w:rsidP="00AF7D78">
            <w:pPr>
              <w:rPr>
                <w:rFonts w:ascii="Times New Roman" w:eastAsia="Times New Roman" w:hAnsi="Times New Roman" w:cs="Times New Roman"/>
                <w:sz w:val="24"/>
                <w:szCs w:val="20"/>
                <w:lang w:val="en-US" w:eastAsia="en-GB"/>
              </w:rPr>
            </w:pPr>
            <w:r w:rsidRPr="00115CA7">
              <w:rPr>
                <w:rFonts w:ascii="Times New Roman" w:eastAsia="MS Minngs" w:hAnsi="Times New Roman" w:cs="Times New Roman"/>
                <w:b/>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867899" w:rsidP="00AF7D78">
            <w:pPr>
              <w:rPr>
                <w:rFonts w:ascii="Times New Roman" w:eastAsia="Times New Roman" w:hAnsi="Times New Roman" w:cs="Times New Roman"/>
                <w:sz w:val="24"/>
                <w:szCs w:val="20"/>
                <w:lang w:val="en-US" w:eastAsia="en-GB"/>
              </w:rPr>
            </w:pPr>
            <w:r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115CA7">
              <w:rPr>
                <w:rFonts w:ascii="Times New Roman" w:eastAsia="MS Minngs" w:hAnsi="Times New Roman" w:cs="Times New Roman"/>
                <w:b/>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B34A0D"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7C505F" w:rsidP="00867899">
            <w:pPr>
              <w:rPr>
                <w:rFonts w:ascii="Times New Roman" w:eastAsia="Times New Roman" w:hAnsi="Times New Roman" w:cs="Times New Roman"/>
                <w:lang w:val="en-US" w:eastAsia="en-GB"/>
              </w:rPr>
            </w:pPr>
            <w:r w:rsidRPr="00115CA7">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sz w:val="24"/>
                <w:szCs w:val="20"/>
                <w:lang w:val="en-US" w:eastAsia="en-GB"/>
              </w:rPr>
              <w:t>    the following EFTA countries :</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Pr="00115CA7">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sz w:val="24"/>
                <w:szCs w:val="20"/>
                <w:lang w:val="en-US" w:eastAsia="en-GB"/>
              </w:rPr>
              <w:t xml:space="preserve"> Iceland  </w:t>
            </w:r>
            <w:r w:rsidRPr="00115CA7">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sz w:val="24"/>
                <w:szCs w:val="20"/>
                <w:lang w:val="en-US" w:eastAsia="en-GB"/>
              </w:rPr>
              <w:t xml:space="preserve"> Liechtenstein  </w:t>
            </w:r>
            <w:r w:rsidRPr="00115CA7">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sz w:val="24"/>
                <w:szCs w:val="20"/>
                <w:lang w:val="en-US" w:eastAsia="en-GB"/>
              </w:rPr>
              <w:t xml:space="preserve"> Norway  </w:t>
            </w:r>
            <w:r w:rsidR="00867899" w:rsidRPr="00115CA7">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sz w:val="24"/>
                <w:szCs w:val="20"/>
                <w:lang w:val="en-US" w:eastAsia="en-GB"/>
              </w:rPr>
              <w:t xml:space="preserve"> Switzerland</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EFTA-EEA In-Kind agreement (Iceland, Liechtenstein, Norway)</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the following third countries:</w:t>
            </w:r>
            <w:r w:rsidR="00AF7D78" w:rsidRPr="00AF7D78">
              <w:rPr>
                <w:rFonts w:ascii="Times New Roman" w:eastAsia="Times New Roman" w:hAnsi="Times New Roman" w:cs="Times New Roman"/>
                <w:b/>
                <w:sz w:val="24"/>
                <w:szCs w:val="20"/>
                <w:lang w:val="en-US" w:eastAsia="en-GB"/>
              </w:rPr>
              <w:br/>
            </w:r>
            <w:r w:rsidR="00867899"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the following intergovernmental </w:t>
            </w:r>
            <w:proofErr w:type="spellStart"/>
            <w:r w:rsidR="00AF7D78" w:rsidRPr="00AF7D78">
              <w:rPr>
                <w:rFonts w:ascii="Times New Roman" w:eastAsia="Times New Roman" w:hAnsi="Times New Roman" w:cs="Times New Roman"/>
                <w:b/>
                <w:sz w:val="24"/>
                <w:szCs w:val="20"/>
                <w:lang w:val="en-US" w:eastAsia="en-GB"/>
              </w:rPr>
              <w:t>organisations</w:t>
            </w:r>
            <w:proofErr w:type="spellEnd"/>
            <w:r w:rsidR="00AF7D78" w:rsidRPr="00AF7D78">
              <w:rPr>
                <w:rFonts w:ascii="Times New Roman" w:eastAsia="Times New Roman" w:hAnsi="Times New Roman" w:cs="Times New Roman"/>
                <w:b/>
                <w:sz w:val="24"/>
                <w:szCs w:val="20"/>
                <w:lang w:val="en-US" w:eastAsia="en-GB"/>
              </w:rPr>
              <w:t>:</w:t>
            </w:r>
            <w:r w:rsidR="000A5223">
              <w:rPr>
                <w:rFonts w:ascii="Times New Roman" w:eastAsia="Times New Roman" w:hAnsi="Times New Roman" w:cs="Times New Roman"/>
                <w:b/>
                <w:sz w:val="24"/>
                <w:szCs w:val="20"/>
                <w:lang w:val="en-US" w:eastAsia="en-GB"/>
              </w:rPr>
              <w:t xml:space="preserve"> </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867899" w:rsidRPr="00867899" w:rsidRDefault="00867899" w:rsidP="00867899">
      <w:pPr>
        <w:spacing w:after="0" w:line="240" w:lineRule="auto"/>
        <w:ind w:left="426"/>
        <w:jc w:val="both"/>
        <w:rPr>
          <w:rFonts w:ascii="Times New Roman" w:eastAsia="Times New Roman" w:hAnsi="Times New Roman" w:cs="Times New Roman"/>
          <w:lang w:val="en-US" w:eastAsia="en-GB"/>
        </w:rPr>
      </w:pPr>
      <w:r w:rsidRPr="00867899">
        <w:rPr>
          <w:rFonts w:ascii="Times New Roman" w:eastAsia="Times New Roman" w:hAnsi="Times New Roman" w:cs="Times New Roman"/>
          <w:lang w:val="en-US" w:eastAsia="en-GB"/>
        </w:rPr>
        <w:t>Unit A2 is the Contract Law Unit in DG Justice &amp; Consumers. Our activities contribute to the Commission’s priorities on the digital and green transitions. We are developing the private law framework of the transition to the digital economy. We are preparing a legislative proposal for civil law liability in the area of Artificial Intelligence and together with another DG a legislative proposal on contracts on and a right to data access. We are also working on smart contracts in the block-chain, consumer and business contracts between AI-equipped machines and cloud-computing contracts. In addition, we are drafting (an) legislative initiative(s) as part of the green transition in consumer contract law, i.e. adapting the Sale of Goods Directive to sustainable consumption and a consumer right to repair. We are supporting Member States in their transposition of the Digital Contracts Directives and preparing the Commission evaluation of these Directives.</w:t>
      </w:r>
    </w:p>
    <w:p w:rsidR="00867899" w:rsidRDefault="00867899" w:rsidP="00867899">
      <w:pPr>
        <w:spacing w:after="0" w:line="240" w:lineRule="auto"/>
        <w:ind w:left="426"/>
        <w:jc w:val="both"/>
        <w:rPr>
          <w:rFonts w:ascii="Times New Roman" w:eastAsia="Times New Roman" w:hAnsi="Times New Roman" w:cs="Times New Roman"/>
          <w:lang w:val="en-US" w:eastAsia="en-GB"/>
        </w:rPr>
      </w:pPr>
    </w:p>
    <w:p w:rsidR="00867899" w:rsidRPr="00867899" w:rsidRDefault="00867899" w:rsidP="00867899">
      <w:pPr>
        <w:spacing w:after="0" w:line="240" w:lineRule="auto"/>
        <w:ind w:left="426"/>
        <w:jc w:val="both"/>
        <w:rPr>
          <w:rFonts w:ascii="Times New Roman" w:eastAsia="Times New Roman" w:hAnsi="Times New Roman" w:cs="Times New Roman"/>
          <w:lang w:val="en-US" w:eastAsia="en-GB"/>
        </w:rPr>
      </w:pPr>
      <w:r w:rsidRPr="00867899">
        <w:rPr>
          <w:rFonts w:ascii="Times New Roman" w:eastAsia="Times New Roman" w:hAnsi="Times New Roman" w:cs="Times New Roman"/>
          <w:lang w:val="en-US" w:eastAsia="en-GB"/>
        </w:rPr>
        <w:t>We aim to understand and address the evolving needs of stakeholders of the digital economy and keep up with technological development.</w:t>
      </w:r>
    </w:p>
    <w:p w:rsidR="00867899" w:rsidRDefault="00867899" w:rsidP="00867899">
      <w:pPr>
        <w:spacing w:after="0" w:line="240" w:lineRule="auto"/>
        <w:ind w:left="426"/>
        <w:jc w:val="both"/>
        <w:rPr>
          <w:rFonts w:ascii="Times New Roman" w:eastAsia="Times New Roman" w:hAnsi="Times New Roman" w:cs="Times New Roman"/>
          <w:lang w:val="en-US" w:eastAsia="en-GB"/>
        </w:rPr>
      </w:pPr>
    </w:p>
    <w:p w:rsidR="00867899" w:rsidRPr="00867899" w:rsidRDefault="00867899" w:rsidP="00867899">
      <w:pPr>
        <w:spacing w:after="0" w:line="240" w:lineRule="auto"/>
        <w:ind w:left="426"/>
        <w:jc w:val="both"/>
        <w:rPr>
          <w:rFonts w:ascii="Times New Roman" w:eastAsia="Times New Roman" w:hAnsi="Times New Roman" w:cs="Times New Roman"/>
          <w:lang w:val="en-US" w:eastAsia="en-GB"/>
        </w:rPr>
      </w:pPr>
      <w:r w:rsidRPr="00867899">
        <w:rPr>
          <w:rFonts w:ascii="Times New Roman" w:eastAsia="Times New Roman" w:hAnsi="Times New Roman" w:cs="Times New Roman"/>
          <w:lang w:val="en-US" w:eastAsia="en-GB"/>
        </w:rPr>
        <w:t>We are an enthusiastic and highly motivated team. We have an open, communicative and collegial work atmosphere.</w:t>
      </w:r>
    </w:p>
    <w:p w:rsidR="00867899" w:rsidRPr="00867899" w:rsidRDefault="00867899" w:rsidP="00867899">
      <w:pPr>
        <w:spacing w:after="0" w:line="240" w:lineRule="auto"/>
        <w:ind w:left="426"/>
        <w:jc w:val="both"/>
        <w:rPr>
          <w:rFonts w:ascii="Times New Roman" w:eastAsia="Times New Roman" w:hAnsi="Times New Roman" w:cs="Times New Roman"/>
          <w:lang w:val="en-US" w:eastAsia="en-GB"/>
        </w:rPr>
      </w:pPr>
    </w:p>
    <w:p w:rsidR="00867899" w:rsidRPr="00867899" w:rsidRDefault="00867899" w:rsidP="00867899">
      <w:pPr>
        <w:spacing w:after="0" w:line="240" w:lineRule="auto"/>
        <w:ind w:left="426"/>
        <w:jc w:val="both"/>
        <w:rPr>
          <w:rFonts w:ascii="Times New Roman" w:eastAsia="Times New Roman" w:hAnsi="Times New Roman" w:cs="Times New Roman"/>
          <w:lang w:val="en-US" w:eastAsia="en-GB"/>
        </w:rPr>
      </w:pPr>
      <w:r w:rsidRPr="00867899">
        <w:rPr>
          <w:rFonts w:ascii="Times New Roman" w:eastAsia="Times New Roman" w:hAnsi="Times New Roman" w:cs="Times New Roman"/>
          <w:lang w:val="en-US" w:eastAsia="en-GB"/>
        </w:rPr>
        <w:t xml:space="preserve">An assignment in our team would allow you to engage in the development of initiatives on EU private law in the transition to the Digital Economy and supporting the European Green Deal. Depending on your experience, expertise and development interest, you could work on interesting new policy and legal issues such as the assignment of liability for damage caused by AI-equipped products and services, a consumer’s right to repair or the legal treatment and cross-border use of smart contracts in the block-chain or contracts between AI-equipped machines. </w:t>
      </w:r>
    </w:p>
    <w:p w:rsidR="00867899" w:rsidRPr="00867899" w:rsidRDefault="00867899" w:rsidP="00867899">
      <w:pPr>
        <w:spacing w:after="0" w:line="240" w:lineRule="auto"/>
        <w:ind w:left="426"/>
        <w:jc w:val="both"/>
        <w:rPr>
          <w:rFonts w:ascii="Times New Roman" w:eastAsia="Times New Roman" w:hAnsi="Times New Roman" w:cs="Times New Roman"/>
          <w:lang w:val="en-US" w:eastAsia="en-GB"/>
        </w:rPr>
      </w:pPr>
      <w:r w:rsidRPr="00867899">
        <w:rPr>
          <w:rFonts w:ascii="Times New Roman" w:eastAsia="Times New Roman" w:hAnsi="Times New Roman" w:cs="Times New Roman"/>
          <w:lang w:val="en-US" w:eastAsia="en-GB"/>
        </w:rPr>
        <w:t xml:space="preserve">As the work of the Unit is </w:t>
      </w:r>
      <w:proofErr w:type="spellStart"/>
      <w:r w:rsidRPr="00867899">
        <w:rPr>
          <w:rFonts w:ascii="Times New Roman" w:eastAsia="Times New Roman" w:hAnsi="Times New Roman" w:cs="Times New Roman"/>
          <w:lang w:val="en-US" w:eastAsia="en-GB"/>
        </w:rPr>
        <w:t>organised</w:t>
      </w:r>
      <w:proofErr w:type="spellEnd"/>
      <w:r w:rsidRPr="00867899">
        <w:rPr>
          <w:rFonts w:ascii="Times New Roman" w:eastAsia="Times New Roman" w:hAnsi="Times New Roman" w:cs="Times New Roman"/>
          <w:lang w:val="en-US" w:eastAsia="en-GB"/>
        </w:rPr>
        <w:t xml:space="preserve"> in sub-teams, you would work in several of such sub-teams. You would work on Commission impact assessments or legislative proposals, policy papers, preparatory studies or stakeholder consultations. </w:t>
      </w:r>
    </w:p>
    <w:p w:rsidR="00867899" w:rsidRDefault="00867899" w:rsidP="00867899">
      <w:pPr>
        <w:spacing w:after="0" w:line="240" w:lineRule="auto"/>
        <w:ind w:left="426"/>
        <w:jc w:val="both"/>
        <w:rPr>
          <w:rFonts w:ascii="Times New Roman" w:eastAsia="Times New Roman" w:hAnsi="Times New Roman" w:cs="Times New Roman"/>
          <w:lang w:val="en-US" w:eastAsia="en-GB"/>
        </w:rPr>
      </w:pPr>
    </w:p>
    <w:p w:rsidR="00867899" w:rsidRPr="00867899" w:rsidRDefault="00867899" w:rsidP="00867899">
      <w:pPr>
        <w:spacing w:after="0" w:line="240" w:lineRule="auto"/>
        <w:ind w:left="426"/>
        <w:jc w:val="both"/>
        <w:rPr>
          <w:rFonts w:ascii="Times New Roman" w:eastAsia="Times New Roman" w:hAnsi="Times New Roman" w:cs="Times New Roman"/>
          <w:lang w:val="en-US" w:eastAsia="en-GB"/>
        </w:rPr>
      </w:pPr>
      <w:r w:rsidRPr="00867899">
        <w:rPr>
          <w:rFonts w:ascii="Times New Roman" w:eastAsia="Times New Roman" w:hAnsi="Times New Roman" w:cs="Times New Roman"/>
          <w:lang w:val="en-US" w:eastAsia="en-GB"/>
        </w:rPr>
        <w:t xml:space="preserve">As our unit covers different projects at various stages of the policy cycle, you could build up a new policy project, do preparatory work for a new initiative, build up policy momentum with stakeholders, draft legislation, assist Commission officials in meetings in the Council and European Parliament or work on implementation with Member States. </w:t>
      </w:r>
    </w:p>
    <w:p w:rsidR="00867899" w:rsidRDefault="00867899" w:rsidP="00867899">
      <w:pPr>
        <w:spacing w:after="0" w:line="240" w:lineRule="auto"/>
        <w:ind w:left="426"/>
        <w:jc w:val="both"/>
        <w:rPr>
          <w:rFonts w:ascii="Times New Roman" w:eastAsia="Times New Roman" w:hAnsi="Times New Roman" w:cs="Times New Roman"/>
          <w:lang w:val="en-US" w:eastAsia="en-GB"/>
        </w:rPr>
      </w:pPr>
    </w:p>
    <w:p w:rsidR="00867899" w:rsidRPr="00867899" w:rsidRDefault="00867899" w:rsidP="00867899">
      <w:pPr>
        <w:spacing w:after="0" w:line="240" w:lineRule="auto"/>
        <w:ind w:left="426"/>
        <w:jc w:val="both"/>
        <w:rPr>
          <w:rFonts w:ascii="Times New Roman" w:eastAsia="Times New Roman" w:hAnsi="Times New Roman" w:cs="Times New Roman"/>
          <w:lang w:val="en-US" w:eastAsia="en-GB"/>
        </w:rPr>
      </w:pPr>
      <w:r w:rsidRPr="00867899">
        <w:rPr>
          <w:rFonts w:ascii="Times New Roman" w:eastAsia="Times New Roman" w:hAnsi="Times New Roman" w:cs="Times New Roman"/>
          <w:lang w:val="en-US" w:eastAsia="en-GB"/>
        </w:rPr>
        <w:t>You will participate in the design of policy projects and contribute to the decision making process. Therefore, you will have regular contacts with stakeholders, representatives of Member States and of the European Parliament, while ensuring close coordination with colleagues in the DG and other Commission services.</w:t>
      </w:r>
    </w:p>
    <w:p w:rsidR="00867899" w:rsidRPr="00867899" w:rsidRDefault="00867899" w:rsidP="00867899">
      <w:pPr>
        <w:spacing w:after="0" w:line="240" w:lineRule="auto"/>
        <w:ind w:left="426"/>
        <w:jc w:val="both"/>
        <w:rPr>
          <w:rFonts w:ascii="Times New Roman" w:eastAsia="Times New Roman" w:hAnsi="Times New Roman" w:cs="Times New Roman"/>
          <w:lang w:val="en-US" w:eastAsia="en-GB"/>
        </w:rPr>
      </w:pPr>
    </w:p>
    <w:p w:rsidR="00867899" w:rsidRPr="00867899" w:rsidRDefault="00867899" w:rsidP="00867899">
      <w:pPr>
        <w:spacing w:after="0" w:line="240" w:lineRule="auto"/>
        <w:ind w:left="426"/>
        <w:jc w:val="both"/>
        <w:rPr>
          <w:rFonts w:ascii="Times New Roman" w:eastAsia="Times New Roman" w:hAnsi="Times New Roman" w:cs="Times New Roman"/>
          <w:lang w:val="en-US" w:eastAsia="en-GB"/>
        </w:rPr>
      </w:pPr>
      <w:r w:rsidRPr="00867899">
        <w:rPr>
          <w:rFonts w:ascii="Times New Roman" w:eastAsia="Times New Roman" w:hAnsi="Times New Roman" w:cs="Times New Roman"/>
          <w:lang w:val="en-US" w:eastAsia="en-GB"/>
        </w:rPr>
        <w:t>We look for a dynamic and motivated colleague, interested in or having experience in policy design and development in the area of EU contract law, new technologies, the data economy and sustainability.</w:t>
      </w:r>
    </w:p>
    <w:p w:rsidR="00867899" w:rsidRDefault="00867899" w:rsidP="00867899">
      <w:pPr>
        <w:spacing w:after="0" w:line="240" w:lineRule="auto"/>
        <w:ind w:left="426"/>
        <w:jc w:val="both"/>
        <w:rPr>
          <w:rFonts w:ascii="Times New Roman" w:eastAsia="Times New Roman" w:hAnsi="Times New Roman" w:cs="Times New Roman"/>
          <w:lang w:val="en-US" w:eastAsia="en-GB"/>
        </w:rPr>
      </w:pPr>
    </w:p>
    <w:p w:rsidR="00867899" w:rsidRDefault="00867899" w:rsidP="00867899">
      <w:pPr>
        <w:spacing w:after="0" w:line="240" w:lineRule="auto"/>
        <w:ind w:left="426"/>
        <w:jc w:val="both"/>
        <w:rPr>
          <w:rFonts w:ascii="Times New Roman" w:eastAsia="Times New Roman" w:hAnsi="Times New Roman" w:cs="Times New Roman"/>
          <w:lang w:val="en-US" w:eastAsia="en-GB"/>
        </w:rPr>
      </w:pPr>
      <w:r w:rsidRPr="00867899">
        <w:rPr>
          <w:rFonts w:ascii="Times New Roman" w:eastAsia="Times New Roman" w:hAnsi="Times New Roman" w:cs="Times New Roman"/>
          <w:lang w:val="en-US" w:eastAsia="en-GB"/>
        </w:rPr>
        <w:t xml:space="preserve">S/he must be able to work independently, but given the </w:t>
      </w:r>
      <w:proofErr w:type="spellStart"/>
      <w:r w:rsidRPr="00867899">
        <w:rPr>
          <w:rFonts w:ascii="Times New Roman" w:eastAsia="Times New Roman" w:hAnsi="Times New Roman" w:cs="Times New Roman"/>
          <w:lang w:val="en-US" w:eastAsia="en-GB"/>
        </w:rPr>
        <w:t>organisation</w:t>
      </w:r>
      <w:proofErr w:type="spellEnd"/>
      <w:r w:rsidRPr="00867899">
        <w:rPr>
          <w:rFonts w:ascii="Times New Roman" w:eastAsia="Times New Roman" w:hAnsi="Times New Roman" w:cs="Times New Roman"/>
          <w:lang w:val="en-US" w:eastAsia="en-GB"/>
        </w:rPr>
        <w:t xml:space="preserve"> of the Unit work also be a good team player and enjoy shared responsibilities. Candidates should have excellent </w:t>
      </w:r>
      <w:proofErr w:type="spellStart"/>
      <w:r w:rsidRPr="00867899">
        <w:rPr>
          <w:rFonts w:ascii="Times New Roman" w:eastAsia="Times New Roman" w:hAnsi="Times New Roman" w:cs="Times New Roman"/>
          <w:lang w:val="en-US" w:eastAsia="en-GB"/>
        </w:rPr>
        <w:t>organisational</w:t>
      </w:r>
      <w:proofErr w:type="spellEnd"/>
      <w:r w:rsidRPr="00867899">
        <w:rPr>
          <w:rFonts w:ascii="Times New Roman" w:eastAsia="Times New Roman" w:hAnsi="Times New Roman" w:cs="Times New Roman"/>
          <w:lang w:val="en-US" w:eastAsia="en-GB"/>
        </w:rPr>
        <w:t xml:space="preserve"> skills with the ability to deliver high quality results.</w:t>
      </w:r>
    </w:p>
    <w:p w:rsidR="00867899" w:rsidRPr="00867899" w:rsidRDefault="00867899" w:rsidP="00867899">
      <w:pPr>
        <w:spacing w:after="0" w:line="240" w:lineRule="auto"/>
        <w:ind w:left="426"/>
        <w:jc w:val="both"/>
        <w:rPr>
          <w:rFonts w:ascii="Times New Roman" w:eastAsia="Times New Roman" w:hAnsi="Times New Roman" w:cs="Times New Roman"/>
          <w:lang w:val="en-US" w:eastAsia="en-GB"/>
        </w:rPr>
      </w:pPr>
    </w:p>
    <w:p w:rsidR="00867899" w:rsidRDefault="00867899" w:rsidP="00867899">
      <w:pPr>
        <w:spacing w:after="0" w:line="240" w:lineRule="auto"/>
        <w:ind w:left="426"/>
        <w:jc w:val="both"/>
        <w:rPr>
          <w:rFonts w:ascii="Times New Roman" w:eastAsia="Times New Roman" w:hAnsi="Times New Roman" w:cs="Times New Roman"/>
          <w:lang w:val="en-US" w:eastAsia="en-GB"/>
        </w:rPr>
      </w:pPr>
      <w:r w:rsidRPr="00867899">
        <w:rPr>
          <w:rFonts w:ascii="Times New Roman" w:eastAsia="Times New Roman" w:hAnsi="Times New Roman" w:cs="Times New Roman"/>
          <w:lang w:val="en-US" w:eastAsia="en-GB"/>
        </w:rPr>
        <w:t xml:space="preserve">He/she shows drive, initiative and creativity in his/her job in order to find and propose creative policy options. Drafting and communicating at a high level of English is essential. </w:t>
      </w:r>
    </w:p>
    <w:p w:rsidR="00867899" w:rsidRPr="00867899" w:rsidRDefault="00867899" w:rsidP="00867899">
      <w:pPr>
        <w:spacing w:after="0" w:line="240" w:lineRule="auto"/>
        <w:ind w:left="426"/>
        <w:jc w:val="both"/>
        <w:rPr>
          <w:rFonts w:ascii="Times New Roman" w:eastAsia="Times New Roman" w:hAnsi="Times New Roman" w:cs="Times New Roman"/>
          <w:lang w:val="en-US" w:eastAsia="en-GB"/>
        </w:rPr>
      </w:pPr>
    </w:p>
    <w:p w:rsidR="00867899" w:rsidRDefault="00867899" w:rsidP="00867899">
      <w:pPr>
        <w:spacing w:after="0" w:line="240" w:lineRule="auto"/>
        <w:ind w:left="426"/>
        <w:jc w:val="both"/>
        <w:rPr>
          <w:rFonts w:ascii="Times New Roman" w:eastAsia="Times New Roman" w:hAnsi="Times New Roman" w:cs="Times New Roman"/>
          <w:lang w:val="en-US" w:eastAsia="en-GB"/>
        </w:rPr>
      </w:pPr>
      <w:r w:rsidRPr="00867899">
        <w:rPr>
          <w:rFonts w:ascii="Times New Roman" w:eastAsia="Times New Roman" w:hAnsi="Times New Roman" w:cs="Times New Roman"/>
          <w:lang w:val="en-US" w:eastAsia="en-GB"/>
        </w:rPr>
        <w:t xml:space="preserve">S/he has a keen interest to work on digital issues, the ability to </w:t>
      </w:r>
      <w:proofErr w:type="spellStart"/>
      <w:r w:rsidRPr="00867899">
        <w:rPr>
          <w:rFonts w:ascii="Times New Roman" w:eastAsia="Times New Roman" w:hAnsi="Times New Roman" w:cs="Times New Roman"/>
          <w:lang w:val="en-US" w:eastAsia="en-GB"/>
        </w:rPr>
        <w:t>recognise</w:t>
      </w:r>
      <w:proofErr w:type="spellEnd"/>
      <w:r w:rsidRPr="00867899">
        <w:rPr>
          <w:rFonts w:ascii="Times New Roman" w:eastAsia="Times New Roman" w:hAnsi="Times New Roman" w:cs="Times New Roman"/>
          <w:lang w:val="en-US" w:eastAsia="en-GB"/>
        </w:rPr>
        <w:t xml:space="preserve"> and </w:t>
      </w:r>
      <w:proofErr w:type="spellStart"/>
      <w:r w:rsidRPr="00867899">
        <w:rPr>
          <w:rFonts w:ascii="Times New Roman" w:eastAsia="Times New Roman" w:hAnsi="Times New Roman" w:cs="Times New Roman"/>
          <w:lang w:val="en-US" w:eastAsia="en-GB"/>
        </w:rPr>
        <w:t>analyse</w:t>
      </w:r>
      <w:proofErr w:type="spellEnd"/>
      <w:r w:rsidRPr="00867899">
        <w:rPr>
          <w:rFonts w:ascii="Times New Roman" w:eastAsia="Times New Roman" w:hAnsi="Times New Roman" w:cs="Times New Roman"/>
          <w:lang w:val="en-US" w:eastAsia="en-GB"/>
        </w:rPr>
        <w:t xml:space="preserve"> trends of new technologies and businesses practices in the digital economy and green transition, to assess their implications in terms of policy and legal challenges and to develop new initiatives meeting these challenges. </w:t>
      </w:r>
    </w:p>
    <w:p w:rsidR="00867899" w:rsidRPr="00867899" w:rsidRDefault="00867899" w:rsidP="00867899">
      <w:pPr>
        <w:spacing w:after="0" w:line="240" w:lineRule="auto"/>
        <w:ind w:left="426"/>
        <w:jc w:val="both"/>
        <w:rPr>
          <w:rFonts w:ascii="Times New Roman" w:eastAsia="Times New Roman" w:hAnsi="Times New Roman" w:cs="Times New Roman"/>
          <w:lang w:val="en-US" w:eastAsia="en-GB"/>
        </w:rPr>
      </w:pPr>
    </w:p>
    <w:p w:rsidR="00867899" w:rsidRDefault="00867899" w:rsidP="00867899">
      <w:pPr>
        <w:spacing w:after="0" w:line="240" w:lineRule="auto"/>
        <w:ind w:left="426"/>
        <w:jc w:val="both"/>
        <w:rPr>
          <w:rFonts w:ascii="Times New Roman" w:eastAsia="Times New Roman" w:hAnsi="Times New Roman" w:cs="Times New Roman"/>
          <w:lang w:val="en-US" w:eastAsia="en-GB"/>
        </w:rPr>
      </w:pPr>
      <w:r w:rsidRPr="00867899">
        <w:rPr>
          <w:rFonts w:ascii="Times New Roman" w:eastAsia="Times New Roman" w:hAnsi="Times New Roman" w:cs="Times New Roman"/>
          <w:lang w:val="en-US" w:eastAsia="en-GB"/>
        </w:rPr>
        <w:t xml:space="preserve">An economic or legal background/experience would be an asset for the candidate. He/she would be able to understand the business, market and overall economic consequences of policy and/or the legal challenges. Experience in digital and technological policy, legal policy issues or in preparing an </w:t>
      </w:r>
      <w:proofErr w:type="gramStart"/>
      <w:r w:rsidRPr="00867899">
        <w:rPr>
          <w:rFonts w:ascii="Times New Roman" w:eastAsia="Times New Roman" w:hAnsi="Times New Roman" w:cs="Times New Roman"/>
          <w:lang w:val="en-US" w:eastAsia="en-GB"/>
        </w:rPr>
        <w:t>evaluation/impact</w:t>
      </w:r>
      <w:proofErr w:type="gramEnd"/>
      <w:r w:rsidRPr="00867899">
        <w:rPr>
          <w:rFonts w:ascii="Times New Roman" w:eastAsia="Times New Roman" w:hAnsi="Times New Roman" w:cs="Times New Roman"/>
          <w:lang w:val="en-US" w:eastAsia="en-GB"/>
        </w:rPr>
        <w:t xml:space="preserve"> assessment would also be a plus.</w:t>
      </w:r>
    </w:p>
    <w:p w:rsidR="00867899" w:rsidRPr="00867899" w:rsidRDefault="00867899" w:rsidP="00867899">
      <w:pPr>
        <w:spacing w:after="0" w:line="240" w:lineRule="auto"/>
        <w:ind w:left="426"/>
        <w:jc w:val="both"/>
        <w:rPr>
          <w:rFonts w:ascii="Times New Roman" w:eastAsia="Times New Roman" w:hAnsi="Times New Roman" w:cs="Times New Roman"/>
          <w:lang w:val="en-US" w:eastAsia="en-GB"/>
        </w:rPr>
      </w:pPr>
      <w:bookmarkStart w:id="0" w:name="_GoBack"/>
      <w:bookmarkEnd w:id="0"/>
    </w:p>
    <w:p w:rsidR="00867899" w:rsidRPr="00867899" w:rsidRDefault="00867899" w:rsidP="00867899">
      <w:pPr>
        <w:spacing w:after="0" w:line="240" w:lineRule="auto"/>
        <w:ind w:left="426"/>
        <w:jc w:val="both"/>
        <w:rPr>
          <w:rFonts w:ascii="Times New Roman" w:eastAsia="Times New Roman" w:hAnsi="Times New Roman" w:cs="Times New Roman"/>
          <w:lang w:val="en-US" w:eastAsia="en-GB"/>
        </w:rPr>
      </w:pPr>
      <w:r w:rsidRPr="00867899">
        <w:rPr>
          <w:rFonts w:ascii="Times New Roman" w:eastAsia="Times New Roman" w:hAnsi="Times New Roman" w:cs="Times New Roman"/>
          <w:lang w:val="en-US" w:eastAsia="en-GB"/>
        </w:rPr>
        <w:t>S/he has strong analytical and drafting skills and a result-oriented approach to work. He/she also has good communication skills and the capacity to present to stakeholders Commission policy in a clear and convincing manner.</w:t>
      </w:r>
    </w:p>
    <w:p w:rsidR="00867899" w:rsidRPr="00867899" w:rsidRDefault="00867899" w:rsidP="00867899">
      <w:pPr>
        <w:spacing w:after="0" w:line="240" w:lineRule="auto"/>
        <w:ind w:left="426"/>
        <w:jc w:val="both"/>
        <w:rPr>
          <w:rFonts w:ascii="Times New Roman" w:eastAsia="Times New Roman" w:hAnsi="Times New Roman" w:cs="Times New Roman"/>
          <w:lang w:val="en-US" w:eastAsia="en-GB"/>
        </w:rPr>
      </w:pPr>
    </w:p>
    <w:p w:rsidR="00C12B54" w:rsidRPr="00C12B54" w:rsidRDefault="00867899" w:rsidP="00867899">
      <w:pPr>
        <w:spacing w:after="0" w:line="240" w:lineRule="auto"/>
        <w:ind w:left="426"/>
        <w:jc w:val="both"/>
        <w:rPr>
          <w:rFonts w:ascii="Times New Roman" w:eastAsia="Times New Roman" w:hAnsi="Times New Roman" w:cs="Times New Roman"/>
          <w:lang w:val="en-US" w:eastAsia="en-GB"/>
        </w:rPr>
      </w:pPr>
      <w:r w:rsidRPr="00867899">
        <w:rPr>
          <w:rFonts w:ascii="Times New Roman" w:eastAsia="Times New Roman" w:hAnsi="Times New Roman" w:cs="Times New Roman"/>
          <w:lang w:val="en-US" w:eastAsia="en-GB"/>
        </w:rPr>
        <w:t xml:space="preserve">DG JUST applies an equal opportunities policy and offers a flexible and hybrid work environment. We are attached to values such as trust, </w:t>
      </w:r>
      <w:proofErr w:type="gramStart"/>
      <w:r w:rsidRPr="00867899">
        <w:rPr>
          <w:rFonts w:ascii="Times New Roman" w:eastAsia="Times New Roman" w:hAnsi="Times New Roman" w:cs="Times New Roman"/>
          <w:lang w:val="en-US" w:eastAsia="en-GB"/>
        </w:rPr>
        <w:t>team-work</w:t>
      </w:r>
      <w:proofErr w:type="gramEnd"/>
      <w:r w:rsidRPr="00867899">
        <w:rPr>
          <w:rFonts w:ascii="Times New Roman" w:eastAsia="Times New Roman" w:hAnsi="Times New Roman" w:cs="Times New Roman"/>
          <w:lang w:val="en-US" w:eastAsia="en-GB"/>
        </w:rPr>
        <w:t>, fairness and a good work-life balance.</w:t>
      </w:r>
    </w:p>
    <w:p w:rsidR="007C505F" w:rsidRDefault="007C505F" w:rsidP="00F30614">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lastRenderedPageBreak/>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A801A8" w:rsidRDefault="00AF7D78" w:rsidP="00A801A8">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w:t>
      </w:r>
      <w:r w:rsidRPr="00A801A8">
        <w:rPr>
          <w:rFonts w:ascii="Times New Roman" w:eastAsia="Times New Roman" w:hAnsi="Times New Roman" w:cs="Times New Roman"/>
          <w:lang w:val="en-US" w:eastAsia="en-GB"/>
        </w:rPr>
        <w:t>) :</w:t>
      </w:r>
      <w:r w:rsidR="00660776" w:rsidRPr="00A801A8">
        <w:rPr>
          <w:rFonts w:ascii="Times New Roman" w:hAnsi="Times New Roman" w:cs="Times New Roman"/>
          <w:lang w:val="en-GB"/>
        </w:rPr>
        <w:t xml:space="preserve"> </w:t>
      </w:r>
      <w:r w:rsidR="00867899">
        <w:rPr>
          <w:rFonts w:ascii="Times New Roman" w:hAnsi="Times New Roman" w:cs="Times New Roman"/>
          <w:lang w:val="en-GB"/>
        </w:rPr>
        <w:t>law, EU politics (general), economics</w:t>
      </w:r>
      <w:r w:rsidR="00B34A0D" w:rsidRPr="00B34A0D">
        <w:rPr>
          <w:rFonts w:ascii="Times New Roman" w:hAnsi="Times New Roman" w:cs="Times New Roman"/>
          <w:lang w:val="en-GB"/>
        </w:rPr>
        <w:t>.</w:t>
      </w:r>
    </w:p>
    <w:p w:rsidR="00AF7D78" w:rsidRPr="00A801A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867899" w:rsidRPr="00867899" w:rsidRDefault="00867899" w:rsidP="00867899">
      <w:pPr>
        <w:tabs>
          <w:tab w:val="left" w:pos="1276"/>
        </w:tabs>
        <w:spacing w:after="0" w:line="240" w:lineRule="auto"/>
        <w:ind w:left="709" w:right="60"/>
        <w:jc w:val="both"/>
        <w:rPr>
          <w:rFonts w:ascii="Times New Roman" w:eastAsia="Times New Roman" w:hAnsi="Times New Roman" w:cs="Times New Roman"/>
          <w:lang w:val="en-US" w:eastAsia="en-GB"/>
        </w:rPr>
      </w:pPr>
      <w:r w:rsidRPr="00867899">
        <w:rPr>
          <w:rFonts w:ascii="Times New Roman" w:eastAsia="Times New Roman" w:hAnsi="Times New Roman" w:cs="Times New Roman"/>
          <w:lang w:val="en-US" w:eastAsia="en-GB"/>
        </w:rPr>
        <w:t>The successful candidate will</w:t>
      </w:r>
    </w:p>
    <w:p w:rsidR="00867899" w:rsidRPr="00867899" w:rsidRDefault="00867899" w:rsidP="00867899">
      <w:pPr>
        <w:pStyle w:val="ListParagraph"/>
        <w:numPr>
          <w:ilvl w:val="0"/>
          <w:numId w:val="32"/>
        </w:numPr>
        <w:tabs>
          <w:tab w:val="left" w:pos="1276"/>
        </w:tabs>
        <w:spacing w:after="0" w:line="240" w:lineRule="auto"/>
        <w:ind w:left="993" w:right="60" w:hanging="284"/>
        <w:jc w:val="both"/>
        <w:rPr>
          <w:rFonts w:ascii="Times New Roman" w:eastAsia="Times New Roman" w:hAnsi="Times New Roman" w:cs="Times New Roman"/>
          <w:lang w:val="en-US" w:eastAsia="en-GB"/>
        </w:rPr>
      </w:pPr>
      <w:r w:rsidRPr="00867899">
        <w:rPr>
          <w:rFonts w:ascii="Times New Roman" w:eastAsia="Times New Roman" w:hAnsi="Times New Roman" w:cs="Times New Roman"/>
          <w:lang w:val="en-US" w:eastAsia="en-GB"/>
        </w:rPr>
        <w:t>have good communication and negotiation skills - the capacity to present Commission policy to experienced stakeholders (Member States, associations of industry, retail business, consumers, academics and legal practitioners) is important;</w:t>
      </w:r>
    </w:p>
    <w:p w:rsidR="00867899" w:rsidRPr="00867899" w:rsidRDefault="00867899" w:rsidP="00867899">
      <w:pPr>
        <w:pStyle w:val="ListParagraph"/>
        <w:numPr>
          <w:ilvl w:val="0"/>
          <w:numId w:val="32"/>
        </w:numPr>
        <w:tabs>
          <w:tab w:val="left" w:pos="1276"/>
        </w:tabs>
        <w:spacing w:after="0" w:line="240" w:lineRule="auto"/>
        <w:ind w:left="993" w:right="60" w:hanging="284"/>
        <w:jc w:val="both"/>
        <w:rPr>
          <w:rFonts w:ascii="Times New Roman" w:eastAsia="Times New Roman" w:hAnsi="Times New Roman" w:cs="Times New Roman"/>
          <w:lang w:val="en-US" w:eastAsia="en-GB"/>
        </w:rPr>
      </w:pPr>
      <w:r w:rsidRPr="00867899">
        <w:rPr>
          <w:rFonts w:ascii="Times New Roman" w:eastAsia="Times New Roman" w:hAnsi="Times New Roman" w:cs="Times New Roman"/>
          <w:lang w:val="en-US" w:eastAsia="en-GB"/>
        </w:rPr>
        <w:t>have very good team working skills;</w:t>
      </w:r>
    </w:p>
    <w:p w:rsidR="00867899" w:rsidRPr="00867899" w:rsidRDefault="00867899" w:rsidP="00867899">
      <w:pPr>
        <w:pStyle w:val="ListParagraph"/>
        <w:numPr>
          <w:ilvl w:val="0"/>
          <w:numId w:val="32"/>
        </w:numPr>
        <w:tabs>
          <w:tab w:val="left" w:pos="1276"/>
        </w:tabs>
        <w:spacing w:after="0" w:line="240" w:lineRule="auto"/>
        <w:ind w:left="993" w:right="60" w:hanging="284"/>
        <w:jc w:val="both"/>
        <w:rPr>
          <w:rFonts w:ascii="Times New Roman" w:eastAsia="Times New Roman" w:hAnsi="Times New Roman" w:cs="Times New Roman"/>
          <w:lang w:val="en-US" w:eastAsia="en-GB"/>
        </w:rPr>
      </w:pPr>
      <w:proofErr w:type="gramStart"/>
      <w:r w:rsidRPr="00867899">
        <w:rPr>
          <w:rFonts w:ascii="Times New Roman" w:eastAsia="Times New Roman" w:hAnsi="Times New Roman" w:cs="Times New Roman"/>
          <w:lang w:val="en-US" w:eastAsia="en-GB"/>
        </w:rPr>
        <w:t>be</w:t>
      </w:r>
      <w:proofErr w:type="gramEnd"/>
      <w:r w:rsidRPr="00867899">
        <w:rPr>
          <w:rFonts w:ascii="Times New Roman" w:eastAsia="Times New Roman" w:hAnsi="Times New Roman" w:cs="Times New Roman"/>
          <w:lang w:val="en-US" w:eastAsia="en-GB"/>
        </w:rPr>
        <w:t xml:space="preserve"> proactive and dynamic, with strong analytical and drafting capacities and a systematic and precise approach to work.</w:t>
      </w:r>
    </w:p>
    <w:p w:rsidR="00867899" w:rsidRPr="00867899" w:rsidRDefault="00867899" w:rsidP="00867899">
      <w:pPr>
        <w:tabs>
          <w:tab w:val="left" w:pos="1276"/>
        </w:tabs>
        <w:spacing w:after="0" w:line="240" w:lineRule="auto"/>
        <w:ind w:left="709" w:right="60"/>
        <w:jc w:val="both"/>
        <w:rPr>
          <w:rFonts w:ascii="Times New Roman" w:eastAsia="Times New Roman" w:hAnsi="Times New Roman" w:cs="Times New Roman"/>
          <w:lang w:val="en-US" w:eastAsia="en-GB"/>
        </w:rPr>
      </w:pPr>
    </w:p>
    <w:p w:rsidR="00867899" w:rsidRPr="00867899" w:rsidRDefault="00867899" w:rsidP="00867899">
      <w:pPr>
        <w:tabs>
          <w:tab w:val="left" w:pos="1276"/>
        </w:tabs>
        <w:spacing w:after="0" w:line="240" w:lineRule="auto"/>
        <w:ind w:left="709" w:right="60"/>
        <w:jc w:val="both"/>
        <w:rPr>
          <w:rFonts w:ascii="Times New Roman" w:eastAsia="Times New Roman" w:hAnsi="Times New Roman" w:cs="Times New Roman"/>
          <w:lang w:val="en-US" w:eastAsia="en-GB"/>
        </w:rPr>
      </w:pPr>
      <w:r w:rsidRPr="00867899">
        <w:rPr>
          <w:rFonts w:ascii="Times New Roman" w:eastAsia="Times New Roman" w:hAnsi="Times New Roman" w:cs="Times New Roman"/>
          <w:lang w:val="en-US" w:eastAsia="en-GB"/>
        </w:rPr>
        <w:t>It would be an important asset if the successful candidate has</w:t>
      </w:r>
    </w:p>
    <w:p w:rsidR="00867899" w:rsidRPr="00867899" w:rsidRDefault="00867899" w:rsidP="00867899">
      <w:pPr>
        <w:pStyle w:val="ListParagraph"/>
        <w:numPr>
          <w:ilvl w:val="0"/>
          <w:numId w:val="34"/>
        </w:numPr>
        <w:tabs>
          <w:tab w:val="left" w:pos="1276"/>
        </w:tabs>
        <w:spacing w:after="0" w:line="240" w:lineRule="auto"/>
        <w:ind w:left="993" w:right="60" w:hanging="284"/>
        <w:jc w:val="both"/>
        <w:rPr>
          <w:rFonts w:ascii="Times New Roman" w:eastAsia="Times New Roman" w:hAnsi="Times New Roman" w:cs="Times New Roman"/>
          <w:lang w:val="en-US" w:eastAsia="en-GB"/>
        </w:rPr>
      </w:pPr>
      <w:r w:rsidRPr="00867899">
        <w:rPr>
          <w:rFonts w:ascii="Times New Roman" w:eastAsia="Times New Roman" w:hAnsi="Times New Roman" w:cs="Times New Roman"/>
          <w:lang w:val="en-US" w:eastAsia="en-GB"/>
        </w:rPr>
        <w:t>professional experience in and/or knowledge of making or implementing policy/legislation in the area of European/national contract law, new technologies, data economy and sustainability, e.g. drafting policy papers or legislative drafting in these areas;</w:t>
      </w:r>
    </w:p>
    <w:p w:rsidR="00867899" w:rsidRPr="00867899" w:rsidRDefault="00867899" w:rsidP="00867899">
      <w:pPr>
        <w:pStyle w:val="ListParagraph"/>
        <w:numPr>
          <w:ilvl w:val="0"/>
          <w:numId w:val="34"/>
        </w:numPr>
        <w:tabs>
          <w:tab w:val="left" w:pos="1276"/>
        </w:tabs>
        <w:spacing w:after="0" w:line="240" w:lineRule="auto"/>
        <w:ind w:left="993" w:right="60" w:hanging="284"/>
        <w:jc w:val="both"/>
        <w:rPr>
          <w:rFonts w:ascii="Times New Roman" w:eastAsia="Times New Roman" w:hAnsi="Times New Roman" w:cs="Times New Roman"/>
          <w:lang w:val="en-US" w:eastAsia="en-GB"/>
        </w:rPr>
      </w:pPr>
      <w:r w:rsidRPr="00867899">
        <w:rPr>
          <w:rFonts w:ascii="Times New Roman" w:eastAsia="Times New Roman" w:hAnsi="Times New Roman" w:cs="Times New Roman"/>
          <w:lang w:val="en-US" w:eastAsia="en-GB"/>
        </w:rPr>
        <w:t>sound political judgement;</w:t>
      </w:r>
    </w:p>
    <w:p w:rsidR="00867899" w:rsidRPr="00867899" w:rsidRDefault="00867899" w:rsidP="00867899">
      <w:pPr>
        <w:pStyle w:val="ListParagraph"/>
        <w:numPr>
          <w:ilvl w:val="0"/>
          <w:numId w:val="34"/>
        </w:numPr>
        <w:tabs>
          <w:tab w:val="left" w:pos="1276"/>
        </w:tabs>
        <w:spacing w:after="0" w:line="240" w:lineRule="auto"/>
        <w:ind w:left="993" w:right="60" w:hanging="284"/>
        <w:jc w:val="both"/>
        <w:rPr>
          <w:rFonts w:ascii="Times New Roman" w:eastAsia="Times New Roman" w:hAnsi="Times New Roman" w:cs="Times New Roman"/>
          <w:lang w:val="en-US" w:eastAsia="en-GB"/>
        </w:rPr>
      </w:pPr>
      <w:r w:rsidRPr="00867899">
        <w:rPr>
          <w:rFonts w:ascii="Times New Roman" w:eastAsia="Times New Roman" w:hAnsi="Times New Roman" w:cs="Times New Roman"/>
          <w:lang w:val="en-US" w:eastAsia="en-GB"/>
        </w:rPr>
        <w:t>practical experience with evaluation tasks/legislative impact assessments and/or;</w:t>
      </w:r>
    </w:p>
    <w:p w:rsidR="00460ACD" w:rsidRPr="00867899" w:rsidRDefault="00867899" w:rsidP="00867899">
      <w:pPr>
        <w:pStyle w:val="ListParagraph"/>
        <w:numPr>
          <w:ilvl w:val="0"/>
          <w:numId w:val="34"/>
        </w:numPr>
        <w:tabs>
          <w:tab w:val="left" w:pos="1276"/>
        </w:tabs>
        <w:spacing w:after="0" w:line="240" w:lineRule="auto"/>
        <w:ind w:left="993" w:right="60" w:hanging="284"/>
        <w:jc w:val="both"/>
        <w:rPr>
          <w:rFonts w:ascii="Times New Roman" w:eastAsia="Times New Roman" w:hAnsi="Times New Roman" w:cs="Times New Roman"/>
          <w:lang w:val="en-US" w:eastAsia="en-GB"/>
        </w:rPr>
      </w:pPr>
      <w:proofErr w:type="gramStart"/>
      <w:r w:rsidRPr="00867899">
        <w:rPr>
          <w:rFonts w:ascii="Times New Roman" w:eastAsia="Times New Roman" w:hAnsi="Times New Roman" w:cs="Times New Roman"/>
          <w:lang w:val="en-US" w:eastAsia="en-GB"/>
        </w:rPr>
        <w:t>a</w:t>
      </w:r>
      <w:proofErr w:type="gramEnd"/>
      <w:r w:rsidRPr="00867899">
        <w:rPr>
          <w:rFonts w:ascii="Times New Roman" w:eastAsia="Times New Roman" w:hAnsi="Times New Roman" w:cs="Times New Roman"/>
          <w:lang w:val="en-US" w:eastAsia="en-GB"/>
        </w:rPr>
        <w:t xml:space="preserve"> good understanding of economics and statistics.</w:t>
      </w:r>
    </w:p>
    <w:p w:rsidR="00F30614" w:rsidRPr="001806F5" w:rsidRDefault="00F30614" w:rsidP="001806F5">
      <w:pPr>
        <w:tabs>
          <w:tab w:val="left" w:pos="1276"/>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0E4874" w:rsidRDefault="00867899" w:rsidP="00067E79">
      <w:pPr>
        <w:tabs>
          <w:tab w:val="left" w:pos="709"/>
        </w:tabs>
        <w:spacing w:after="0" w:line="240" w:lineRule="auto"/>
        <w:ind w:left="709" w:right="60"/>
        <w:jc w:val="both"/>
        <w:rPr>
          <w:rFonts w:ascii="Times New Roman" w:eastAsia="Times New Roman" w:hAnsi="Times New Roman" w:cs="Times New Roman"/>
          <w:lang w:val="en-US" w:eastAsia="en-GB"/>
        </w:rPr>
      </w:pPr>
      <w:r w:rsidRPr="00867899">
        <w:rPr>
          <w:rFonts w:ascii="Times New Roman" w:eastAsia="Times New Roman" w:hAnsi="Times New Roman" w:cs="Times New Roman"/>
          <w:lang w:val="en-US" w:eastAsia="en-GB"/>
        </w:rPr>
        <w:t>The successful candidate should be fluent in English.</w:t>
      </w:r>
    </w:p>
    <w:p w:rsidR="00F01FBD" w:rsidRDefault="00F01FBD"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10"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7C505F" w:rsidRDefault="007C505F"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lastRenderedPageBreak/>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E137DE" w:rsidRPr="00AF7D78" w:rsidRDefault="00E137DE"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sidRPr="00AF7D78">
        <w:rPr>
          <w:rFonts w:ascii="Times New Roman" w:eastAsia="Times New Roman" w:hAnsi="Times New Roman" w:cs="Times New Roman"/>
          <w:lang w:val="en-GB" w:eastAsia="en-GB"/>
        </w:rPr>
        <w:t xml:space="preserve">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1" w:history="1">
        <w:r w:rsidR="00696FD5" w:rsidRPr="00B70077">
          <w:rPr>
            <w:rStyle w:val="Hyperlink"/>
            <w:rFonts w:ascii="Times New Roman" w:eastAsia="Times New Roman" w:hAnsi="Times New Roman" w:cs="Times New Roman"/>
            <w:lang w:val="en-GB" w:eastAsia="en-GB"/>
          </w:rPr>
          <w:t>HR-MAIL-B1@ec.europa.eu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2"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3"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 xml:space="preserve">To the attention of candidates from third countries: your personal data </w:t>
      </w:r>
      <w:proofErr w:type="gramStart"/>
      <w:r w:rsidRPr="00AF7D78">
        <w:rPr>
          <w:rFonts w:ascii="Times New Roman" w:eastAsia="Times New Roman" w:hAnsi="Times New Roman" w:cs="Times New Roman"/>
          <w:lang w:val="en-GB" w:eastAsia="en-GB"/>
        </w:rPr>
        <w:t>can be used</w:t>
      </w:r>
      <w:proofErr w:type="gramEnd"/>
      <w:r w:rsidRPr="00AF7D78">
        <w:rPr>
          <w:rFonts w:ascii="Times New Roman" w:eastAsia="Times New Roman" w:hAnsi="Times New Roman" w:cs="Times New Roman"/>
          <w:lang w:val="en-GB" w:eastAsia="en-GB"/>
        </w:rPr>
        <w:t xml:space="preserve"> for necessary checks.</w:t>
      </w:r>
    </w:p>
    <w:p w:rsidR="00AC55BD" w:rsidRPr="00AF7D78" w:rsidRDefault="00867899">
      <w:pPr>
        <w:rPr>
          <w:lang w:val="en-US"/>
        </w:rPr>
      </w:pPr>
    </w:p>
    <w:sectPr w:rsidR="00AC55BD" w:rsidRPr="00AF7D78" w:rsidSect="004E1C73">
      <w:footerReference w:type="default" r:id="rId14"/>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B61CE"/>
    <w:multiLevelType w:val="hybridMultilevel"/>
    <w:tmpl w:val="EE1EBD5E"/>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0E131F32"/>
    <w:multiLevelType w:val="hybridMultilevel"/>
    <w:tmpl w:val="ED766DC4"/>
    <w:lvl w:ilvl="0" w:tplc="04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 w15:restartNumberingAfterBreak="0">
    <w:nsid w:val="0E8D6BEA"/>
    <w:multiLevelType w:val="hybridMultilevel"/>
    <w:tmpl w:val="8214E280"/>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12F6551"/>
    <w:multiLevelType w:val="hybridMultilevel"/>
    <w:tmpl w:val="28E06B74"/>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 w15:restartNumberingAfterBreak="0">
    <w:nsid w:val="11593559"/>
    <w:multiLevelType w:val="hybridMultilevel"/>
    <w:tmpl w:val="DFA41832"/>
    <w:lvl w:ilvl="0" w:tplc="ED9ACF78">
      <w:numFmt w:val="bullet"/>
      <w:lvlText w:val="•"/>
      <w:lvlJc w:val="left"/>
      <w:pPr>
        <w:ind w:left="1069" w:hanging="360"/>
      </w:pPr>
      <w:rPr>
        <w:rFonts w:ascii="Times New Roman" w:eastAsia="Times New Roman" w:hAnsi="Times New Roman"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6"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F564E2A"/>
    <w:multiLevelType w:val="hybridMultilevel"/>
    <w:tmpl w:val="8C3EAEDA"/>
    <w:lvl w:ilvl="0" w:tplc="AD842A3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8" w15:restartNumberingAfterBreak="0">
    <w:nsid w:val="217F3B82"/>
    <w:multiLevelType w:val="hybridMultilevel"/>
    <w:tmpl w:val="62ACE5BC"/>
    <w:lvl w:ilvl="0" w:tplc="16B210C2">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9" w15:restartNumberingAfterBreak="0">
    <w:nsid w:val="22EB4B80"/>
    <w:multiLevelType w:val="hybridMultilevel"/>
    <w:tmpl w:val="473EAB9A"/>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0" w15:restartNumberingAfterBreak="0">
    <w:nsid w:val="24A44F0B"/>
    <w:multiLevelType w:val="hybridMultilevel"/>
    <w:tmpl w:val="44282210"/>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1" w15:restartNumberingAfterBreak="0">
    <w:nsid w:val="29171796"/>
    <w:multiLevelType w:val="hybridMultilevel"/>
    <w:tmpl w:val="26888DF2"/>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2" w15:restartNumberingAfterBreak="0">
    <w:nsid w:val="2DCF2A7B"/>
    <w:multiLevelType w:val="hybridMultilevel"/>
    <w:tmpl w:val="E0023078"/>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3152605C"/>
    <w:multiLevelType w:val="hybridMultilevel"/>
    <w:tmpl w:val="768C50B6"/>
    <w:lvl w:ilvl="0" w:tplc="5720F646">
      <w:numFmt w:val="bullet"/>
      <w:lvlText w:val="-"/>
      <w:lvlJc w:val="left"/>
      <w:pPr>
        <w:ind w:left="1069" w:hanging="360"/>
      </w:pPr>
      <w:rPr>
        <w:rFonts w:ascii="Times New Roman" w:eastAsia="Times New Roman" w:hAnsi="Times New Roman"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4" w15:restartNumberingAfterBreak="0">
    <w:nsid w:val="331D1D53"/>
    <w:multiLevelType w:val="hybridMultilevel"/>
    <w:tmpl w:val="4260E974"/>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5" w15:restartNumberingAfterBreak="0">
    <w:nsid w:val="33382D60"/>
    <w:multiLevelType w:val="hybridMultilevel"/>
    <w:tmpl w:val="A7387D32"/>
    <w:lvl w:ilvl="0" w:tplc="02D4D1A0">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6" w15:restartNumberingAfterBreak="0">
    <w:nsid w:val="33AB760C"/>
    <w:multiLevelType w:val="hybridMultilevel"/>
    <w:tmpl w:val="080AB6E8"/>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7" w15:restartNumberingAfterBreak="0">
    <w:nsid w:val="357B7073"/>
    <w:multiLevelType w:val="hybridMultilevel"/>
    <w:tmpl w:val="99ACF966"/>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8" w15:restartNumberingAfterBreak="0">
    <w:nsid w:val="3AB32251"/>
    <w:multiLevelType w:val="hybridMultilevel"/>
    <w:tmpl w:val="556EDB6C"/>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9" w15:restartNumberingAfterBreak="0">
    <w:nsid w:val="3CD200C9"/>
    <w:multiLevelType w:val="hybridMultilevel"/>
    <w:tmpl w:val="B84EFF84"/>
    <w:lvl w:ilvl="0" w:tplc="5998752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0" w15:restartNumberingAfterBreak="0">
    <w:nsid w:val="437E6FF6"/>
    <w:multiLevelType w:val="hybridMultilevel"/>
    <w:tmpl w:val="E54C1186"/>
    <w:lvl w:ilvl="0" w:tplc="A0D6BC00">
      <w:numFmt w:val="bullet"/>
      <w:lvlText w:val="-"/>
      <w:lvlJc w:val="left"/>
      <w:pPr>
        <w:ind w:left="720" w:hanging="360"/>
      </w:pPr>
      <w:rPr>
        <w:rFonts w:ascii="Times New Roman" w:eastAsia="Times New Roman" w:hAnsi="Times New Roman" w:cs="Times New Roman"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1" w15:restartNumberingAfterBreak="0">
    <w:nsid w:val="468E0B7B"/>
    <w:multiLevelType w:val="hybridMultilevel"/>
    <w:tmpl w:val="5CD4AC16"/>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2" w15:restartNumberingAfterBreak="0">
    <w:nsid w:val="4A4A3744"/>
    <w:multiLevelType w:val="hybridMultilevel"/>
    <w:tmpl w:val="C442C16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3" w15:restartNumberingAfterBreak="0">
    <w:nsid w:val="4B931CE0"/>
    <w:multiLevelType w:val="hybridMultilevel"/>
    <w:tmpl w:val="FA0E8AB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4" w15:restartNumberingAfterBreak="0">
    <w:nsid w:val="4EAC51CF"/>
    <w:multiLevelType w:val="hybridMultilevel"/>
    <w:tmpl w:val="7326E488"/>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5" w15:restartNumberingAfterBreak="0">
    <w:nsid w:val="54AC1EA7"/>
    <w:multiLevelType w:val="hybridMultilevel"/>
    <w:tmpl w:val="59E2BA7C"/>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6" w15:restartNumberingAfterBreak="0">
    <w:nsid w:val="56AB13B0"/>
    <w:multiLevelType w:val="hybridMultilevel"/>
    <w:tmpl w:val="0ABE9B2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7"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A203B57"/>
    <w:multiLevelType w:val="hybridMultilevel"/>
    <w:tmpl w:val="7FA2E48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9" w15:restartNumberingAfterBreak="0">
    <w:nsid w:val="5D4A1D8B"/>
    <w:multiLevelType w:val="hybridMultilevel"/>
    <w:tmpl w:val="D4EA93D4"/>
    <w:lvl w:ilvl="0" w:tplc="D384FEFC">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0" w15:restartNumberingAfterBreak="0">
    <w:nsid w:val="66A04E91"/>
    <w:multiLevelType w:val="hybridMultilevel"/>
    <w:tmpl w:val="12F81B02"/>
    <w:lvl w:ilvl="0" w:tplc="5BDC59C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31" w15:restartNumberingAfterBreak="0">
    <w:nsid w:val="68C220A6"/>
    <w:multiLevelType w:val="hybridMultilevel"/>
    <w:tmpl w:val="87B6FC76"/>
    <w:lvl w:ilvl="0" w:tplc="DA8A85BA">
      <w:start w:val="3"/>
      <w:numFmt w:val="bullet"/>
      <w:lvlText w:val="•"/>
      <w:lvlJc w:val="left"/>
      <w:pPr>
        <w:ind w:left="1429" w:hanging="360"/>
      </w:pPr>
      <w:rPr>
        <w:rFonts w:ascii="Times New Roman" w:eastAsia="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2" w15:restartNumberingAfterBreak="0">
    <w:nsid w:val="70CA4100"/>
    <w:multiLevelType w:val="hybridMultilevel"/>
    <w:tmpl w:val="C5D2B340"/>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3" w15:restartNumberingAfterBreak="0">
    <w:nsid w:val="70FB20CC"/>
    <w:multiLevelType w:val="hybridMultilevel"/>
    <w:tmpl w:val="E06ACED8"/>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4" w15:restartNumberingAfterBreak="0">
    <w:nsid w:val="7A5263C2"/>
    <w:multiLevelType w:val="hybridMultilevel"/>
    <w:tmpl w:val="F2E4C22E"/>
    <w:lvl w:ilvl="0" w:tplc="10086BE6">
      <w:numFmt w:val="bullet"/>
      <w:lvlText w:val="•"/>
      <w:lvlJc w:val="left"/>
      <w:pPr>
        <w:ind w:left="1069" w:hanging="360"/>
      </w:pPr>
      <w:rPr>
        <w:rFonts w:ascii="Times New Roman" w:eastAsia="Times New Roman" w:hAnsi="Times New Roman"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num w:numId="1">
    <w:abstractNumId w:val="6"/>
  </w:num>
  <w:num w:numId="2">
    <w:abstractNumId w:val="3"/>
  </w:num>
  <w:num w:numId="3">
    <w:abstractNumId w:val="27"/>
  </w:num>
  <w:num w:numId="4">
    <w:abstractNumId w:val="4"/>
  </w:num>
  <w:num w:numId="5">
    <w:abstractNumId w:val="21"/>
  </w:num>
  <w:num w:numId="6">
    <w:abstractNumId w:val="19"/>
  </w:num>
  <w:num w:numId="7">
    <w:abstractNumId w:val="31"/>
  </w:num>
  <w:num w:numId="8">
    <w:abstractNumId w:val="33"/>
  </w:num>
  <w:num w:numId="9">
    <w:abstractNumId w:val="29"/>
  </w:num>
  <w:num w:numId="10">
    <w:abstractNumId w:val="9"/>
  </w:num>
  <w:num w:numId="11">
    <w:abstractNumId w:val="30"/>
  </w:num>
  <w:num w:numId="12">
    <w:abstractNumId w:val="32"/>
  </w:num>
  <w:num w:numId="13">
    <w:abstractNumId w:val="7"/>
  </w:num>
  <w:num w:numId="14">
    <w:abstractNumId w:val="26"/>
  </w:num>
  <w:num w:numId="15">
    <w:abstractNumId w:val="28"/>
  </w:num>
  <w:num w:numId="16">
    <w:abstractNumId w:val="0"/>
  </w:num>
  <w:num w:numId="17">
    <w:abstractNumId w:val="23"/>
  </w:num>
  <w:num w:numId="18">
    <w:abstractNumId w:val="10"/>
  </w:num>
  <w:num w:numId="19">
    <w:abstractNumId w:val="8"/>
  </w:num>
  <w:num w:numId="20">
    <w:abstractNumId w:val="17"/>
  </w:num>
  <w:num w:numId="21">
    <w:abstractNumId w:val="15"/>
  </w:num>
  <w:num w:numId="22">
    <w:abstractNumId w:val="22"/>
  </w:num>
  <w:num w:numId="23">
    <w:abstractNumId w:val="1"/>
  </w:num>
  <w:num w:numId="24">
    <w:abstractNumId w:val="12"/>
  </w:num>
  <w:num w:numId="25">
    <w:abstractNumId w:val="16"/>
  </w:num>
  <w:num w:numId="26">
    <w:abstractNumId w:val="20"/>
  </w:num>
  <w:num w:numId="27">
    <w:abstractNumId w:val="18"/>
  </w:num>
  <w:num w:numId="28">
    <w:abstractNumId w:val="13"/>
  </w:num>
  <w:num w:numId="29">
    <w:abstractNumId w:val="2"/>
  </w:num>
  <w:num w:numId="30">
    <w:abstractNumId w:val="25"/>
  </w:num>
  <w:num w:numId="31">
    <w:abstractNumId w:val="14"/>
  </w:num>
  <w:num w:numId="32">
    <w:abstractNumId w:val="11"/>
  </w:num>
  <w:num w:numId="33">
    <w:abstractNumId w:val="5"/>
  </w:num>
  <w:num w:numId="34">
    <w:abstractNumId w:val="24"/>
  </w:num>
  <w:num w:numId="35">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67E79"/>
    <w:rsid w:val="000A5223"/>
    <w:rsid w:val="000E4874"/>
    <w:rsid w:val="00115CA7"/>
    <w:rsid w:val="00124A9C"/>
    <w:rsid w:val="0014734A"/>
    <w:rsid w:val="00151FDA"/>
    <w:rsid w:val="001806F5"/>
    <w:rsid w:val="0019598C"/>
    <w:rsid w:val="002F0954"/>
    <w:rsid w:val="0044334A"/>
    <w:rsid w:val="00460ACD"/>
    <w:rsid w:val="004D7DCC"/>
    <w:rsid w:val="00505BD2"/>
    <w:rsid w:val="00534042"/>
    <w:rsid w:val="00536D39"/>
    <w:rsid w:val="00632DAF"/>
    <w:rsid w:val="006373E4"/>
    <w:rsid w:val="00660776"/>
    <w:rsid w:val="00673B92"/>
    <w:rsid w:val="00682FE7"/>
    <w:rsid w:val="00691157"/>
    <w:rsid w:val="00696FD5"/>
    <w:rsid w:val="00757143"/>
    <w:rsid w:val="007C505F"/>
    <w:rsid w:val="0083432B"/>
    <w:rsid w:val="00860C38"/>
    <w:rsid w:val="00867899"/>
    <w:rsid w:val="0089313E"/>
    <w:rsid w:val="00943796"/>
    <w:rsid w:val="0098353F"/>
    <w:rsid w:val="009C7B2E"/>
    <w:rsid w:val="009D4442"/>
    <w:rsid w:val="00A801A8"/>
    <w:rsid w:val="00A92957"/>
    <w:rsid w:val="00AD033B"/>
    <w:rsid w:val="00AF7D78"/>
    <w:rsid w:val="00B34A0D"/>
    <w:rsid w:val="00B47B23"/>
    <w:rsid w:val="00BB44AF"/>
    <w:rsid w:val="00BC14A5"/>
    <w:rsid w:val="00BE6BC9"/>
    <w:rsid w:val="00C12B54"/>
    <w:rsid w:val="00CC4913"/>
    <w:rsid w:val="00CF677F"/>
    <w:rsid w:val="00D37EF6"/>
    <w:rsid w:val="00D4063D"/>
    <w:rsid w:val="00D446A8"/>
    <w:rsid w:val="00DF4FC4"/>
    <w:rsid w:val="00DF6CB3"/>
    <w:rsid w:val="00E137DE"/>
    <w:rsid w:val="00E139F7"/>
    <w:rsid w:val="00E4016B"/>
    <w:rsid w:val="00EA17BC"/>
    <w:rsid w:val="00F01FBD"/>
    <w:rsid w:val="00F1254B"/>
    <w:rsid w:val="00F30614"/>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A3A2C7"/>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dps@edps.europa.e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TA-PROTECTION-OFFICER@ec.europa.e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R-MAIL-B1@ec.europa.e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uropass.cedefop.europa.eu/en/documents/curriculum-vitae" TargetMode="External"/><Relationship Id="rId4" Type="http://schemas.openxmlformats.org/officeDocument/2006/relationships/settings" Target="settings.xml"/><Relationship Id="rId9" Type="http://schemas.openxmlformats.org/officeDocument/2006/relationships/hyperlink" Target="mailto:Dirk.Staudenmayer@ec.europa.e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1F30DA-8FAB-45AA-9171-648DB5323E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1794</Words>
  <Characters>10155</Characters>
  <Application>Microsoft Office Word</Application>
  <DocSecurity>0</DocSecurity>
  <Lines>216</Lines>
  <Paragraphs>109</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11840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2022-03-14T11:00:00Z</dcterms:created>
  <dcterms:modified xsi:type="dcterms:W3CDTF">2022-03-14T11:00:00Z</dcterms:modified>
</cp:coreProperties>
</file>