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67E79"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DEFIS-B-1</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67E79" w:rsidRPr="00010C4F" w:rsidRDefault="00067E79" w:rsidP="00067E79">
            <w:pPr>
              <w:rPr>
                <w:rFonts w:ascii="Times New Roman" w:hAnsi="Times New Roman" w:cs="Times New Roman"/>
                <w:b/>
                <w:lang w:val="en-GB"/>
              </w:rPr>
            </w:pPr>
            <w:r w:rsidRPr="00010C4F">
              <w:rPr>
                <w:rFonts w:ascii="Times New Roman" w:hAnsi="Times New Roman" w:cs="Times New Roman"/>
                <w:b/>
                <w:lang w:val="en-GB"/>
              </w:rPr>
              <w:t xml:space="preserve">Christoph </w:t>
            </w:r>
            <w:proofErr w:type="spellStart"/>
            <w:r w:rsidRPr="00010C4F">
              <w:rPr>
                <w:rFonts w:ascii="Times New Roman" w:hAnsi="Times New Roman" w:cs="Times New Roman"/>
                <w:b/>
                <w:lang w:val="en-GB"/>
              </w:rPr>
              <w:t>Kautz</w:t>
            </w:r>
            <w:proofErr w:type="spellEnd"/>
          </w:p>
          <w:p w:rsidR="00067E79" w:rsidRPr="00010C4F" w:rsidRDefault="00067E79" w:rsidP="00067E79">
            <w:pPr>
              <w:rPr>
                <w:rFonts w:ascii="Times New Roman" w:hAnsi="Times New Roman" w:cs="Times New Roman"/>
                <w:b/>
                <w:lang w:val="en-GB"/>
              </w:rPr>
            </w:pPr>
            <w:hyperlink r:id="rId9" w:history="1">
              <w:r w:rsidRPr="00010C4F">
                <w:rPr>
                  <w:rFonts w:ascii="Times New Roman" w:hAnsi="Times New Roman" w:cs="Times New Roman"/>
                  <w:b/>
                  <w:color w:val="0000FF"/>
                  <w:u w:val="single"/>
                  <w:lang w:val="en-GB"/>
                </w:rPr>
                <w:t>Christoph.kautz@ec.europa.eu</w:t>
              </w:r>
            </w:hyperlink>
            <w:r w:rsidRPr="00010C4F">
              <w:rPr>
                <w:rFonts w:ascii="Times New Roman" w:hAnsi="Times New Roman" w:cs="Times New Roman"/>
                <w:b/>
                <w:lang w:val="en-GB"/>
              </w:rPr>
              <w:t xml:space="preserve"> </w:t>
            </w:r>
          </w:p>
          <w:p w:rsidR="00B47B23" w:rsidRDefault="00067E79" w:rsidP="00067E79">
            <w:pPr>
              <w:rPr>
                <w:rFonts w:ascii="Times New Roman" w:eastAsia="Times New Roman" w:hAnsi="Times New Roman" w:cs="Times New Roman"/>
                <w:sz w:val="24"/>
                <w:szCs w:val="20"/>
                <w:lang w:val="de-DE" w:eastAsia="en-GB"/>
              </w:rPr>
            </w:pPr>
            <w:r w:rsidRPr="00010C4F">
              <w:rPr>
                <w:rFonts w:ascii="Times New Roman" w:hAnsi="Times New Roman" w:cs="Times New Roman"/>
                <w:b/>
                <w:lang w:val="en-GB"/>
              </w:rPr>
              <w:t>+32 2 2952371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67E7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067E79">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67E79" w:rsidRPr="00067E79" w:rsidRDefault="00067E79" w:rsidP="00067E79">
      <w:pPr>
        <w:spacing w:after="0" w:line="240" w:lineRule="auto"/>
        <w:ind w:left="426"/>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The expert will support the Secure Connectivity, Space Surveillance and Applications’ Unit in the development and implementation of the EU's competence in space policy as defined in Article 189 of the TFEU.</w:t>
      </w:r>
    </w:p>
    <w:p w:rsidR="00067E79" w:rsidRPr="00067E79" w:rsidRDefault="00067E79" w:rsidP="00067E79">
      <w:pPr>
        <w:spacing w:after="0" w:line="240" w:lineRule="auto"/>
        <w:ind w:left="426"/>
        <w:jc w:val="both"/>
        <w:rPr>
          <w:rFonts w:ascii="Times New Roman" w:eastAsia="Times New Roman" w:hAnsi="Times New Roman" w:cs="Times New Roman"/>
          <w:lang w:val="en-US" w:eastAsia="en-GB"/>
        </w:rPr>
      </w:pPr>
    </w:p>
    <w:p w:rsidR="00067E79" w:rsidRPr="00067E79" w:rsidRDefault="00067E79" w:rsidP="00067E79">
      <w:pPr>
        <w:spacing w:after="0" w:line="240" w:lineRule="auto"/>
        <w:ind w:left="426"/>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In this context, the expert will be in charge in particular of the following tasks:</w:t>
      </w:r>
    </w:p>
    <w:p w:rsidR="00067E79" w:rsidRPr="00067E79" w:rsidRDefault="00067E79" w:rsidP="00067E79">
      <w:pPr>
        <w:spacing w:after="0" w:line="240" w:lineRule="auto"/>
        <w:ind w:left="426"/>
        <w:jc w:val="both"/>
        <w:rPr>
          <w:rFonts w:ascii="Times New Roman" w:eastAsia="Times New Roman" w:hAnsi="Times New Roman" w:cs="Times New Roman"/>
          <w:lang w:val="en-US" w:eastAsia="en-GB"/>
        </w:rPr>
      </w:pPr>
    </w:p>
    <w:p w:rsidR="00067E79" w:rsidRPr="00067E79" w:rsidRDefault="00067E79" w:rsidP="00067E79">
      <w:pPr>
        <w:spacing w:after="0" w:line="240" w:lineRule="auto"/>
        <w:ind w:left="709" w:hanging="283"/>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w:t>
      </w:r>
      <w:r w:rsidRPr="00067E79">
        <w:rPr>
          <w:rFonts w:ascii="Times New Roman" w:eastAsia="Times New Roman" w:hAnsi="Times New Roman" w:cs="Times New Roman"/>
          <w:lang w:val="en-US" w:eastAsia="en-GB"/>
        </w:rPr>
        <w:tab/>
        <w:t xml:space="preserve">Contribute to the management of the SSA (Space Situational Awareness) component of the Space </w:t>
      </w:r>
      <w:proofErr w:type="spellStart"/>
      <w:r w:rsidRPr="00067E79">
        <w:rPr>
          <w:rFonts w:ascii="Times New Roman" w:eastAsia="Times New Roman" w:hAnsi="Times New Roman" w:cs="Times New Roman"/>
          <w:lang w:val="en-US" w:eastAsia="en-GB"/>
        </w:rPr>
        <w:t>Programme</w:t>
      </w:r>
      <w:proofErr w:type="spellEnd"/>
      <w:r w:rsidRPr="00067E79">
        <w:rPr>
          <w:rFonts w:ascii="Times New Roman" w:eastAsia="Times New Roman" w:hAnsi="Times New Roman" w:cs="Times New Roman"/>
          <w:lang w:val="en-US" w:eastAsia="en-GB"/>
        </w:rPr>
        <w:t xml:space="preserve"> Regulation (EU) 2021/696, and in particular the SST part (space surveillance and tracking). This includes project management, interaction with the SST Consortium/Partnership, preparation of the implementing acts foreseen for SSA under the Space </w:t>
      </w:r>
      <w:proofErr w:type="spellStart"/>
      <w:r w:rsidRPr="00067E79">
        <w:rPr>
          <w:rFonts w:ascii="Times New Roman" w:eastAsia="Times New Roman" w:hAnsi="Times New Roman" w:cs="Times New Roman"/>
          <w:lang w:val="en-US" w:eastAsia="en-GB"/>
        </w:rPr>
        <w:t>Programme</w:t>
      </w:r>
      <w:proofErr w:type="spellEnd"/>
      <w:r w:rsidRPr="00067E79">
        <w:rPr>
          <w:rFonts w:ascii="Times New Roman" w:eastAsia="Times New Roman" w:hAnsi="Times New Roman" w:cs="Times New Roman"/>
          <w:lang w:val="en-US" w:eastAsia="en-GB"/>
        </w:rPr>
        <w:t xml:space="preserve"> Regulation, allowing </w:t>
      </w:r>
      <w:proofErr w:type="spellStart"/>
      <w:r w:rsidRPr="00067E79">
        <w:rPr>
          <w:rFonts w:ascii="Times New Roman" w:eastAsia="Times New Roman" w:hAnsi="Times New Roman" w:cs="Times New Roman"/>
          <w:lang w:val="en-US" w:eastAsia="en-GB"/>
        </w:rPr>
        <w:t>allowing</w:t>
      </w:r>
      <w:proofErr w:type="spellEnd"/>
      <w:r w:rsidRPr="00067E79">
        <w:rPr>
          <w:rFonts w:ascii="Times New Roman" w:eastAsia="Times New Roman" w:hAnsi="Times New Roman" w:cs="Times New Roman"/>
          <w:lang w:val="en-US" w:eastAsia="en-GB"/>
        </w:rPr>
        <w:t xml:space="preserve"> </w:t>
      </w:r>
      <w:proofErr w:type="gramStart"/>
      <w:r w:rsidRPr="00067E79">
        <w:rPr>
          <w:rFonts w:ascii="Times New Roman" w:eastAsia="Times New Roman" w:hAnsi="Times New Roman" w:cs="Times New Roman"/>
          <w:lang w:val="en-US" w:eastAsia="en-GB"/>
        </w:rPr>
        <w:t>to ensure</w:t>
      </w:r>
      <w:proofErr w:type="gramEnd"/>
      <w:r w:rsidRPr="00067E79">
        <w:rPr>
          <w:rFonts w:ascii="Times New Roman" w:eastAsia="Times New Roman" w:hAnsi="Times New Roman" w:cs="Times New Roman"/>
          <w:lang w:val="en-US" w:eastAsia="en-GB"/>
        </w:rPr>
        <w:t xml:space="preserve"> full services of space surveillance against risks.</w:t>
      </w:r>
    </w:p>
    <w:p w:rsidR="00A801A8" w:rsidRDefault="00067E79" w:rsidP="00067E79">
      <w:pPr>
        <w:spacing w:after="0" w:line="240" w:lineRule="auto"/>
        <w:ind w:left="709" w:hanging="283"/>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w:t>
      </w:r>
      <w:r w:rsidRPr="00067E79">
        <w:rPr>
          <w:rFonts w:ascii="Times New Roman" w:eastAsia="Times New Roman" w:hAnsi="Times New Roman" w:cs="Times New Roman"/>
          <w:lang w:val="en-US" w:eastAsia="en-GB"/>
        </w:rPr>
        <w:tab/>
        <w:t>Contribute to the implementation of the Space Traffic Management approach laid out in the Joint Communication of the Commission and the High Representative of 15 February 2022 (JOIN(2022) 4 final).</w:t>
      </w: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067E79">
        <w:rPr>
          <w:rFonts w:ascii="Times New Roman" w:hAnsi="Times New Roman" w:cs="Times New Roman"/>
          <w:lang w:val="en-GB"/>
        </w:rPr>
        <w:t>e</w:t>
      </w:r>
      <w:r w:rsidR="00067E79" w:rsidRPr="00067E79">
        <w:rPr>
          <w:rFonts w:ascii="Times New Roman" w:hAnsi="Times New Roman" w:cs="Times New Roman"/>
          <w:lang w:val="en-GB"/>
        </w:rPr>
        <w:t>ngineering (aerospace / electronics / telecom</w:t>
      </w:r>
      <w:r w:rsidR="00067E79">
        <w:rPr>
          <w:rFonts w:ascii="Times New Roman" w:hAnsi="Times New Roman" w:cs="Times New Roman"/>
          <w:lang w:val="en-GB"/>
        </w:rPr>
        <w:t>munications or similar) and/or s</w:t>
      </w:r>
      <w:r w:rsidR="00067E79" w:rsidRPr="00067E79">
        <w:rPr>
          <w:rFonts w:ascii="Times New Roman" w:hAnsi="Times New Roman" w:cs="Times New Roman"/>
          <w:lang w:val="en-GB"/>
        </w:rPr>
        <w:t>cience.</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67E79" w:rsidRPr="00067E79" w:rsidRDefault="00067E79" w:rsidP="00067E79">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 xml:space="preserve">Good overall experience in European space </w:t>
      </w:r>
      <w:proofErr w:type="spellStart"/>
      <w:r w:rsidRPr="00067E79">
        <w:rPr>
          <w:rFonts w:ascii="Times New Roman" w:eastAsia="Times New Roman" w:hAnsi="Times New Roman" w:cs="Times New Roman"/>
          <w:lang w:val="en-US" w:eastAsia="en-GB"/>
        </w:rPr>
        <w:t>programmes</w:t>
      </w:r>
      <w:proofErr w:type="spellEnd"/>
      <w:r w:rsidRPr="00067E79">
        <w:rPr>
          <w:rFonts w:ascii="Times New Roman" w:eastAsia="Times New Roman" w:hAnsi="Times New Roman" w:cs="Times New Roman"/>
          <w:lang w:val="en-US" w:eastAsia="en-GB"/>
        </w:rPr>
        <w:t xml:space="preserve"> and international space initiatives.</w:t>
      </w:r>
    </w:p>
    <w:p w:rsidR="00067E79" w:rsidRPr="00067E79" w:rsidRDefault="00067E79" w:rsidP="00067E79">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Proven experience in drafting and participating in space projects (national and international level).</w:t>
      </w:r>
    </w:p>
    <w:p w:rsidR="00067E79" w:rsidRPr="00067E79" w:rsidRDefault="00067E79" w:rsidP="00067E79">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Flexibility to adapt to changing priorities of the unit and the ability to work in a team.</w:t>
      </w:r>
    </w:p>
    <w:p w:rsidR="001806F5" w:rsidRPr="00067E79" w:rsidRDefault="00067E79" w:rsidP="00067E79">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 xml:space="preserve">Substantial relevant experience at national or European level related to space, notably in technology, research, industrial policy, </w:t>
      </w:r>
      <w:proofErr w:type="spellStart"/>
      <w:r w:rsidRPr="00067E79">
        <w:rPr>
          <w:rFonts w:ascii="Times New Roman" w:eastAsia="Times New Roman" w:hAnsi="Times New Roman" w:cs="Times New Roman"/>
          <w:lang w:val="en-US" w:eastAsia="en-GB"/>
        </w:rPr>
        <w:t>programmes</w:t>
      </w:r>
      <w:proofErr w:type="spellEnd"/>
      <w:r w:rsidRPr="00067E79">
        <w:rPr>
          <w:rFonts w:ascii="Times New Roman" w:eastAsia="Times New Roman" w:hAnsi="Times New Roman" w:cs="Times New Roman"/>
          <w:lang w:val="en-US" w:eastAsia="en-GB"/>
        </w:rPr>
        <w:t xml:space="preserve"> and activities, would be an asset.</w:t>
      </w:r>
    </w:p>
    <w:p w:rsidR="00460ACD" w:rsidRPr="001806F5" w:rsidRDefault="00460ACD"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67E79" w:rsidRPr="00067E79" w:rsidRDefault="00067E79"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 xml:space="preserve">English: Excellent writing and oral communication skills </w:t>
      </w:r>
    </w:p>
    <w:p w:rsidR="000E4874" w:rsidRDefault="00067E79"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French:  Good writing and oral communication skills in French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67E7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oph.kaut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2FDE8-B925-4B3A-BDAA-92DFDAA3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6943</Characters>
  <Application>Microsoft Office Word</Application>
  <DocSecurity>0</DocSecurity>
  <Lines>165</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2022-03-11T12:06:00Z</dcterms:created>
  <dcterms:modified xsi:type="dcterms:W3CDTF">2022-03-11T12:06:00Z</dcterms:modified>
</cp:coreProperties>
</file>