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5D1455" w:rsidP="00E40938">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JUST-C-2</w:t>
            </w:r>
          </w:p>
        </w:tc>
      </w:tr>
      <w:tr w:rsidR="00AF7D78" w:rsidRPr="006B6C2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D1455" w:rsidRPr="00560F03" w:rsidRDefault="005D1455" w:rsidP="005D1455">
            <w:pPr>
              <w:rPr>
                <w:rFonts w:ascii="Times New Roman" w:hAnsi="Times New Roman" w:cs="Times New Roman"/>
                <w:b/>
              </w:rPr>
            </w:pPr>
            <w:r w:rsidRPr="00560F03">
              <w:rPr>
                <w:rFonts w:ascii="Times New Roman" w:hAnsi="Times New Roman" w:cs="Times New Roman"/>
                <w:b/>
              </w:rPr>
              <w:t>Ingrid BELLANDER T</w:t>
            </w:r>
            <w:r>
              <w:rPr>
                <w:rFonts w:ascii="Times New Roman" w:hAnsi="Times New Roman" w:cs="Times New Roman"/>
                <w:b/>
              </w:rPr>
              <w:t>ODINO</w:t>
            </w:r>
          </w:p>
          <w:p w:rsidR="005D1455" w:rsidRPr="00560F03" w:rsidRDefault="006B6C20" w:rsidP="005D1455">
            <w:pPr>
              <w:rPr>
                <w:rFonts w:ascii="Times New Roman" w:hAnsi="Times New Roman" w:cs="Times New Roman"/>
                <w:b/>
              </w:rPr>
            </w:pPr>
            <w:hyperlink r:id="rId8" w:history="1">
              <w:r w:rsidR="005D1455" w:rsidRPr="00E200BD">
                <w:rPr>
                  <w:rStyle w:val="Hyperlink"/>
                  <w:rFonts w:ascii="Times New Roman" w:hAnsi="Times New Roman" w:cs="Times New Roman"/>
                  <w:b/>
                </w:rPr>
                <w:t>Ingrid.bellander-todino@ec.europa.eu</w:t>
              </w:r>
            </w:hyperlink>
            <w:r w:rsidR="005D1455">
              <w:rPr>
                <w:rFonts w:ascii="Times New Roman" w:hAnsi="Times New Roman" w:cs="Times New Roman"/>
                <w:b/>
              </w:rPr>
              <w:t xml:space="preserve"> </w:t>
            </w:r>
          </w:p>
          <w:p w:rsidR="00AF7D78" w:rsidRPr="00CA4BF0" w:rsidRDefault="005D1455" w:rsidP="005D1455">
            <w:pPr>
              <w:rPr>
                <w:rFonts w:ascii="Times New Roman" w:eastAsia="Times New Roman" w:hAnsi="Times New Roman" w:cs="Times New Roman"/>
                <w:b/>
                <w:sz w:val="24"/>
                <w:szCs w:val="20"/>
                <w:lang w:val="en-GB" w:eastAsia="en-GB"/>
              </w:rPr>
            </w:pPr>
            <w:r w:rsidRPr="006B6C20">
              <w:rPr>
                <w:rFonts w:ascii="Times New Roman" w:hAnsi="Times New Roman" w:cs="Times New Roman"/>
                <w:b/>
                <w:lang w:val="en-GB"/>
              </w:rPr>
              <w:t>+ 32-2-298 7539</w:t>
            </w:r>
          </w:p>
          <w:p w:rsidR="00FD7C00" w:rsidRPr="00FC0E02" w:rsidRDefault="00866EB5" w:rsidP="00FD7C00">
            <w:pPr>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p>
          <w:p w:rsidR="00AF7D78" w:rsidRPr="00AF7D78" w:rsidRDefault="00485587"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485587">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w:t>
            </w:r>
            <w:r w:rsidR="000D113E">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BD0C5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0D113E" w:rsidP="008F1149">
            <w:pPr>
              <w:rPr>
                <w:rFonts w:ascii="Times New Roman" w:eastAsia="Times New Roman" w:hAnsi="Times New Roman" w:cs="Times New Roman"/>
                <w:sz w:val="24"/>
                <w:szCs w:val="20"/>
                <w:lang w:val="en-US" w:eastAsia="en-GB"/>
              </w:rPr>
            </w:pPr>
            <w:r w:rsidRPr="000D113E">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3165AD"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0D113E" w:rsidRPr="00BF2BEC">
              <w:rPr>
                <w:rFonts w:eastAsia="MS Minngs"/>
                <w:b/>
                <w:bCs/>
                <w:lang w:val="fr-FR"/>
              </w:rPr>
              <w:sym w:font="Wingdings 2" w:char="F05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6B6C2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7128A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E3184B" w:rsidRPr="000D113E">
              <w:rPr>
                <w:rFonts w:eastAsia="MS Minngs"/>
                <w:b/>
                <w:bCs/>
                <w:lang w:val="fr-FR"/>
              </w:rPr>
              <w:sym w:font="Wingdings 2" w:char="F05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E3184B" w:rsidRPr="00E3184B">
              <w:rPr>
                <w:lang w:val="en-GB"/>
              </w:rPr>
              <w:t xml:space="preserve"> </w:t>
            </w:r>
            <w:r w:rsidR="00E3184B" w:rsidRPr="00E3184B">
              <w:rPr>
                <w:rFonts w:ascii="Times New Roman" w:eastAsia="Times New Roman" w:hAnsi="Times New Roman" w:cs="Times New Roman"/>
                <w:b/>
                <w:sz w:val="24"/>
                <w:szCs w:val="20"/>
                <w:lang w:val="en-US" w:eastAsia="en-GB"/>
              </w:rPr>
              <w:t>Council of Europe, UNICEF</w:t>
            </w:r>
            <w:r w:rsidR="00E3184B">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5D1455" w:rsidRPr="005D1455" w:rsidRDefault="005D1455" w:rsidP="005D1455">
      <w:pPr>
        <w:spacing w:after="0" w:line="240" w:lineRule="auto"/>
        <w:ind w:left="426"/>
        <w:jc w:val="both"/>
        <w:rPr>
          <w:rFonts w:ascii="Times New Roman" w:eastAsia="Times New Roman" w:hAnsi="Times New Roman" w:cs="Times New Roman"/>
          <w:color w:val="000000"/>
          <w:lang w:val="en-GB" w:eastAsia="en-GB"/>
        </w:rPr>
      </w:pPr>
      <w:r w:rsidRPr="005D1455">
        <w:rPr>
          <w:rFonts w:ascii="Times New Roman" w:eastAsia="Times New Roman" w:hAnsi="Times New Roman" w:cs="Times New Roman"/>
          <w:color w:val="000000"/>
          <w:lang w:val="en-GB" w:eastAsia="en-GB"/>
        </w:rPr>
        <w:t>The Fundamental Rights Policy unit in Directorate General Justice and Consumers is a committed and dynamic team whose mission is to ensure the effective respect, promotion and protection of fundamental rights as enshrined in the EU Charter of Fundamental Rights (the Charter).</w:t>
      </w:r>
    </w:p>
    <w:p w:rsidR="005D1455" w:rsidRDefault="005D1455" w:rsidP="005D1455">
      <w:pPr>
        <w:spacing w:after="0" w:line="240" w:lineRule="auto"/>
        <w:ind w:left="426"/>
        <w:jc w:val="both"/>
        <w:rPr>
          <w:rFonts w:ascii="Times New Roman" w:eastAsia="Times New Roman" w:hAnsi="Times New Roman" w:cs="Times New Roman"/>
          <w:color w:val="000000"/>
          <w:lang w:val="en-GB" w:eastAsia="en-GB"/>
        </w:rPr>
      </w:pPr>
    </w:p>
    <w:p w:rsidR="005D1455" w:rsidRPr="005D1455" w:rsidRDefault="005D1455" w:rsidP="005D1455">
      <w:pPr>
        <w:spacing w:after="0" w:line="240" w:lineRule="auto"/>
        <w:ind w:left="426"/>
        <w:jc w:val="both"/>
        <w:rPr>
          <w:rFonts w:ascii="Times New Roman" w:eastAsia="Times New Roman" w:hAnsi="Times New Roman" w:cs="Times New Roman"/>
          <w:color w:val="000000"/>
          <w:lang w:val="en-GB" w:eastAsia="en-GB"/>
        </w:rPr>
      </w:pPr>
      <w:r w:rsidRPr="005D1455">
        <w:rPr>
          <w:rFonts w:ascii="Times New Roman" w:eastAsia="Times New Roman" w:hAnsi="Times New Roman" w:cs="Times New Roman"/>
          <w:color w:val="000000"/>
          <w:lang w:val="en-GB" w:eastAsia="en-GB"/>
        </w:rPr>
        <w:t xml:space="preserve">The unit is mainly responsible </w:t>
      </w:r>
      <w:proofErr w:type="gramStart"/>
      <w:r w:rsidRPr="005D1455">
        <w:rPr>
          <w:rFonts w:ascii="Times New Roman" w:eastAsia="Times New Roman" w:hAnsi="Times New Roman" w:cs="Times New Roman"/>
          <w:color w:val="000000"/>
          <w:lang w:val="en-GB" w:eastAsia="en-GB"/>
        </w:rPr>
        <w:t>for :</w:t>
      </w:r>
      <w:proofErr w:type="gramEnd"/>
    </w:p>
    <w:p w:rsidR="005D1455" w:rsidRPr="005D1455" w:rsidRDefault="005D1455" w:rsidP="005D1455">
      <w:pPr>
        <w:pStyle w:val="ListParagraph"/>
        <w:numPr>
          <w:ilvl w:val="0"/>
          <w:numId w:val="37"/>
        </w:numPr>
        <w:spacing w:after="0" w:line="240" w:lineRule="auto"/>
        <w:jc w:val="both"/>
        <w:rPr>
          <w:rFonts w:ascii="Times New Roman" w:eastAsia="Times New Roman" w:hAnsi="Times New Roman" w:cs="Times New Roman"/>
          <w:color w:val="000000"/>
          <w:lang w:val="en-GB" w:eastAsia="en-GB"/>
        </w:rPr>
      </w:pPr>
      <w:r w:rsidRPr="005D1455">
        <w:rPr>
          <w:rFonts w:ascii="Times New Roman" w:eastAsia="Times New Roman" w:hAnsi="Times New Roman" w:cs="Times New Roman"/>
          <w:color w:val="000000"/>
          <w:lang w:val="en-GB" w:eastAsia="en-GB"/>
        </w:rPr>
        <w:t>implementing the Strategy to strengthen the application of the Charter (COM(2020) 711 final); mainstreaming fundamental rights in all EU policies and ensuring that the Charter is respected in Commission legislative proposals and by Member States when they implement Union law;</w:t>
      </w:r>
    </w:p>
    <w:p w:rsidR="005D1455" w:rsidRPr="005D1455" w:rsidRDefault="005D1455" w:rsidP="005D1455">
      <w:pPr>
        <w:pStyle w:val="ListParagraph"/>
        <w:numPr>
          <w:ilvl w:val="0"/>
          <w:numId w:val="37"/>
        </w:numPr>
        <w:spacing w:after="0" w:line="240" w:lineRule="auto"/>
        <w:jc w:val="both"/>
        <w:rPr>
          <w:rFonts w:ascii="Times New Roman" w:eastAsia="Times New Roman" w:hAnsi="Times New Roman" w:cs="Times New Roman"/>
          <w:color w:val="000000"/>
          <w:lang w:val="en-GB" w:eastAsia="en-GB"/>
        </w:rPr>
      </w:pPr>
      <w:r w:rsidRPr="005D1455">
        <w:rPr>
          <w:rFonts w:ascii="Times New Roman" w:eastAsia="Times New Roman" w:hAnsi="Times New Roman" w:cs="Times New Roman"/>
          <w:color w:val="000000"/>
          <w:lang w:val="en-GB" w:eastAsia="en-GB"/>
        </w:rPr>
        <w:t>relations with the European Union Agency for Fundamental Rights;</w:t>
      </w:r>
    </w:p>
    <w:p w:rsidR="005D1455" w:rsidRPr="005D1455" w:rsidRDefault="005D1455" w:rsidP="005D1455">
      <w:pPr>
        <w:pStyle w:val="ListParagraph"/>
        <w:numPr>
          <w:ilvl w:val="0"/>
          <w:numId w:val="37"/>
        </w:numPr>
        <w:spacing w:after="0" w:line="240" w:lineRule="auto"/>
        <w:jc w:val="both"/>
        <w:rPr>
          <w:rFonts w:ascii="Times New Roman" w:eastAsia="Times New Roman" w:hAnsi="Times New Roman" w:cs="Times New Roman"/>
          <w:color w:val="000000"/>
          <w:lang w:val="en-GB" w:eastAsia="en-GB"/>
        </w:rPr>
      </w:pPr>
      <w:r w:rsidRPr="005D1455">
        <w:rPr>
          <w:rFonts w:ascii="Times New Roman" w:eastAsia="Times New Roman" w:hAnsi="Times New Roman" w:cs="Times New Roman"/>
          <w:color w:val="000000"/>
          <w:lang w:val="en-GB" w:eastAsia="en-GB"/>
        </w:rPr>
        <w:t>implementing the EU Strategy on the rights of the child (COM/2021/142 final), promoting the rights of the child and ensuring that the best interests of children are taken into account in the development of all EU policies;</w:t>
      </w:r>
    </w:p>
    <w:p w:rsidR="005D1455" w:rsidRPr="005D1455" w:rsidRDefault="005D1455" w:rsidP="005D1455">
      <w:pPr>
        <w:pStyle w:val="ListParagraph"/>
        <w:numPr>
          <w:ilvl w:val="0"/>
          <w:numId w:val="37"/>
        </w:numPr>
        <w:spacing w:after="0" w:line="240" w:lineRule="auto"/>
        <w:jc w:val="both"/>
        <w:rPr>
          <w:rFonts w:ascii="Times New Roman" w:eastAsia="Times New Roman" w:hAnsi="Times New Roman" w:cs="Times New Roman"/>
          <w:color w:val="000000"/>
          <w:lang w:val="en-GB" w:eastAsia="en-GB"/>
        </w:rPr>
      </w:pPr>
      <w:r w:rsidRPr="005D1455">
        <w:rPr>
          <w:rFonts w:ascii="Times New Roman" w:eastAsia="Times New Roman" w:hAnsi="Times New Roman" w:cs="Times New Roman"/>
          <w:color w:val="000000"/>
          <w:lang w:val="en-GB" w:eastAsia="en-GB"/>
        </w:rPr>
        <w:t>promoting the fight against racism and xenophobia and all forms of intolerance, including combatting Antisemitism and combatting anti-Muslim hatred;</w:t>
      </w:r>
    </w:p>
    <w:p w:rsidR="005D1455" w:rsidRPr="005D1455" w:rsidRDefault="005D1455" w:rsidP="005D1455">
      <w:pPr>
        <w:pStyle w:val="ListParagraph"/>
        <w:numPr>
          <w:ilvl w:val="0"/>
          <w:numId w:val="37"/>
        </w:numPr>
        <w:spacing w:after="0" w:line="240" w:lineRule="auto"/>
        <w:jc w:val="both"/>
        <w:rPr>
          <w:rFonts w:ascii="Times New Roman" w:eastAsia="Times New Roman" w:hAnsi="Times New Roman" w:cs="Times New Roman"/>
          <w:color w:val="000000"/>
          <w:lang w:val="en-GB" w:eastAsia="en-GB"/>
        </w:rPr>
      </w:pPr>
      <w:r w:rsidRPr="005D1455">
        <w:rPr>
          <w:rFonts w:ascii="Times New Roman" w:eastAsia="Times New Roman" w:hAnsi="Times New Roman" w:cs="Times New Roman"/>
          <w:color w:val="000000"/>
          <w:lang w:val="en-GB" w:eastAsia="en-GB"/>
        </w:rPr>
        <w:t>countering illegal hate speech online including the implementation of a Code of Conduct with IT platforms;</w:t>
      </w:r>
    </w:p>
    <w:p w:rsidR="005D1455" w:rsidRPr="005D1455" w:rsidRDefault="005D1455" w:rsidP="005D1455">
      <w:pPr>
        <w:pStyle w:val="ListParagraph"/>
        <w:numPr>
          <w:ilvl w:val="0"/>
          <w:numId w:val="37"/>
        </w:numPr>
        <w:spacing w:after="0" w:line="240" w:lineRule="auto"/>
        <w:jc w:val="both"/>
        <w:rPr>
          <w:rFonts w:ascii="Times New Roman" w:eastAsia="Times New Roman" w:hAnsi="Times New Roman" w:cs="Times New Roman"/>
          <w:color w:val="000000"/>
          <w:lang w:val="en-GB" w:eastAsia="en-GB"/>
        </w:rPr>
      </w:pPr>
      <w:r w:rsidRPr="005D1455">
        <w:rPr>
          <w:rFonts w:ascii="Times New Roman" w:eastAsia="Times New Roman" w:hAnsi="Times New Roman" w:cs="Times New Roman"/>
          <w:color w:val="000000"/>
          <w:lang w:val="en-GB" w:eastAsia="en-GB"/>
        </w:rPr>
        <w:t xml:space="preserve">ensuring the effective transposition and implementation of the Directive on </w:t>
      </w:r>
      <w:proofErr w:type="spellStart"/>
      <w:r w:rsidRPr="005D1455">
        <w:rPr>
          <w:rFonts w:ascii="Times New Roman" w:eastAsia="Times New Roman" w:hAnsi="Times New Roman" w:cs="Times New Roman"/>
          <w:color w:val="000000"/>
          <w:lang w:val="en-GB" w:eastAsia="en-GB"/>
        </w:rPr>
        <w:t>Whistleblower</w:t>
      </w:r>
      <w:proofErr w:type="spellEnd"/>
      <w:r w:rsidRPr="005D1455">
        <w:rPr>
          <w:rFonts w:ascii="Times New Roman" w:eastAsia="Times New Roman" w:hAnsi="Times New Roman" w:cs="Times New Roman"/>
          <w:color w:val="000000"/>
          <w:lang w:val="en-GB" w:eastAsia="en-GB"/>
        </w:rPr>
        <w:t xml:space="preserve"> protection;</w:t>
      </w:r>
    </w:p>
    <w:p w:rsidR="005D1455" w:rsidRPr="005D1455" w:rsidRDefault="005D1455" w:rsidP="005D1455">
      <w:pPr>
        <w:pStyle w:val="ListParagraph"/>
        <w:numPr>
          <w:ilvl w:val="0"/>
          <w:numId w:val="37"/>
        </w:numPr>
        <w:spacing w:after="0" w:line="240" w:lineRule="auto"/>
        <w:jc w:val="both"/>
        <w:rPr>
          <w:rFonts w:ascii="Times New Roman" w:eastAsia="Times New Roman" w:hAnsi="Times New Roman" w:cs="Times New Roman"/>
          <w:color w:val="000000"/>
          <w:lang w:val="en-GB" w:eastAsia="en-GB"/>
        </w:rPr>
      </w:pPr>
      <w:r w:rsidRPr="005D1455">
        <w:rPr>
          <w:rFonts w:ascii="Times New Roman" w:eastAsia="Times New Roman" w:hAnsi="Times New Roman" w:cs="Times New Roman"/>
          <w:color w:val="000000"/>
          <w:lang w:val="en-GB" w:eastAsia="en-GB"/>
        </w:rPr>
        <w:t>ensuring that fundamental rights are respected in the digital sphere and where Artificial Intelligence is used;</w:t>
      </w:r>
    </w:p>
    <w:p w:rsidR="005D1455" w:rsidRPr="005D1455" w:rsidRDefault="005D1455" w:rsidP="005D1455">
      <w:pPr>
        <w:pStyle w:val="ListParagraph"/>
        <w:numPr>
          <w:ilvl w:val="0"/>
          <w:numId w:val="37"/>
        </w:numPr>
        <w:spacing w:after="0" w:line="240" w:lineRule="auto"/>
        <w:jc w:val="both"/>
        <w:rPr>
          <w:rFonts w:ascii="Times New Roman" w:eastAsia="Times New Roman" w:hAnsi="Times New Roman" w:cs="Times New Roman"/>
          <w:color w:val="000000"/>
          <w:lang w:val="en-GB" w:eastAsia="en-GB"/>
        </w:rPr>
      </w:pPr>
      <w:proofErr w:type="gramStart"/>
      <w:r w:rsidRPr="005D1455">
        <w:rPr>
          <w:rFonts w:ascii="Times New Roman" w:eastAsia="Times New Roman" w:hAnsi="Times New Roman" w:cs="Times New Roman"/>
          <w:color w:val="000000"/>
          <w:lang w:val="en-GB" w:eastAsia="en-GB"/>
        </w:rPr>
        <w:t>managing</w:t>
      </w:r>
      <w:proofErr w:type="gramEnd"/>
      <w:r w:rsidRPr="005D1455">
        <w:rPr>
          <w:rFonts w:ascii="Times New Roman" w:eastAsia="Times New Roman" w:hAnsi="Times New Roman" w:cs="Times New Roman"/>
          <w:color w:val="000000"/>
          <w:lang w:val="en-GB" w:eastAsia="en-GB"/>
        </w:rPr>
        <w:t xml:space="preserve"> the Dialogue under Article 17 TFEU with churches, religious associations and philosophical and non-confessional organisations.</w:t>
      </w:r>
    </w:p>
    <w:p w:rsidR="005D1455" w:rsidRPr="005D1455" w:rsidRDefault="005D1455" w:rsidP="005D1455">
      <w:pPr>
        <w:spacing w:after="0" w:line="240" w:lineRule="auto"/>
        <w:ind w:left="709" w:hanging="283"/>
        <w:jc w:val="both"/>
        <w:rPr>
          <w:rFonts w:ascii="Times New Roman" w:eastAsia="Times New Roman" w:hAnsi="Times New Roman" w:cs="Times New Roman"/>
          <w:color w:val="000000"/>
          <w:lang w:val="en-GB" w:eastAsia="en-GB"/>
        </w:rPr>
      </w:pPr>
    </w:p>
    <w:p w:rsidR="005D1455" w:rsidRPr="005D1455" w:rsidRDefault="005D1455" w:rsidP="005D1455">
      <w:pPr>
        <w:spacing w:after="0" w:line="240" w:lineRule="auto"/>
        <w:ind w:left="426"/>
        <w:jc w:val="both"/>
        <w:rPr>
          <w:rFonts w:ascii="Times New Roman" w:eastAsia="Times New Roman" w:hAnsi="Times New Roman" w:cs="Times New Roman"/>
          <w:color w:val="000000"/>
          <w:lang w:val="en-GB" w:eastAsia="en-GB"/>
        </w:rPr>
      </w:pPr>
      <w:r w:rsidRPr="005D1455">
        <w:rPr>
          <w:rFonts w:ascii="Times New Roman" w:eastAsia="Times New Roman" w:hAnsi="Times New Roman" w:cs="Times New Roman"/>
          <w:color w:val="000000"/>
          <w:lang w:val="en-GB" w:eastAsia="en-GB"/>
        </w:rPr>
        <w:t xml:space="preserve">We are looking for a seconded national expert to join the team responsible for implementing the EU Strategy on the rights of the child. The team coordinates the work on the rights of the child across the Commission, and </w:t>
      </w:r>
      <w:r w:rsidRPr="005D1455">
        <w:rPr>
          <w:rFonts w:ascii="Times New Roman" w:eastAsia="Times New Roman" w:hAnsi="Times New Roman" w:cs="Times New Roman"/>
          <w:color w:val="000000"/>
          <w:lang w:val="en-GB" w:eastAsia="en-GB"/>
        </w:rPr>
        <w:lastRenderedPageBreak/>
        <w:t xml:space="preserve">is responsible for mainstreaming and promoting the rights of the child into relevant EU policies and legislation and for communicating the EU policy to external stakeholders. The expert will join a team of </w:t>
      </w:r>
      <w:proofErr w:type="gramStart"/>
      <w:r w:rsidRPr="005D1455">
        <w:rPr>
          <w:rFonts w:ascii="Times New Roman" w:eastAsia="Times New Roman" w:hAnsi="Times New Roman" w:cs="Times New Roman"/>
          <w:color w:val="000000"/>
          <w:lang w:val="en-GB" w:eastAsia="en-GB"/>
        </w:rPr>
        <w:t>3</w:t>
      </w:r>
      <w:proofErr w:type="gramEnd"/>
      <w:r w:rsidRPr="005D1455">
        <w:rPr>
          <w:rFonts w:ascii="Times New Roman" w:eastAsia="Times New Roman" w:hAnsi="Times New Roman" w:cs="Times New Roman"/>
          <w:color w:val="000000"/>
          <w:lang w:val="en-GB" w:eastAsia="en-GB"/>
        </w:rPr>
        <w:t xml:space="preserve"> staff members dedicated to the rights of the child.</w:t>
      </w:r>
    </w:p>
    <w:p w:rsidR="005D1455" w:rsidRPr="005D1455" w:rsidRDefault="005D1455" w:rsidP="005D1455">
      <w:pPr>
        <w:spacing w:after="0" w:line="240" w:lineRule="auto"/>
        <w:ind w:left="709" w:hanging="283"/>
        <w:jc w:val="both"/>
        <w:rPr>
          <w:rFonts w:ascii="Times New Roman" w:eastAsia="Times New Roman" w:hAnsi="Times New Roman" w:cs="Times New Roman"/>
          <w:color w:val="000000"/>
          <w:lang w:val="en-GB" w:eastAsia="en-GB"/>
        </w:rPr>
      </w:pPr>
    </w:p>
    <w:p w:rsidR="005D1455" w:rsidRPr="005D1455" w:rsidRDefault="005D1455" w:rsidP="005D1455">
      <w:pPr>
        <w:spacing w:after="0" w:line="240" w:lineRule="auto"/>
        <w:ind w:left="709" w:hanging="283"/>
        <w:jc w:val="both"/>
        <w:rPr>
          <w:rFonts w:ascii="Times New Roman" w:eastAsia="Times New Roman" w:hAnsi="Times New Roman" w:cs="Times New Roman"/>
          <w:color w:val="000000"/>
          <w:lang w:val="en-GB" w:eastAsia="en-GB"/>
        </w:rPr>
      </w:pPr>
      <w:r w:rsidRPr="005D1455">
        <w:rPr>
          <w:rFonts w:ascii="Times New Roman" w:eastAsia="Times New Roman" w:hAnsi="Times New Roman" w:cs="Times New Roman"/>
          <w:color w:val="000000"/>
          <w:lang w:val="en-GB" w:eastAsia="en-GB"/>
        </w:rPr>
        <w:t xml:space="preserve">Specific tasks will include (depending on the expert’s profile): </w:t>
      </w:r>
    </w:p>
    <w:p w:rsidR="005D1455" w:rsidRPr="005D1455" w:rsidRDefault="005D1455" w:rsidP="005D1455">
      <w:pPr>
        <w:pStyle w:val="ListParagraph"/>
        <w:numPr>
          <w:ilvl w:val="0"/>
          <w:numId w:val="37"/>
        </w:numPr>
        <w:spacing w:after="0" w:line="240" w:lineRule="auto"/>
        <w:jc w:val="both"/>
        <w:rPr>
          <w:rFonts w:ascii="Times New Roman" w:eastAsia="Times New Roman" w:hAnsi="Times New Roman" w:cs="Times New Roman"/>
          <w:color w:val="000000"/>
          <w:lang w:val="en-GB" w:eastAsia="en-GB"/>
        </w:rPr>
      </w:pPr>
      <w:r w:rsidRPr="005D1455">
        <w:rPr>
          <w:rFonts w:ascii="Times New Roman" w:eastAsia="Times New Roman" w:hAnsi="Times New Roman" w:cs="Times New Roman"/>
          <w:color w:val="000000"/>
          <w:lang w:val="en-GB" w:eastAsia="en-GB"/>
        </w:rPr>
        <w:t>Implementing and monitoring progress on actions set out in the EU Strategy on the rights of the child, such as the EU Network for Children’s Rights; monitoring the implementation of the EU Strategy at EU and national level, supporting the development and strengthening of integrated child protection systems; strengthening child-friendly justice.</w:t>
      </w:r>
    </w:p>
    <w:p w:rsidR="005D1455" w:rsidRPr="005D1455" w:rsidRDefault="005D1455" w:rsidP="005D1455">
      <w:pPr>
        <w:pStyle w:val="ListParagraph"/>
        <w:numPr>
          <w:ilvl w:val="0"/>
          <w:numId w:val="37"/>
        </w:numPr>
        <w:spacing w:after="0" w:line="240" w:lineRule="auto"/>
        <w:jc w:val="both"/>
        <w:rPr>
          <w:rFonts w:ascii="Times New Roman" w:eastAsia="Times New Roman" w:hAnsi="Times New Roman" w:cs="Times New Roman"/>
          <w:color w:val="000000"/>
          <w:lang w:val="en-GB" w:eastAsia="en-GB"/>
        </w:rPr>
      </w:pPr>
      <w:r w:rsidRPr="005D1455">
        <w:rPr>
          <w:rFonts w:ascii="Times New Roman" w:eastAsia="Times New Roman" w:hAnsi="Times New Roman" w:cs="Times New Roman"/>
          <w:color w:val="000000"/>
          <w:lang w:val="en-GB" w:eastAsia="en-GB"/>
        </w:rPr>
        <w:t>Strengthening the mainstreaming of children’s rights across all relevant EU policies; analysing legislative initiatives by the Commission, which can have an impact on the rights of the child, observations to the Court of Justice of the EU in cases relating to fundamental rights of children and any other legal questions concerning the rights of the child.</w:t>
      </w:r>
    </w:p>
    <w:p w:rsidR="005D1455" w:rsidRPr="005D1455" w:rsidRDefault="005D1455" w:rsidP="005D1455">
      <w:pPr>
        <w:pStyle w:val="ListParagraph"/>
        <w:numPr>
          <w:ilvl w:val="0"/>
          <w:numId w:val="37"/>
        </w:numPr>
        <w:spacing w:after="0" w:line="240" w:lineRule="auto"/>
        <w:jc w:val="both"/>
        <w:rPr>
          <w:rFonts w:ascii="Times New Roman" w:eastAsia="Times New Roman" w:hAnsi="Times New Roman" w:cs="Times New Roman"/>
          <w:color w:val="000000"/>
          <w:lang w:val="en-GB" w:eastAsia="en-GB"/>
        </w:rPr>
      </w:pPr>
      <w:r w:rsidRPr="005D1455">
        <w:rPr>
          <w:rFonts w:ascii="Times New Roman" w:eastAsia="Times New Roman" w:hAnsi="Times New Roman" w:cs="Times New Roman"/>
          <w:color w:val="000000"/>
          <w:lang w:val="en-GB" w:eastAsia="en-GB"/>
        </w:rPr>
        <w:t>Organising events and meetings with stakeholders, in particular the annual Forum on the Rights of the Child.</w:t>
      </w:r>
    </w:p>
    <w:p w:rsidR="004A16F8" w:rsidRPr="005D1455" w:rsidRDefault="005D1455" w:rsidP="005D1455">
      <w:pPr>
        <w:pStyle w:val="ListParagraph"/>
        <w:numPr>
          <w:ilvl w:val="0"/>
          <w:numId w:val="37"/>
        </w:numPr>
        <w:spacing w:after="0" w:line="240" w:lineRule="auto"/>
        <w:jc w:val="both"/>
        <w:rPr>
          <w:rFonts w:ascii="Times New Roman" w:eastAsia="Times New Roman" w:hAnsi="Times New Roman" w:cs="Times New Roman"/>
          <w:color w:val="000000"/>
          <w:lang w:val="en-GB" w:eastAsia="en-GB"/>
        </w:rPr>
      </w:pPr>
      <w:r w:rsidRPr="005D1455">
        <w:rPr>
          <w:rFonts w:ascii="Times New Roman" w:eastAsia="Times New Roman" w:hAnsi="Times New Roman" w:cs="Times New Roman"/>
          <w:color w:val="000000"/>
          <w:lang w:val="en-GB" w:eastAsia="en-GB"/>
        </w:rPr>
        <w:t>Providing expertise in the selection of projects under DG JUST financial programmes related to children’s rights promotion and protection.</w:t>
      </w:r>
    </w:p>
    <w:p w:rsidR="007128A8" w:rsidRDefault="007128A8" w:rsidP="00AF7D78">
      <w:pPr>
        <w:tabs>
          <w:tab w:val="left" w:pos="426"/>
        </w:tabs>
        <w:spacing w:after="0" w:line="240" w:lineRule="auto"/>
        <w:rPr>
          <w:rFonts w:ascii="Times New Roman" w:eastAsia="Times New Roman" w:hAnsi="Times New Roman" w:cs="Times New Roman"/>
          <w:b/>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5D1455">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5D1455">
        <w:rPr>
          <w:rFonts w:ascii="Times New Roman" w:eastAsia="Times New Roman" w:hAnsi="Times New Roman" w:cs="Times New Roman"/>
          <w:lang w:val="en-US" w:eastAsia="en-GB"/>
        </w:rPr>
        <w:t>:</w:t>
      </w:r>
      <w:r w:rsidR="005D1455" w:rsidRPr="005D1455">
        <w:rPr>
          <w:rFonts w:ascii="Times New Roman" w:eastAsia="Times New Roman" w:hAnsi="Times New Roman" w:cs="Times New Roman"/>
          <w:lang w:val="en-US" w:eastAsia="en-GB"/>
        </w:rPr>
        <w:t>EU law or fundamental rights</w:t>
      </w:r>
      <w:r w:rsidR="005D1455">
        <w:rPr>
          <w:rFonts w:ascii="Times New Roman" w:eastAsia="Times New Roman" w:hAnsi="Times New Roman" w:cs="Times New Roman"/>
          <w:lang w:val="en-US" w:eastAsia="en-GB"/>
        </w:rPr>
        <w:t xml:space="preserve">, </w:t>
      </w:r>
      <w:r w:rsidR="005D1455" w:rsidRPr="005D1455">
        <w:rPr>
          <w:rFonts w:ascii="Times New Roman" w:eastAsia="Times New Roman" w:hAnsi="Times New Roman" w:cs="Times New Roman"/>
          <w:lang w:val="en-US" w:eastAsia="en-GB"/>
        </w:rPr>
        <w:t>European studies</w:t>
      </w:r>
      <w:r w:rsidR="005D1455">
        <w:rPr>
          <w:rFonts w:ascii="Times New Roman" w:eastAsia="Times New Roman" w:hAnsi="Times New Roman" w:cs="Times New Roman"/>
          <w:lang w:val="en-US" w:eastAsia="en-GB"/>
        </w:rPr>
        <w:t>, p</w:t>
      </w:r>
      <w:r w:rsidR="005D1455" w:rsidRPr="005D1455">
        <w:rPr>
          <w:rFonts w:ascii="Times New Roman" w:eastAsia="Times New Roman" w:hAnsi="Times New Roman" w:cs="Times New Roman"/>
          <w:lang w:val="en-US" w:eastAsia="en-GB"/>
        </w:rPr>
        <w:t>olitical science</w:t>
      </w:r>
      <w:r w:rsidR="005D1455">
        <w:rPr>
          <w:rFonts w:ascii="Times New Roman" w:eastAsia="Times New Roman" w:hAnsi="Times New Roman" w:cs="Times New Roman"/>
          <w:lang w:val="en-US" w:eastAsia="en-GB"/>
        </w:rPr>
        <w:t>s, i</w:t>
      </w:r>
      <w:r w:rsidR="005D1455" w:rsidRPr="005D1455">
        <w:rPr>
          <w:rFonts w:ascii="Times New Roman" w:eastAsia="Times New Roman" w:hAnsi="Times New Roman" w:cs="Times New Roman"/>
          <w:lang w:val="en-US" w:eastAsia="en-GB"/>
        </w:rPr>
        <w:t>nternational relations</w:t>
      </w:r>
      <w:r w:rsidR="005D1455">
        <w:rPr>
          <w:rFonts w:ascii="Times New Roman" w:eastAsia="Times New Roman" w:hAnsi="Times New Roman" w:cs="Times New Roman"/>
          <w:lang w:val="en-US" w:eastAsia="en-GB"/>
        </w:rPr>
        <w:t>, s</w:t>
      </w:r>
      <w:r w:rsidR="005D1455" w:rsidRPr="005D1455">
        <w:rPr>
          <w:rFonts w:ascii="Times New Roman" w:eastAsia="Times New Roman" w:hAnsi="Times New Roman" w:cs="Times New Roman"/>
          <w:lang w:val="en-US" w:eastAsia="en-GB"/>
        </w:rPr>
        <w:t>ocial sciences and policies</w:t>
      </w:r>
      <w:r w:rsidR="00CA4BF0" w:rsidRPr="00CA4BF0">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5D1455" w:rsidRPr="005D1455" w:rsidRDefault="005D1455" w:rsidP="005D1455">
      <w:pPr>
        <w:pStyle w:val="ListParagraph"/>
        <w:tabs>
          <w:tab w:val="left" w:pos="1843"/>
        </w:tabs>
        <w:spacing w:after="0" w:line="240" w:lineRule="auto"/>
        <w:ind w:left="709" w:right="60"/>
        <w:jc w:val="both"/>
        <w:rPr>
          <w:rFonts w:ascii="Times New Roman" w:eastAsia="Times New Roman" w:hAnsi="Times New Roman" w:cs="Times New Roman"/>
          <w:color w:val="000000"/>
          <w:lang w:val="en-GB" w:eastAsia="en-GB"/>
        </w:rPr>
      </w:pPr>
      <w:r w:rsidRPr="005D1455">
        <w:rPr>
          <w:rFonts w:ascii="Times New Roman" w:eastAsia="Times New Roman" w:hAnsi="Times New Roman" w:cs="Times New Roman"/>
          <w:color w:val="000000"/>
          <w:lang w:val="en-GB" w:eastAsia="en-GB"/>
        </w:rPr>
        <w:t>Previous experience from areas related to EU or international relations, with specific focus on children’s rights or human/fundamental rights or equality would be an asset. Particular experience in dealing with politically sensitive files, the EU legislative process and negotiations, and related EU policies would be an advantage, as well as experience in policy implementation and monitoring or cross-border project management.</w:t>
      </w:r>
    </w:p>
    <w:p w:rsidR="005D1455" w:rsidRPr="005D1455" w:rsidRDefault="005D1455" w:rsidP="005D1455">
      <w:pPr>
        <w:pStyle w:val="ListParagraph"/>
        <w:tabs>
          <w:tab w:val="left" w:pos="1843"/>
        </w:tabs>
        <w:spacing w:after="0" w:line="240" w:lineRule="auto"/>
        <w:ind w:left="709" w:right="60"/>
        <w:jc w:val="both"/>
        <w:rPr>
          <w:rFonts w:ascii="Times New Roman" w:eastAsia="Times New Roman" w:hAnsi="Times New Roman" w:cs="Times New Roman"/>
          <w:color w:val="000000"/>
          <w:lang w:val="en-GB" w:eastAsia="en-GB"/>
        </w:rPr>
      </w:pPr>
    </w:p>
    <w:p w:rsidR="00E40938" w:rsidRPr="00E40938" w:rsidRDefault="005D1455" w:rsidP="005D1455">
      <w:pPr>
        <w:pStyle w:val="ListParagraph"/>
        <w:tabs>
          <w:tab w:val="left" w:pos="1843"/>
        </w:tabs>
        <w:spacing w:after="0" w:line="240" w:lineRule="auto"/>
        <w:ind w:left="709" w:right="60"/>
        <w:jc w:val="both"/>
        <w:rPr>
          <w:rFonts w:ascii="Times New Roman" w:eastAsia="Times New Roman" w:hAnsi="Times New Roman" w:cs="Times New Roman"/>
          <w:color w:val="000000"/>
          <w:lang w:val="en-GB" w:eastAsia="en-GB"/>
        </w:rPr>
      </w:pPr>
      <w:r w:rsidRPr="005D1455">
        <w:rPr>
          <w:rFonts w:ascii="Times New Roman" w:eastAsia="Times New Roman" w:hAnsi="Times New Roman" w:cs="Times New Roman"/>
          <w:color w:val="000000"/>
          <w:lang w:val="en-GB" w:eastAsia="en-GB"/>
        </w:rPr>
        <w:t xml:space="preserve">Other aspects that </w:t>
      </w:r>
      <w:proofErr w:type="gramStart"/>
      <w:r w:rsidRPr="005D1455">
        <w:rPr>
          <w:rFonts w:ascii="Times New Roman" w:eastAsia="Times New Roman" w:hAnsi="Times New Roman" w:cs="Times New Roman"/>
          <w:color w:val="000000"/>
          <w:lang w:val="en-GB" w:eastAsia="en-GB"/>
        </w:rPr>
        <w:t>will be considered</w:t>
      </w:r>
      <w:proofErr w:type="gramEnd"/>
      <w:r w:rsidRPr="005D1455">
        <w:rPr>
          <w:rFonts w:ascii="Times New Roman" w:eastAsia="Times New Roman" w:hAnsi="Times New Roman" w:cs="Times New Roman"/>
          <w:color w:val="000000"/>
          <w:lang w:val="en-GB" w:eastAsia="en-GB"/>
        </w:rPr>
        <w:t xml:space="preserve"> are the candidate’s capacity to convincingly present and negotiate a position to other departments or institutions, capacity to connect specific legal issues with policy </w:t>
      </w:r>
      <w:r w:rsidRPr="005D1455">
        <w:rPr>
          <w:rFonts w:ascii="Times New Roman" w:eastAsia="Times New Roman" w:hAnsi="Times New Roman" w:cs="Times New Roman"/>
          <w:color w:val="000000"/>
          <w:lang w:val="en-GB" w:eastAsia="en-GB"/>
        </w:rPr>
        <w:lastRenderedPageBreak/>
        <w:t>orientations, good interdisciplinary analytical skills, capacity for multitasking and teamwork, communication and presentation skills.</w:t>
      </w:r>
    </w:p>
    <w:p w:rsidR="00E40938" w:rsidRPr="00E40938" w:rsidRDefault="00E40938" w:rsidP="00E40938">
      <w:pPr>
        <w:pStyle w:val="ListParagraph"/>
        <w:tabs>
          <w:tab w:val="left" w:pos="1843"/>
        </w:tabs>
        <w:spacing w:after="0" w:line="240" w:lineRule="auto"/>
        <w:ind w:left="709" w:right="60"/>
        <w:jc w:val="both"/>
        <w:rPr>
          <w:rFonts w:ascii="Times New Roman" w:eastAsia="Times New Roman" w:hAnsi="Times New Roman" w:cs="Times New Roman"/>
          <w:color w:val="000000"/>
          <w:lang w:val="en-GB"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4A16F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4A16F8">
        <w:rPr>
          <w:rFonts w:ascii="Times New Roman" w:eastAsia="Times New Roman" w:hAnsi="Times New Roman" w:cs="Times New Roman"/>
          <w:color w:val="000000"/>
          <w:lang w:val="en-GB" w:eastAsia="en-GB"/>
        </w:rPr>
        <w:t>English.</w:t>
      </w:r>
    </w:p>
    <w:p w:rsidR="00C84F7A" w:rsidRPr="00AF7D78" w:rsidRDefault="00C84F7A"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r w:rsidR="006B6C20">
        <w:fldChar w:fldCharType="begin"/>
      </w:r>
      <w:r w:rsidR="006B6C20" w:rsidRPr="006B6C20">
        <w:rPr>
          <w:lang w:val="en-GB"/>
        </w:rPr>
        <w:instrText xml:space="preserve"> HYPERLINK "http://europass.cedefop.europa.eu/en/documents/curriculum-vitae" </w:instrText>
      </w:r>
      <w:r w:rsidR="006B6C20">
        <w:fldChar w:fldCharType="separate"/>
      </w:r>
      <w:r w:rsidRPr="00AF7D78">
        <w:rPr>
          <w:rFonts w:ascii="Times New Roman" w:eastAsia="Times New Roman" w:hAnsi="Times New Roman" w:cs="Times New Roman"/>
          <w:color w:val="0000FF"/>
          <w:u w:val="single"/>
          <w:lang w:val="en-GB" w:eastAsia="en-GB"/>
        </w:rPr>
        <w:t>http://europass.cedefop.europa.eu/en/documents/curriculum-vitae</w:t>
      </w:r>
      <w:r w:rsidR="006B6C20">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61CDE" w:rsidRPr="00AF7D78" w:rsidRDefault="00A61CDE"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6B6C20" w:rsidRPr="00AF7D78" w:rsidRDefault="006B6C20" w:rsidP="006B6C20">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6B6C20" w:rsidRPr="00AF7D78" w:rsidRDefault="006B6C20" w:rsidP="006B6C20">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Pr>
          <w:rFonts w:ascii="Times New Roman" w:eastAsia="Times New Roman" w:hAnsi="Times New Roman" w:cs="Times New Roman"/>
          <w:lang w:val="en-GB" w:eastAsia="en-GB"/>
        </w:rPr>
        <w:t xml:space="preserve"> by the competent services for 7</w:t>
      </w:r>
      <w:r w:rsidRPr="00AF7D78">
        <w:rPr>
          <w:rFonts w:ascii="Times New Roman" w:eastAsia="Times New Roman" w:hAnsi="Times New Roman" w:cs="Times New Roman"/>
          <w:lang w:val="en-GB" w:eastAsia="en-GB"/>
        </w:rPr>
        <w:t xml:space="preserve"> years after the secondment (2 years for not selected experts).</w:t>
      </w:r>
    </w:p>
    <w:p w:rsidR="006B6C20" w:rsidRPr="00AF7D78" w:rsidRDefault="006B6C20" w:rsidP="006B6C20">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6B6C20" w:rsidRDefault="006B6C20" w:rsidP="006B6C20">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6B6C20" w:rsidRPr="00AF7D78" w:rsidRDefault="006B6C20" w:rsidP="006B6C20">
      <w:pPr>
        <w:spacing w:after="0" w:line="240" w:lineRule="auto"/>
        <w:ind w:left="426" w:right="175"/>
        <w:jc w:val="both"/>
        <w:rPr>
          <w:rFonts w:ascii="Times New Roman" w:eastAsia="Times New Roman" w:hAnsi="Times New Roman" w:cs="Times New Roman"/>
          <w:lang w:eastAsia="en-GB"/>
        </w:rPr>
      </w:pPr>
    </w:p>
    <w:p w:rsidR="006B6C20" w:rsidRPr="00AF7D78" w:rsidRDefault="006B6C20" w:rsidP="006B6C20">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6B6C20" w:rsidRPr="00AF7D78" w:rsidRDefault="006B6C20" w:rsidP="006B6C20">
      <w:pPr>
        <w:spacing w:after="0" w:line="240" w:lineRule="auto"/>
        <w:ind w:left="426" w:right="176"/>
        <w:rPr>
          <w:rFonts w:ascii="Times New Roman" w:eastAsia="Times New Roman" w:hAnsi="Times New Roman" w:cs="Times New Roman"/>
          <w:lang w:val="en-GB" w:eastAsia="en-GB"/>
        </w:rPr>
      </w:pPr>
    </w:p>
    <w:p w:rsidR="006B6C20" w:rsidRPr="00AF7D78" w:rsidRDefault="006B6C20" w:rsidP="006B6C20">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6B6C20" w:rsidRPr="0032123B" w:rsidRDefault="006B6C20" w:rsidP="006B6C20">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9"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6B6C20" w:rsidRPr="0032123B" w:rsidRDefault="006B6C20" w:rsidP="006B6C20">
      <w:pPr>
        <w:spacing w:after="0" w:line="240" w:lineRule="auto"/>
        <w:ind w:left="426" w:right="176"/>
        <w:jc w:val="both"/>
        <w:rPr>
          <w:rFonts w:ascii="Times New Roman" w:eastAsia="Times New Roman" w:hAnsi="Times New Roman" w:cs="Times New Roman"/>
          <w:lang w:val="en-GB" w:eastAsia="en-GB"/>
        </w:rPr>
      </w:pPr>
    </w:p>
    <w:p w:rsidR="006B6C20" w:rsidRPr="00AF7D78" w:rsidRDefault="006B6C20" w:rsidP="006B6C20">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6B6C20" w:rsidRPr="0032123B" w:rsidRDefault="006B6C20" w:rsidP="006B6C20">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0"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6B6C20" w:rsidRPr="00AF7D78" w:rsidRDefault="006B6C20" w:rsidP="006B6C20">
      <w:pPr>
        <w:spacing w:after="0" w:line="240" w:lineRule="auto"/>
        <w:ind w:left="426" w:right="176"/>
        <w:jc w:val="both"/>
        <w:rPr>
          <w:rFonts w:ascii="Times New Roman" w:eastAsia="Times New Roman" w:hAnsi="Times New Roman" w:cs="Times New Roman"/>
          <w:lang w:val="en-GB" w:eastAsia="en-GB"/>
        </w:rPr>
      </w:pPr>
    </w:p>
    <w:p w:rsidR="006B6C20" w:rsidRPr="00AF7D78" w:rsidRDefault="006B6C20" w:rsidP="006B6C20">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6B6C20" w:rsidRPr="0032123B" w:rsidRDefault="006B6C20" w:rsidP="006B6C20">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1"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F7D78" w:rsidRPr="00AF7D78" w:rsidRDefault="006B6C20" w:rsidP="006B6C20">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bookmarkStart w:id="0" w:name="_GoBack"/>
      <w:bookmarkEnd w:id="0"/>
    </w:p>
    <w:p w:rsidR="00AC55BD" w:rsidRPr="00AF7D78" w:rsidRDefault="006B6C20">
      <w:pPr>
        <w:rPr>
          <w:lang w:val="en-US"/>
        </w:rPr>
      </w:pPr>
    </w:p>
    <w:sectPr w:rsidR="00AC55BD" w:rsidRPr="00AF7D78" w:rsidSect="004E1C73">
      <w:footerReference w:type="default" r:id="rId1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485"/>
    <w:multiLevelType w:val="hybridMultilevel"/>
    <w:tmpl w:val="238AE810"/>
    <w:lvl w:ilvl="0" w:tplc="DD28FE6C">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2355321"/>
    <w:multiLevelType w:val="hybridMultilevel"/>
    <w:tmpl w:val="488EDEE8"/>
    <w:lvl w:ilvl="0" w:tplc="95987E64">
      <w:numFmt w:val="bullet"/>
      <w:lvlText w:val=""/>
      <w:lvlJc w:val="left"/>
      <w:pPr>
        <w:ind w:left="1429" w:hanging="720"/>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0A2448A1"/>
    <w:multiLevelType w:val="hybridMultilevel"/>
    <w:tmpl w:val="F40AD8CC"/>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 w15:restartNumberingAfterBreak="0">
    <w:nsid w:val="0B4B5F3B"/>
    <w:multiLevelType w:val="hybridMultilevel"/>
    <w:tmpl w:val="6448A1EA"/>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4" w15:restartNumberingAfterBreak="0">
    <w:nsid w:val="0C8A3F60"/>
    <w:multiLevelType w:val="hybridMultilevel"/>
    <w:tmpl w:val="F10E32A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0CD873F8"/>
    <w:multiLevelType w:val="hybridMultilevel"/>
    <w:tmpl w:val="63226F5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6" w15:restartNumberingAfterBreak="0">
    <w:nsid w:val="0D220AC3"/>
    <w:multiLevelType w:val="hybridMultilevel"/>
    <w:tmpl w:val="39224B58"/>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7" w15:restartNumberingAfterBreak="0">
    <w:nsid w:val="1170314E"/>
    <w:multiLevelType w:val="hybridMultilevel"/>
    <w:tmpl w:val="58C62DA8"/>
    <w:lvl w:ilvl="0" w:tplc="04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13153BF3"/>
    <w:multiLevelType w:val="hybridMultilevel"/>
    <w:tmpl w:val="5122DDCE"/>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15522B48"/>
    <w:multiLevelType w:val="hybridMultilevel"/>
    <w:tmpl w:val="3A22B33E"/>
    <w:lvl w:ilvl="0" w:tplc="AA5891CC">
      <w:numFmt w:val="bullet"/>
      <w:lvlText w:val="•"/>
      <w:lvlJc w:val="left"/>
      <w:pPr>
        <w:ind w:left="1210" w:hanging="360"/>
      </w:pPr>
      <w:rPr>
        <w:rFonts w:ascii="Times New Roman" w:eastAsia="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0"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7F260C"/>
    <w:multiLevelType w:val="hybridMultilevel"/>
    <w:tmpl w:val="9FA61C02"/>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1AFB4369"/>
    <w:multiLevelType w:val="hybridMultilevel"/>
    <w:tmpl w:val="A43CFE1E"/>
    <w:lvl w:ilvl="0" w:tplc="21785350">
      <w:start w:val="1"/>
      <w:numFmt w:val="bullet"/>
      <w:lvlText w:val="-"/>
      <w:lvlJc w:val="left"/>
      <w:pPr>
        <w:ind w:left="1429" w:hanging="360"/>
      </w:pPr>
      <w:rPr>
        <w:rFonts w:ascii="Times New Roman" w:hAnsi="Times New Roman" w:cs="Times New Roman"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20CD0A63"/>
    <w:multiLevelType w:val="hybridMultilevel"/>
    <w:tmpl w:val="52A4E8B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1A2061B"/>
    <w:multiLevelType w:val="hybridMultilevel"/>
    <w:tmpl w:val="DD4E9806"/>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D1E1955"/>
    <w:multiLevelType w:val="hybridMultilevel"/>
    <w:tmpl w:val="29E22D94"/>
    <w:lvl w:ilvl="0" w:tplc="21785350">
      <w:start w:val="1"/>
      <w:numFmt w:val="bullet"/>
      <w:lvlText w:val="-"/>
      <w:lvlJc w:val="left"/>
      <w:pPr>
        <w:ind w:left="1429" w:hanging="360"/>
      </w:pPr>
      <w:rPr>
        <w:rFonts w:ascii="Times New Roman" w:hAnsi="Times New Roman" w:cs="Times New Roman" w:hint="default"/>
      </w:rPr>
    </w:lvl>
    <w:lvl w:ilvl="1" w:tplc="21785350">
      <w:start w:val="1"/>
      <w:numFmt w:val="bullet"/>
      <w:lvlText w:val="-"/>
      <w:lvlJc w:val="left"/>
      <w:pPr>
        <w:ind w:left="2149" w:hanging="360"/>
      </w:pPr>
      <w:rPr>
        <w:rFonts w:ascii="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2DF1292D"/>
    <w:multiLevelType w:val="hybridMultilevel"/>
    <w:tmpl w:val="9E6049D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33F03913"/>
    <w:multiLevelType w:val="hybridMultilevel"/>
    <w:tmpl w:val="ADE00E58"/>
    <w:lvl w:ilvl="0" w:tplc="21785350">
      <w:start w:val="1"/>
      <w:numFmt w:val="bullet"/>
      <w:lvlText w:val="-"/>
      <w:lvlJc w:val="left"/>
      <w:pPr>
        <w:ind w:left="1866" w:hanging="360"/>
      </w:pPr>
      <w:rPr>
        <w:rFonts w:ascii="Times New Roman" w:hAnsi="Times New Roman" w:cs="Times New Roman"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8" w15:restartNumberingAfterBreak="0">
    <w:nsid w:val="3C072173"/>
    <w:multiLevelType w:val="hybridMultilevel"/>
    <w:tmpl w:val="F83A5C7A"/>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9" w15:restartNumberingAfterBreak="0">
    <w:nsid w:val="40716F95"/>
    <w:multiLevelType w:val="hybridMultilevel"/>
    <w:tmpl w:val="3934E57A"/>
    <w:lvl w:ilvl="0" w:tplc="F8A0CB1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4379493B"/>
    <w:multiLevelType w:val="hybridMultilevel"/>
    <w:tmpl w:val="44584A7C"/>
    <w:lvl w:ilvl="0" w:tplc="500C3558">
      <w:start w:val="2"/>
      <w:numFmt w:val="bullet"/>
      <w:lvlText w:val="-"/>
      <w:lvlJc w:val="left"/>
      <w:pPr>
        <w:ind w:left="1212"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4E031AEE"/>
    <w:multiLevelType w:val="hybridMultilevel"/>
    <w:tmpl w:val="C7BA9E96"/>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2" w15:restartNumberingAfterBreak="0">
    <w:nsid w:val="541F6A14"/>
    <w:multiLevelType w:val="hybridMultilevel"/>
    <w:tmpl w:val="7A70873C"/>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23" w15:restartNumberingAfterBreak="0">
    <w:nsid w:val="55D80E1A"/>
    <w:multiLevelType w:val="hybridMultilevel"/>
    <w:tmpl w:val="40C65AC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4" w15:restartNumberingAfterBreak="0">
    <w:nsid w:val="599B503B"/>
    <w:multiLevelType w:val="hybridMultilevel"/>
    <w:tmpl w:val="CF84B5C2"/>
    <w:lvl w:ilvl="0" w:tplc="21785350">
      <w:start w:val="1"/>
      <w:numFmt w:val="bullet"/>
      <w:lvlText w:val="-"/>
      <w:lvlJc w:val="left"/>
      <w:pPr>
        <w:ind w:left="1146" w:hanging="360"/>
      </w:pPr>
      <w:rPr>
        <w:rFonts w:ascii="Times New Roman" w:hAnsi="Times New Roman" w:cs="Times New Roman" w:hint="default"/>
      </w:rPr>
    </w:lvl>
    <w:lvl w:ilvl="1" w:tplc="5552B94E">
      <w:numFmt w:val="bullet"/>
      <w:lvlText w:val="•"/>
      <w:lvlJc w:val="left"/>
      <w:pPr>
        <w:ind w:left="1866" w:hanging="360"/>
      </w:pPr>
      <w:rPr>
        <w:rFonts w:ascii="Times New Roman" w:eastAsia="Times New Roman" w:hAnsi="Times New Roman" w:cs="Times New Roman"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5BE9353F"/>
    <w:multiLevelType w:val="hybridMultilevel"/>
    <w:tmpl w:val="D2221148"/>
    <w:lvl w:ilvl="0" w:tplc="500C3558">
      <w:start w:val="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6" w15:restartNumberingAfterBreak="0">
    <w:nsid w:val="5C394DBA"/>
    <w:multiLevelType w:val="hybridMultilevel"/>
    <w:tmpl w:val="1DE67BF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5E9661F7"/>
    <w:multiLevelType w:val="hybridMultilevel"/>
    <w:tmpl w:val="6E2ACF04"/>
    <w:lvl w:ilvl="0" w:tplc="0B60B604">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1DF68AB"/>
    <w:multiLevelType w:val="hybridMultilevel"/>
    <w:tmpl w:val="7A8E13B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61DF6C65"/>
    <w:multiLevelType w:val="hybridMultilevel"/>
    <w:tmpl w:val="4740E2EA"/>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0" w15:restartNumberingAfterBreak="0">
    <w:nsid w:val="681069D1"/>
    <w:multiLevelType w:val="hybridMultilevel"/>
    <w:tmpl w:val="5C907068"/>
    <w:lvl w:ilvl="0" w:tplc="93582618">
      <w:start w:val="1"/>
      <w:numFmt w:val="decimal"/>
      <w:lvlText w:val="%1."/>
      <w:lvlJc w:val="left"/>
      <w:pPr>
        <w:ind w:left="786" w:hanging="360"/>
      </w:pPr>
      <w:rPr>
        <w:rFonts w:hint="default"/>
      </w:rPr>
    </w:lvl>
    <w:lvl w:ilvl="1" w:tplc="E7C89FCE">
      <w:start w:val="2"/>
      <w:numFmt w:val="bullet"/>
      <w:lvlText w:val="•"/>
      <w:lvlJc w:val="left"/>
      <w:pPr>
        <w:ind w:left="1506" w:hanging="360"/>
      </w:pPr>
      <w:rPr>
        <w:rFonts w:ascii="Times New Roman" w:eastAsia="Times New Roman" w:hAnsi="Times New Roman" w:cs="Times New Roman"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1" w15:restartNumberingAfterBreak="0">
    <w:nsid w:val="69DC70F1"/>
    <w:multiLevelType w:val="hybridMultilevel"/>
    <w:tmpl w:val="4EDA60C4"/>
    <w:lvl w:ilvl="0" w:tplc="AA5891CC">
      <w:numFmt w:val="bullet"/>
      <w:lvlText w:val="•"/>
      <w:lvlJc w:val="left"/>
      <w:pPr>
        <w:ind w:left="785" w:hanging="360"/>
      </w:pPr>
      <w:rPr>
        <w:rFonts w:ascii="Times New Roman" w:eastAsia="Times New Roman" w:hAnsi="Times New Roman"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2" w15:restartNumberingAfterBreak="0">
    <w:nsid w:val="6EB31460"/>
    <w:multiLevelType w:val="hybridMultilevel"/>
    <w:tmpl w:val="BF4EC1D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713014A1"/>
    <w:multiLevelType w:val="hybridMultilevel"/>
    <w:tmpl w:val="4D74E9E4"/>
    <w:lvl w:ilvl="0" w:tplc="21785350">
      <w:start w:val="1"/>
      <w:numFmt w:val="bullet"/>
      <w:lvlText w:val="-"/>
      <w:lvlJc w:val="left"/>
      <w:pPr>
        <w:ind w:left="2586" w:hanging="360"/>
      </w:pPr>
      <w:rPr>
        <w:rFonts w:ascii="Times New Roman" w:hAnsi="Times New Roman" w:cs="Times New Roman" w:hint="default"/>
      </w:rPr>
    </w:lvl>
    <w:lvl w:ilvl="1" w:tplc="08090003" w:tentative="1">
      <w:start w:val="1"/>
      <w:numFmt w:val="bullet"/>
      <w:lvlText w:val="o"/>
      <w:lvlJc w:val="left"/>
      <w:pPr>
        <w:ind w:left="3306" w:hanging="360"/>
      </w:pPr>
      <w:rPr>
        <w:rFonts w:ascii="Courier New" w:hAnsi="Courier New" w:cs="Courier New" w:hint="default"/>
      </w:rPr>
    </w:lvl>
    <w:lvl w:ilvl="2" w:tplc="08090005" w:tentative="1">
      <w:start w:val="1"/>
      <w:numFmt w:val="bullet"/>
      <w:lvlText w:val=""/>
      <w:lvlJc w:val="left"/>
      <w:pPr>
        <w:ind w:left="4026" w:hanging="360"/>
      </w:pPr>
      <w:rPr>
        <w:rFonts w:ascii="Wingdings" w:hAnsi="Wingdings" w:hint="default"/>
      </w:rPr>
    </w:lvl>
    <w:lvl w:ilvl="3" w:tplc="08090001" w:tentative="1">
      <w:start w:val="1"/>
      <w:numFmt w:val="bullet"/>
      <w:lvlText w:val=""/>
      <w:lvlJc w:val="left"/>
      <w:pPr>
        <w:ind w:left="4746" w:hanging="360"/>
      </w:pPr>
      <w:rPr>
        <w:rFonts w:ascii="Symbol" w:hAnsi="Symbol" w:hint="default"/>
      </w:rPr>
    </w:lvl>
    <w:lvl w:ilvl="4" w:tplc="08090003" w:tentative="1">
      <w:start w:val="1"/>
      <w:numFmt w:val="bullet"/>
      <w:lvlText w:val="o"/>
      <w:lvlJc w:val="left"/>
      <w:pPr>
        <w:ind w:left="5466" w:hanging="360"/>
      </w:pPr>
      <w:rPr>
        <w:rFonts w:ascii="Courier New" w:hAnsi="Courier New" w:cs="Courier New" w:hint="default"/>
      </w:rPr>
    </w:lvl>
    <w:lvl w:ilvl="5" w:tplc="08090005" w:tentative="1">
      <w:start w:val="1"/>
      <w:numFmt w:val="bullet"/>
      <w:lvlText w:val=""/>
      <w:lvlJc w:val="left"/>
      <w:pPr>
        <w:ind w:left="6186" w:hanging="360"/>
      </w:pPr>
      <w:rPr>
        <w:rFonts w:ascii="Wingdings" w:hAnsi="Wingdings" w:hint="default"/>
      </w:rPr>
    </w:lvl>
    <w:lvl w:ilvl="6" w:tplc="08090001" w:tentative="1">
      <w:start w:val="1"/>
      <w:numFmt w:val="bullet"/>
      <w:lvlText w:val=""/>
      <w:lvlJc w:val="left"/>
      <w:pPr>
        <w:ind w:left="6906" w:hanging="360"/>
      </w:pPr>
      <w:rPr>
        <w:rFonts w:ascii="Symbol" w:hAnsi="Symbol" w:hint="default"/>
      </w:rPr>
    </w:lvl>
    <w:lvl w:ilvl="7" w:tplc="08090003" w:tentative="1">
      <w:start w:val="1"/>
      <w:numFmt w:val="bullet"/>
      <w:lvlText w:val="o"/>
      <w:lvlJc w:val="left"/>
      <w:pPr>
        <w:ind w:left="7626" w:hanging="360"/>
      </w:pPr>
      <w:rPr>
        <w:rFonts w:ascii="Courier New" w:hAnsi="Courier New" w:cs="Courier New" w:hint="default"/>
      </w:rPr>
    </w:lvl>
    <w:lvl w:ilvl="8" w:tplc="08090005" w:tentative="1">
      <w:start w:val="1"/>
      <w:numFmt w:val="bullet"/>
      <w:lvlText w:val=""/>
      <w:lvlJc w:val="left"/>
      <w:pPr>
        <w:ind w:left="8346" w:hanging="360"/>
      </w:pPr>
      <w:rPr>
        <w:rFonts w:ascii="Wingdings" w:hAnsi="Wingdings" w:hint="default"/>
      </w:rPr>
    </w:lvl>
  </w:abstractNum>
  <w:abstractNum w:abstractNumId="34" w15:restartNumberingAfterBreak="0">
    <w:nsid w:val="73DA46C4"/>
    <w:multiLevelType w:val="hybridMultilevel"/>
    <w:tmpl w:val="373C56E2"/>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15:restartNumberingAfterBreak="0">
    <w:nsid w:val="78220EBA"/>
    <w:multiLevelType w:val="hybridMultilevel"/>
    <w:tmpl w:val="70CA986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15:restartNumberingAfterBreak="0">
    <w:nsid w:val="7C81292A"/>
    <w:multiLevelType w:val="hybridMultilevel"/>
    <w:tmpl w:val="38683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F04FAD"/>
    <w:multiLevelType w:val="hybridMultilevel"/>
    <w:tmpl w:val="AEBCD2C2"/>
    <w:lvl w:ilvl="0" w:tplc="21785350">
      <w:start w:val="1"/>
      <w:numFmt w:val="bullet"/>
      <w:lvlText w:val="-"/>
      <w:lvlJc w:val="left"/>
      <w:pPr>
        <w:ind w:left="1146" w:hanging="360"/>
      </w:pPr>
      <w:rPr>
        <w:rFonts w:ascii="Times New Roman" w:hAnsi="Times New Roman"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0"/>
  </w:num>
  <w:num w:numId="2">
    <w:abstractNumId w:val="11"/>
  </w:num>
  <w:num w:numId="3">
    <w:abstractNumId w:val="0"/>
  </w:num>
  <w:num w:numId="4">
    <w:abstractNumId w:val="35"/>
  </w:num>
  <w:num w:numId="5">
    <w:abstractNumId w:val="27"/>
  </w:num>
  <w:num w:numId="6">
    <w:abstractNumId w:val="34"/>
  </w:num>
  <w:num w:numId="7">
    <w:abstractNumId w:val="28"/>
  </w:num>
  <w:num w:numId="8">
    <w:abstractNumId w:val="36"/>
  </w:num>
  <w:num w:numId="9">
    <w:abstractNumId w:val="5"/>
  </w:num>
  <w:num w:numId="10">
    <w:abstractNumId w:val="31"/>
  </w:num>
  <w:num w:numId="11">
    <w:abstractNumId w:val="2"/>
  </w:num>
  <w:num w:numId="12">
    <w:abstractNumId w:val="9"/>
  </w:num>
  <w:num w:numId="13">
    <w:abstractNumId w:val="7"/>
  </w:num>
  <w:num w:numId="14">
    <w:abstractNumId w:val="30"/>
  </w:num>
  <w:num w:numId="15">
    <w:abstractNumId w:val="4"/>
  </w:num>
  <w:num w:numId="16">
    <w:abstractNumId w:val="18"/>
  </w:num>
  <w:num w:numId="17">
    <w:abstractNumId w:val="23"/>
  </w:num>
  <w:num w:numId="18">
    <w:abstractNumId w:val="17"/>
  </w:num>
  <w:num w:numId="19">
    <w:abstractNumId w:val="12"/>
  </w:num>
  <w:num w:numId="20">
    <w:abstractNumId w:val="15"/>
  </w:num>
  <w:num w:numId="21">
    <w:abstractNumId w:val="26"/>
  </w:num>
  <w:num w:numId="22">
    <w:abstractNumId w:val="24"/>
  </w:num>
  <w:num w:numId="23">
    <w:abstractNumId w:val="19"/>
  </w:num>
  <w:num w:numId="24">
    <w:abstractNumId w:val="29"/>
  </w:num>
  <w:num w:numId="25">
    <w:abstractNumId w:val="22"/>
  </w:num>
  <w:num w:numId="26">
    <w:abstractNumId w:val="8"/>
  </w:num>
  <w:num w:numId="27">
    <w:abstractNumId w:val="6"/>
  </w:num>
  <w:num w:numId="28">
    <w:abstractNumId w:val="37"/>
  </w:num>
  <w:num w:numId="29">
    <w:abstractNumId w:val="21"/>
  </w:num>
  <w:num w:numId="30">
    <w:abstractNumId w:val="13"/>
  </w:num>
  <w:num w:numId="31">
    <w:abstractNumId w:val="14"/>
  </w:num>
  <w:num w:numId="32">
    <w:abstractNumId w:val="33"/>
  </w:num>
  <w:num w:numId="33">
    <w:abstractNumId w:val="3"/>
  </w:num>
  <w:num w:numId="34">
    <w:abstractNumId w:val="32"/>
  </w:num>
  <w:num w:numId="35">
    <w:abstractNumId w:val="1"/>
  </w:num>
  <w:num w:numId="36">
    <w:abstractNumId w:val="16"/>
  </w:num>
  <w:num w:numId="37">
    <w:abstractNumId w:val="25"/>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680F"/>
    <w:rsid w:val="000D113E"/>
    <w:rsid w:val="0019598C"/>
    <w:rsid w:val="001A111A"/>
    <w:rsid w:val="00262B4E"/>
    <w:rsid w:val="0027693F"/>
    <w:rsid w:val="003165AD"/>
    <w:rsid w:val="00485587"/>
    <w:rsid w:val="004A16F8"/>
    <w:rsid w:val="004E7ECD"/>
    <w:rsid w:val="00532D0C"/>
    <w:rsid w:val="00534042"/>
    <w:rsid w:val="005569C8"/>
    <w:rsid w:val="005D1455"/>
    <w:rsid w:val="006B6C20"/>
    <w:rsid w:val="006D7D64"/>
    <w:rsid w:val="006E2E8B"/>
    <w:rsid w:val="007128A8"/>
    <w:rsid w:val="00713933"/>
    <w:rsid w:val="0072493E"/>
    <w:rsid w:val="00763CE4"/>
    <w:rsid w:val="00835989"/>
    <w:rsid w:val="008433D1"/>
    <w:rsid w:val="00866EB5"/>
    <w:rsid w:val="008B2C88"/>
    <w:rsid w:val="008F1149"/>
    <w:rsid w:val="00904A8C"/>
    <w:rsid w:val="00950CFF"/>
    <w:rsid w:val="0097098B"/>
    <w:rsid w:val="00A61CDE"/>
    <w:rsid w:val="00AF7D78"/>
    <w:rsid w:val="00B46139"/>
    <w:rsid w:val="00BA0248"/>
    <w:rsid w:val="00BC14A5"/>
    <w:rsid w:val="00BD0C5B"/>
    <w:rsid w:val="00BF2BEC"/>
    <w:rsid w:val="00C84F7A"/>
    <w:rsid w:val="00CA4BF0"/>
    <w:rsid w:val="00CF677F"/>
    <w:rsid w:val="00D37EF6"/>
    <w:rsid w:val="00D75DD5"/>
    <w:rsid w:val="00E3184B"/>
    <w:rsid w:val="00E40938"/>
    <w:rsid w:val="00F752F1"/>
    <w:rsid w:val="00FC0E02"/>
    <w:rsid w:val="00FD7C00"/>
    <w:rsid w:val="00FF16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3DB7FC-CB66-4FC5-BA8E-53038D0D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B46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bellander-todino@ec.europa.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ps@edps.europa.eu" TargetMode="External"/><Relationship Id="rId5" Type="http://schemas.openxmlformats.org/officeDocument/2006/relationships/footnotes" Target="footnotes.xml"/><Relationship Id="rId10" Type="http://schemas.openxmlformats.org/officeDocument/2006/relationships/hyperlink" Target="mailto:DATA-PROTECTION-OFFICER@ec.europa.eu" TargetMode="External"/><Relationship Id="rId4" Type="http://schemas.openxmlformats.org/officeDocument/2006/relationships/webSettings" Target="webSettings.xml"/><Relationship Id="rId9" Type="http://schemas.openxmlformats.org/officeDocument/2006/relationships/hyperlink" Target="mailto:HR-B1-DPR@ec.europa.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1563</Words>
  <Characters>8913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4</cp:revision>
  <dcterms:created xsi:type="dcterms:W3CDTF">2022-06-12T16:00:00Z</dcterms:created>
  <dcterms:modified xsi:type="dcterms:W3CDTF">2022-06-13T08:27:00Z</dcterms:modified>
</cp:coreProperties>
</file>