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E2FA8" w:rsidP="00BE128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TAXUD-</w:t>
            </w:r>
            <w:r w:rsidR="00023AB5">
              <w:rPr>
                <w:rFonts w:ascii="Times New Roman" w:eastAsia="Times New Roman" w:hAnsi="Times New Roman" w:cs="Times New Roman"/>
                <w:b/>
                <w:sz w:val="24"/>
                <w:szCs w:val="20"/>
                <w:lang w:val="de-DE" w:eastAsia="en-GB"/>
              </w:rPr>
              <w:t>A</w:t>
            </w:r>
            <w:r>
              <w:rPr>
                <w:rFonts w:ascii="Times New Roman" w:eastAsia="Times New Roman" w:hAnsi="Times New Roman" w:cs="Times New Roman"/>
                <w:b/>
                <w:sz w:val="24"/>
                <w:szCs w:val="20"/>
                <w:lang w:val="de-DE" w:eastAsia="en-GB"/>
              </w:rPr>
              <w:t>-</w:t>
            </w:r>
            <w:r w:rsidR="00023AB5">
              <w:rPr>
                <w:rFonts w:ascii="Times New Roman" w:eastAsia="Times New Roman" w:hAnsi="Times New Roman" w:cs="Times New Roman"/>
                <w:b/>
                <w:sz w:val="24"/>
                <w:szCs w:val="20"/>
                <w:lang w:val="de-DE" w:eastAsia="en-GB"/>
              </w:rPr>
              <w:t>3</w:t>
            </w:r>
          </w:p>
        </w:tc>
      </w:tr>
      <w:tr w:rsidR="00AF7D78" w:rsidRPr="00BE128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23AB5" w:rsidRPr="00C92E51" w:rsidRDefault="00023AB5" w:rsidP="00023AB5">
            <w:pPr>
              <w:rPr>
                <w:rFonts w:ascii="Times New Roman" w:hAnsi="Times New Roman" w:cs="Times New Roman"/>
                <w:b/>
              </w:rPr>
            </w:pPr>
            <w:r w:rsidRPr="00C92E51">
              <w:rPr>
                <w:rFonts w:ascii="Times New Roman" w:hAnsi="Times New Roman" w:cs="Times New Roman"/>
                <w:b/>
              </w:rPr>
              <w:t>Gaëtan Nicodème</w:t>
            </w:r>
          </w:p>
          <w:p w:rsidR="00023AB5" w:rsidRPr="00C92E51" w:rsidRDefault="00BE128B" w:rsidP="00023AB5">
            <w:pPr>
              <w:rPr>
                <w:rFonts w:ascii="Times New Roman" w:hAnsi="Times New Roman" w:cs="Times New Roman"/>
                <w:b/>
              </w:rPr>
            </w:pPr>
            <w:hyperlink r:id="rId9" w:history="1">
              <w:r w:rsidR="00023AB5" w:rsidRPr="00C92E51">
                <w:rPr>
                  <w:rFonts w:ascii="Times New Roman" w:hAnsi="Times New Roman" w:cs="Times New Roman"/>
                  <w:b/>
                  <w:color w:val="0000FF"/>
                  <w:u w:val="single"/>
                </w:rPr>
                <w:t>Gaetan.nicodeme@ec.europa.eu</w:t>
              </w:r>
            </w:hyperlink>
            <w:r w:rsidR="00023AB5" w:rsidRPr="00C92E51">
              <w:rPr>
                <w:rFonts w:ascii="Times New Roman" w:hAnsi="Times New Roman" w:cs="Times New Roman"/>
                <w:b/>
              </w:rPr>
              <w:t xml:space="preserve"> </w:t>
            </w:r>
          </w:p>
          <w:p w:rsidR="003C25FF" w:rsidRPr="00E64977" w:rsidRDefault="00023AB5" w:rsidP="00023AB5">
            <w:pPr>
              <w:rPr>
                <w:rFonts w:ascii="Times New Roman" w:hAnsi="Times New Roman" w:cs="Times New Roman"/>
                <w:b/>
                <w:lang w:val="en-GB"/>
              </w:rPr>
            </w:pPr>
            <w:r w:rsidRPr="00C92E51">
              <w:rPr>
                <w:rFonts w:ascii="Times New Roman" w:hAnsi="Times New Roman" w:cs="Times New Roman"/>
                <w:b/>
                <w:lang w:val="en-GB"/>
              </w:rPr>
              <w:t>+32 2 29 69751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BE128B"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4</w:t>
            </w:r>
            <w:r w:rsidRPr="00BE128B">
              <w:rPr>
                <w:rFonts w:ascii="Times New Roman Bold" w:eastAsia="Times New Roman" w:hAnsi="Times New Roman Bold" w:cs="Times New Roman"/>
                <w:b/>
                <w:sz w:val="24"/>
                <w:szCs w:val="20"/>
                <w:vertAlign w:val="superscript"/>
                <w:lang w:val="de-DE" w:eastAsia="en-GB"/>
              </w:rPr>
              <w:t>th</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E128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5477A" w:rsidRDefault="0005477A" w:rsidP="0005477A">
      <w:pPr>
        <w:spacing w:after="0" w:line="240" w:lineRule="auto"/>
        <w:ind w:left="426"/>
        <w:jc w:val="both"/>
        <w:rPr>
          <w:rFonts w:ascii="Times New Roman" w:eastAsia="Times New Roman" w:hAnsi="Times New Roman" w:cs="Times New Roman"/>
          <w:lang w:val="en-GB" w:eastAsia="en-GB"/>
        </w:rPr>
      </w:pPr>
      <w:r w:rsidRPr="0005477A">
        <w:rPr>
          <w:rFonts w:ascii="Times New Roman" w:eastAsia="Times New Roman" w:hAnsi="Times New Roman" w:cs="Times New Roman"/>
          <w:lang w:val="en-GB" w:eastAsia="en-GB"/>
        </w:rPr>
        <w:t xml:space="preserve">The successful candidate will be part of the team responsible for the development and implementation of the reformed EU </w:t>
      </w:r>
      <w:proofErr w:type="gramStart"/>
      <w:r w:rsidRPr="0005477A">
        <w:rPr>
          <w:rFonts w:ascii="Times New Roman" w:eastAsia="Times New Roman" w:hAnsi="Times New Roman" w:cs="Times New Roman"/>
          <w:lang w:val="en-GB" w:eastAsia="en-GB"/>
        </w:rPr>
        <w:t>advance cargo information system</w:t>
      </w:r>
      <w:proofErr w:type="gramEnd"/>
      <w:r w:rsidRPr="0005477A">
        <w:rPr>
          <w:rFonts w:ascii="Times New Roman" w:eastAsia="Times New Roman" w:hAnsi="Times New Roman" w:cs="Times New Roman"/>
          <w:lang w:val="en-GB" w:eastAsia="en-GB"/>
        </w:rPr>
        <w:t xml:space="preserve"> (ICS2) and will support risk analytics activities in the framework of the delivery and implementation of the analytics capability and its use by the customs risk management experts internally and in Member States. The new colleague will be part of a team of experts dealing with various customs data analysis issues and will contribute with his/her expertise, knowledge and skills to customs risk management. </w:t>
      </w:r>
    </w:p>
    <w:p w:rsidR="0005477A" w:rsidRPr="0005477A" w:rsidRDefault="0005477A" w:rsidP="0005477A">
      <w:pPr>
        <w:spacing w:after="0" w:line="240" w:lineRule="auto"/>
        <w:ind w:left="426"/>
        <w:jc w:val="both"/>
        <w:rPr>
          <w:rFonts w:ascii="Times New Roman" w:eastAsia="Times New Roman" w:hAnsi="Times New Roman" w:cs="Times New Roman"/>
          <w:lang w:val="en-GB" w:eastAsia="en-GB"/>
        </w:rPr>
      </w:pPr>
    </w:p>
    <w:p w:rsidR="0005477A" w:rsidRDefault="0005477A" w:rsidP="0005477A">
      <w:pPr>
        <w:spacing w:after="0" w:line="240" w:lineRule="auto"/>
        <w:ind w:left="426"/>
        <w:jc w:val="both"/>
        <w:rPr>
          <w:rFonts w:ascii="Times New Roman" w:eastAsia="Times New Roman" w:hAnsi="Times New Roman" w:cs="Times New Roman"/>
          <w:lang w:val="en-GB" w:eastAsia="en-GB"/>
        </w:rPr>
      </w:pPr>
      <w:r w:rsidRPr="0005477A">
        <w:rPr>
          <w:rFonts w:ascii="Times New Roman" w:eastAsia="Times New Roman" w:hAnsi="Times New Roman" w:cs="Times New Roman"/>
          <w:lang w:val="en-GB" w:eastAsia="en-GB"/>
        </w:rPr>
        <w:t xml:space="preserve">The successful candidate will in particular support the end-users in exploring, defining the use of ICS2 analytics capabilities and provide support to applying of common risk criteria and other enrichments within the capabilities, including in the context of common priority control areas and crisis management. The successful candidate will also contribute to continuous improvements of the IT ICS2 analytics capabilities from perspective of the risk management operational implementation and experiences on the ground, by collaborating, collecting and consolidating requirements from the Member States and the Commission’s experts. </w:t>
      </w:r>
    </w:p>
    <w:p w:rsidR="0005477A" w:rsidRPr="0005477A" w:rsidRDefault="0005477A" w:rsidP="0005477A">
      <w:pPr>
        <w:spacing w:after="0" w:line="240" w:lineRule="auto"/>
        <w:ind w:left="426"/>
        <w:jc w:val="both"/>
        <w:rPr>
          <w:rFonts w:ascii="Times New Roman" w:eastAsia="Times New Roman" w:hAnsi="Times New Roman" w:cs="Times New Roman"/>
          <w:lang w:val="en-GB" w:eastAsia="en-GB"/>
        </w:rPr>
      </w:pPr>
    </w:p>
    <w:p w:rsidR="00011583" w:rsidRPr="00011583" w:rsidRDefault="0005477A" w:rsidP="0005477A">
      <w:pPr>
        <w:spacing w:after="0" w:line="240" w:lineRule="auto"/>
        <w:ind w:left="426"/>
        <w:jc w:val="both"/>
        <w:rPr>
          <w:rFonts w:ascii="Times New Roman" w:eastAsia="Times New Roman" w:hAnsi="Times New Roman" w:cs="Times New Roman"/>
          <w:lang w:val="en-IE" w:eastAsia="en-GB"/>
        </w:rPr>
      </w:pPr>
      <w:r w:rsidRPr="0005477A">
        <w:rPr>
          <w:rFonts w:ascii="Times New Roman" w:eastAsia="Times New Roman" w:hAnsi="Times New Roman" w:cs="Times New Roman"/>
          <w:lang w:val="en-GB" w:eastAsia="en-GB"/>
        </w:rPr>
        <w:t xml:space="preserve">The successful candidate will draft project documentation, review or comment on documentation produced by other parties (contractors, other units) and participate in internal and external </w:t>
      </w:r>
      <w:proofErr w:type="gramStart"/>
      <w:r w:rsidRPr="0005477A">
        <w:rPr>
          <w:rFonts w:ascii="Times New Roman" w:eastAsia="Times New Roman" w:hAnsi="Times New Roman" w:cs="Times New Roman"/>
          <w:lang w:val="en-GB" w:eastAsia="en-GB"/>
        </w:rPr>
        <w:t>meetings  of</w:t>
      </w:r>
      <w:proofErr w:type="gramEnd"/>
      <w:r w:rsidRPr="0005477A">
        <w:rPr>
          <w:rFonts w:ascii="Times New Roman" w:eastAsia="Times New Roman" w:hAnsi="Times New Roman" w:cs="Times New Roman"/>
          <w:lang w:val="en-GB" w:eastAsia="en-GB"/>
        </w:rPr>
        <w:t xml:space="preserve"> the project. The day-to-day work will include planning, management, control and reporting of the work, change and problem management, and review of project deliverables. He/she will provide advice, input to briefings on specific as well as horizontal files and to the definition of strategic objectives. He/she will, liaise with Member States to develop and propose solutions, as well as write working documents for committees (including those of high level). He/she will maintain regular contacts and exchanges of information with stakeholders, take part in inter-service meetings, working groups, committees or other groups and in the preparation of meetings with international organizations on customs matters.</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023AB5">
        <w:rPr>
          <w:rFonts w:ascii="Times New Roman" w:eastAsia="Times New Roman" w:hAnsi="Times New Roman" w:cs="Times New Roman"/>
          <w:lang w:val="en-US" w:eastAsia="en-GB"/>
        </w:rPr>
        <w:t xml:space="preserve">economics, </w:t>
      </w:r>
      <w:r w:rsidR="0005477A">
        <w:rPr>
          <w:rFonts w:ascii="Times New Roman" w:eastAsia="Times New Roman" w:hAnsi="Times New Roman" w:cs="Times New Roman"/>
          <w:lang w:val="en-US" w:eastAsia="en-GB"/>
        </w:rPr>
        <w:t>b</w:t>
      </w:r>
      <w:r w:rsidR="0005477A" w:rsidRPr="0005477A">
        <w:rPr>
          <w:rFonts w:ascii="Times New Roman" w:eastAsia="Times New Roman" w:hAnsi="Times New Roman" w:cs="Times New Roman"/>
          <w:lang w:val="en-US" w:eastAsia="en-GB"/>
        </w:rPr>
        <w:t xml:space="preserve">usiness, </w:t>
      </w:r>
      <w:r w:rsidR="0005477A">
        <w:rPr>
          <w:rFonts w:ascii="Times New Roman" w:eastAsia="Times New Roman" w:hAnsi="Times New Roman" w:cs="Times New Roman"/>
          <w:lang w:val="en-US" w:eastAsia="en-GB"/>
        </w:rPr>
        <w:t>data science, c</w:t>
      </w:r>
      <w:r w:rsidR="0005477A" w:rsidRPr="0005477A">
        <w:rPr>
          <w:rFonts w:ascii="Times New Roman" w:eastAsia="Times New Roman" w:hAnsi="Times New Roman" w:cs="Times New Roman"/>
          <w:lang w:val="en-US" w:eastAsia="en-GB"/>
        </w:rPr>
        <w:t xml:space="preserve">omputer,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tatistics, </w:t>
      </w:r>
      <w:r w:rsidR="0005477A">
        <w:rPr>
          <w:rFonts w:ascii="Times New Roman" w:eastAsia="Times New Roman" w:hAnsi="Times New Roman" w:cs="Times New Roman"/>
          <w:lang w:val="en-US" w:eastAsia="en-GB"/>
        </w:rPr>
        <w:t>econometrics, physics, m</w:t>
      </w:r>
      <w:r w:rsidR="0005477A" w:rsidRPr="0005477A">
        <w:rPr>
          <w:rFonts w:ascii="Times New Roman" w:eastAsia="Times New Roman" w:hAnsi="Times New Roman" w:cs="Times New Roman"/>
          <w:lang w:val="en-US" w:eastAsia="en-GB"/>
        </w:rPr>
        <w:t xml:space="preserve">athematics, </w:t>
      </w:r>
      <w:r w:rsidR="0005477A">
        <w:rPr>
          <w:rFonts w:ascii="Times New Roman" w:eastAsia="Times New Roman" w:hAnsi="Times New Roman" w:cs="Times New Roman"/>
          <w:lang w:val="en-US" w:eastAsia="en-GB"/>
        </w:rPr>
        <w:t>p</w:t>
      </w:r>
      <w:r w:rsidR="0005477A" w:rsidRPr="0005477A">
        <w:rPr>
          <w:rFonts w:ascii="Times New Roman" w:eastAsia="Times New Roman" w:hAnsi="Times New Roman" w:cs="Times New Roman"/>
          <w:lang w:val="en-US" w:eastAsia="en-GB"/>
        </w:rPr>
        <w:t xml:space="preserve">olitical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ciences,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ocial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ciences,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ystems </w:t>
      </w:r>
      <w:r w:rsidR="0005477A">
        <w:rPr>
          <w:rFonts w:ascii="Times New Roman" w:eastAsia="Times New Roman" w:hAnsi="Times New Roman" w:cs="Times New Roman"/>
          <w:lang w:val="en-US" w:eastAsia="en-GB"/>
        </w:rPr>
        <w:t>s</w:t>
      </w:r>
      <w:r w:rsidR="0005477A" w:rsidRPr="0005477A">
        <w:rPr>
          <w:rFonts w:ascii="Times New Roman" w:eastAsia="Times New Roman" w:hAnsi="Times New Roman" w:cs="Times New Roman"/>
          <w:lang w:val="en-US" w:eastAsia="en-GB"/>
        </w:rPr>
        <w:t xml:space="preserve">ciences, </w:t>
      </w:r>
      <w:r w:rsidR="0005477A">
        <w:rPr>
          <w:rFonts w:ascii="Times New Roman" w:eastAsia="Times New Roman" w:hAnsi="Times New Roman" w:cs="Times New Roman"/>
          <w:lang w:val="en-US" w:eastAsia="en-GB"/>
        </w:rPr>
        <w:t>e</w:t>
      </w:r>
      <w:r w:rsidR="0005477A" w:rsidRPr="0005477A">
        <w:rPr>
          <w:rFonts w:ascii="Times New Roman" w:eastAsia="Times New Roman" w:hAnsi="Times New Roman" w:cs="Times New Roman"/>
          <w:lang w:val="en-US" w:eastAsia="en-GB"/>
        </w:rPr>
        <w:t xml:space="preserve">ngineering, </w:t>
      </w:r>
      <w:r w:rsidR="0005477A">
        <w:rPr>
          <w:rFonts w:ascii="Times New Roman" w:eastAsia="Times New Roman" w:hAnsi="Times New Roman" w:cs="Times New Roman"/>
          <w:lang w:val="en-US" w:eastAsia="en-GB"/>
        </w:rPr>
        <w:t>m</w:t>
      </w:r>
      <w:r w:rsidR="0005477A" w:rsidRPr="0005477A">
        <w:rPr>
          <w:rFonts w:ascii="Times New Roman" w:eastAsia="Times New Roman" w:hAnsi="Times New Roman" w:cs="Times New Roman"/>
          <w:lang w:val="en-US" w:eastAsia="en-GB"/>
        </w:rPr>
        <w:t xml:space="preserve">ilitary sciences, </w:t>
      </w:r>
      <w:r w:rsidR="0005477A">
        <w:rPr>
          <w:rFonts w:ascii="Times New Roman" w:eastAsia="Times New Roman" w:hAnsi="Times New Roman" w:cs="Times New Roman"/>
          <w:lang w:val="en-US" w:eastAsia="en-GB"/>
        </w:rPr>
        <w:t>public a</w:t>
      </w:r>
      <w:r w:rsidR="0005477A" w:rsidRPr="0005477A">
        <w:rPr>
          <w:rFonts w:ascii="Times New Roman" w:eastAsia="Times New Roman" w:hAnsi="Times New Roman" w:cs="Times New Roman"/>
          <w:lang w:val="en-US" w:eastAsia="en-GB"/>
        </w:rPr>
        <w:t xml:space="preserve">dministration, </w:t>
      </w:r>
      <w:r w:rsidR="0005477A">
        <w:rPr>
          <w:rFonts w:ascii="Times New Roman" w:eastAsia="Times New Roman" w:hAnsi="Times New Roman" w:cs="Times New Roman"/>
          <w:lang w:val="en-US" w:eastAsia="en-GB"/>
        </w:rPr>
        <w:t>e</w:t>
      </w:r>
      <w:r w:rsidR="0005477A" w:rsidRPr="0005477A">
        <w:rPr>
          <w:rFonts w:ascii="Times New Roman" w:eastAsia="Times New Roman" w:hAnsi="Times New Roman" w:cs="Times New Roman"/>
          <w:lang w:val="en-US" w:eastAsia="en-GB"/>
        </w:rPr>
        <w:t xml:space="preserve">ducation, </w:t>
      </w:r>
      <w:r w:rsidR="0005477A">
        <w:rPr>
          <w:rFonts w:ascii="Times New Roman" w:eastAsia="Times New Roman" w:hAnsi="Times New Roman" w:cs="Times New Roman"/>
          <w:lang w:val="en-US" w:eastAsia="en-GB"/>
        </w:rPr>
        <w:t>c</w:t>
      </w:r>
      <w:r w:rsidR="0005477A" w:rsidRPr="0005477A">
        <w:rPr>
          <w:rFonts w:ascii="Times New Roman" w:eastAsia="Times New Roman" w:hAnsi="Times New Roman" w:cs="Times New Roman"/>
          <w:lang w:val="en-US" w:eastAsia="en-GB"/>
        </w:rPr>
        <w:t xml:space="preserve">hemistry, </w:t>
      </w:r>
      <w:r w:rsidR="0005477A">
        <w:rPr>
          <w:rFonts w:ascii="Times New Roman" w:eastAsia="Times New Roman" w:hAnsi="Times New Roman" w:cs="Times New Roman"/>
          <w:lang w:val="en-US" w:eastAsia="en-GB"/>
        </w:rPr>
        <w:t>b</w:t>
      </w:r>
      <w:r w:rsidR="0005477A" w:rsidRPr="0005477A">
        <w:rPr>
          <w:rFonts w:ascii="Times New Roman" w:eastAsia="Times New Roman" w:hAnsi="Times New Roman" w:cs="Times New Roman"/>
          <w:lang w:val="en-US" w:eastAsia="en-GB"/>
        </w:rPr>
        <w:t xml:space="preserve">usiness </w:t>
      </w:r>
      <w:r w:rsidR="0005477A">
        <w:rPr>
          <w:rFonts w:ascii="Times New Roman" w:eastAsia="Times New Roman" w:hAnsi="Times New Roman" w:cs="Times New Roman"/>
          <w:lang w:val="en-US" w:eastAsia="en-GB"/>
        </w:rPr>
        <w:t>a</w:t>
      </w:r>
      <w:r w:rsidR="0005477A" w:rsidRPr="0005477A">
        <w:rPr>
          <w:rFonts w:ascii="Times New Roman" w:eastAsia="Times New Roman" w:hAnsi="Times New Roman" w:cs="Times New Roman"/>
          <w:lang w:val="en-US" w:eastAsia="en-GB"/>
        </w:rPr>
        <w:t xml:space="preserve">dministration, </w:t>
      </w:r>
      <w:r w:rsidR="0005477A">
        <w:rPr>
          <w:rFonts w:ascii="Times New Roman" w:eastAsia="Times New Roman" w:hAnsi="Times New Roman" w:cs="Times New Roman"/>
          <w:lang w:val="en-US" w:eastAsia="en-GB"/>
        </w:rPr>
        <w:t>t</w:t>
      </w:r>
      <w:r w:rsidR="0005477A" w:rsidRPr="0005477A">
        <w:rPr>
          <w:rFonts w:ascii="Times New Roman" w:eastAsia="Times New Roman" w:hAnsi="Times New Roman" w:cs="Times New Roman"/>
          <w:lang w:val="en-US" w:eastAsia="en-GB"/>
        </w:rPr>
        <w:t>ransportation</w:t>
      </w:r>
      <w:r w:rsidR="00023AB5">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05477A" w:rsidP="0049424C">
      <w:pPr>
        <w:tabs>
          <w:tab w:val="left" w:pos="1276"/>
        </w:tabs>
        <w:spacing w:after="0" w:line="240" w:lineRule="auto"/>
        <w:ind w:left="709" w:right="60"/>
        <w:jc w:val="both"/>
        <w:rPr>
          <w:rFonts w:ascii="Times New Roman" w:hAnsi="Times New Roman" w:cs="Times New Roman"/>
          <w:lang w:val="en-US"/>
        </w:rPr>
      </w:pPr>
      <w:r w:rsidRPr="0005477A">
        <w:rPr>
          <w:rFonts w:ascii="Times New Roman" w:hAnsi="Times New Roman" w:cs="Times New Roman"/>
          <w:lang w:val="en-US"/>
        </w:rPr>
        <w:t xml:space="preserve">3 years professional experience in the area of customs risk management. Additional experience in data-analysis applied customs Risk Management, data-analysis applied fraud detection, </w:t>
      </w:r>
      <w:proofErr w:type="gramStart"/>
      <w:r w:rsidRPr="0005477A">
        <w:rPr>
          <w:rFonts w:ascii="Times New Roman" w:hAnsi="Times New Roman" w:cs="Times New Roman"/>
          <w:lang w:val="en-US"/>
        </w:rPr>
        <w:t>data</w:t>
      </w:r>
      <w:proofErr w:type="gramEnd"/>
      <w:r w:rsidRPr="0005477A">
        <w:rPr>
          <w:rFonts w:ascii="Times New Roman" w:hAnsi="Times New Roman" w:cs="Times New Roman"/>
          <w:lang w:val="en-US"/>
        </w:rPr>
        <w:t>-analysis applied crime detection is an asset</w:t>
      </w:r>
      <w:r w:rsidR="009E2FA8">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23AB5" w:rsidP="00B05FC2">
      <w:pPr>
        <w:tabs>
          <w:tab w:val="left" w:pos="426"/>
        </w:tabs>
        <w:spacing w:after="0" w:line="240" w:lineRule="auto"/>
        <w:ind w:left="709"/>
        <w:jc w:val="both"/>
        <w:rPr>
          <w:rFonts w:ascii="Times New Roman" w:eastAsia="Times New Roman" w:hAnsi="Times New Roman" w:cs="Times New Roman"/>
          <w:lang w:val="en-US" w:eastAsia="en-GB"/>
        </w:rPr>
      </w:pPr>
      <w:r w:rsidRPr="00023AB5">
        <w:rPr>
          <w:rFonts w:ascii="Times New Roman" w:eastAsia="Times New Roman" w:hAnsi="Times New Roman" w:cs="Times New Roman"/>
          <w:lang w:val="en-US" w:eastAsia="en-GB"/>
        </w:rPr>
        <w:t xml:space="preserve">Fluency in English is </w:t>
      </w:r>
      <w:proofErr w:type="gramStart"/>
      <w:r w:rsidRPr="00023AB5">
        <w:rPr>
          <w:rFonts w:ascii="Times New Roman" w:eastAsia="Times New Roman" w:hAnsi="Times New Roman" w:cs="Times New Roman"/>
          <w:lang w:val="en-US" w:eastAsia="en-GB"/>
        </w:rPr>
        <w:t>a must</w:t>
      </w:r>
      <w:proofErr w:type="gramEnd"/>
      <w:r w:rsidR="009E2FA8" w:rsidRPr="009E2FA8">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05477A" w:rsidRDefault="0005477A" w:rsidP="00AF7D78">
      <w:pPr>
        <w:spacing w:after="0" w:line="240" w:lineRule="auto"/>
        <w:ind w:left="426"/>
        <w:rPr>
          <w:rFonts w:ascii="Times New Roman" w:eastAsia="Times New Roman" w:hAnsi="Times New Roman" w:cs="Times New Roman"/>
          <w:lang w:val="en-GB" w:eastAsia="en-GB"/>
        </w:rPr>
      </w:pPr>
    </w:p>
    <w:p w:rsidR="0005477A" w:rsidRDefault="0005477A"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BE128B">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BE128B" w:rsidRPr="00AF7D78" w:rsidRDefault="00BE128B" w:rsidP="00BE128B">
      <w:pPr>
        <w:spacing w:after="0" w:line="240" w:lineRule="auto"/>
        <w:ind w:left="426" w:right="175"/>
        <w:jc w:val="both"/>
        <w:rPr>
          <w:rFonts w:ascii="Times New Roman" w:eastAsia="Times New Roman" w:hAnsi="Times New Roman" w:cs="Times New Roman"/>
          <w:lang w:eastAsia="en-GB"/>
        </w:rPr>
      </w:pPr>
    </w:p>
    <w:p w:rsidR="00BE128B" w:rsidRPr="00AF7D78" w:rsidRDefault="00BE128B" w:rsidP="00BE128B">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BE128B" w:rsidRPr="00AF7D78" w:rsidRDefault="00BE128B" w:rsidP="00BE128B">
      <w:pPr>
        <w:spacing w:after="0" w:line="240" w:lineRule="auto"/>
        <w:ind w:left="426" w:right="176"/>
        <w:rPr>
          <w:rFonts w:ascii="Times New Roman" w:eastAsia="Times New Roman" w:hAnsi="Times New Roman" w:cs="Times New Roman"/>
          <w:lang w:val="en-GB" w:eastAsia="en-GB"/>
        </w:rPr>
      </w:pPr>
    </w:p>
    <w:p w:rsidR="00BE128B" w:rsidRPr="00AF7D78" w:rsidRDefault="00BE128B" w:rsidP="00BE128B">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BE128B" w:rsidRPr="0032123B" w:rsidRDefault="00BE128B" w:rsidP="00BE128B">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BE128B" w:rsidRPr="0032123B" w:rsidRDefault="00BE128B" w:rsidP="00BE128B">
      <w:pPr>
        <w:spacing w:after="0" w:line="240" w:lineRule="auto"/>
        <w:ind w:left="426" w:right="176"/>
        <w:jc w:val="both"/>
        <w:rPr>
          <w:rFonts w:ascii="Times New Roman" w:eastAsia="Times New Roman" w:hAnsi="Times New Roman" w:cs="Times New Roman"/>
          <w:lang w:val="en-GB" w:eastAsia="en-GB"/>
        </w:rPr>
      </w:pPr>
    </w:p>
    <w:p w:rsidR="00BE128B" w:rsidRPr="00AF7D78" w:rsidRDefault="00BE128B" w:rsidP="00BE128B">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BE128B" w:rsidRPr="0032123B" w:rsidRDefault="00BE128B" w:rsidP="00BE128B">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w:t>
      </w:r>
      <w:r w:rsidR="00BE128B">
        <w:rPr>
          <w:rFonts w:ascii="Times New Roman" w:eastAsia="Times New Roman" w:hAnsi="Times New Roman" w:cs="Times New Roman"/>
          <w:lang w:val="en-GB" w:eastAsia="en-GB"/>
        </w:rPr>
        <w:t>securit</w:t>
      </w:r>
      <w:bookmarkStart w:id="0" w:name="_GoBack"/>
      <w:bookmarkEnd w:id="0"/>
      <w:r w:rsidRPr="00AF7D78">
        <w:rPr>
          <w:rFonts w:ascii="Times New Roman" w:eastAsia="Times New Roman" w:hAnsi="Times New Roman" w:cs="Times New Roman"/>
          <w:lang w:val="en-GB" w:eastAsia="en-GB"/>
        </w:rPr>
        <w:t>y checks.</w:t>
      </w:r>
    </w:p>
    <w:p w:rsidR="00AC55BD" w:rsidRPr="00AF7D78" w:rsidRDefault="00BE128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7"/>
  </w:num>
  <w:num w:numId="24">
    <w:abstractNumId w:val="20"/>
  </w:num>
  <w:num w:numId="25">
    <w:abstractNumId w:val="7"/>
  </w:num>
  <w:num w:numId="26">
    <w:abstractNumId w:val="26"/>
  </w:num>
  <w:num w:numId="27">
    <w:abstractNumId w:val="0"/>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9598C"/>
    <w:rsid w:val="001A6241"/>
    <w:rsid w:val="00311F91"/>
    <w:rsid w:val="00332208"/>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BE128B"/>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4CF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aetan.nicodem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CDE79-C742-4FE9-8CE7-07020C59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2022-07-08T13:26:00Z</dcterms:created>
  <dcterms:modified xsi:type="dcterms:W3CDTF">2022-07-08T13:26:00Z</dcterms:modified>
</cp:coreProperties>
</file>