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C94A7C" w:rsidP="00C94A7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EMPL-E-3_Del UN Gene</w:t>
            </w:r>
            <w:r w:rsidRPr="00C94A7C">
              <w:rPr>
                <w:rFonts w:ascii="Times New Roman" w:eastAsia="Times New Roman" w:hAnsi="Times New Roman" w:cs="Times New Roman"/>
                <w:b/>
                <w:sz w:val="24"/>
                <w:szCs w:val="20"/>
                <w:lang w:eastAsia="en-GB"/>
              </w:rPr>
              <w:t>v</w:t>
            </w:r>
            <w:r>
              <w:rPr>
                <w:rFonts w:ascii="Times New Roman" w:eastAsia="Times New Roman" w:hAnsi="Times New Roman" w:cs="Times New Roman"/>
                <w:b/>
                <w:sz w:val="24"/>
                <w:szCs w:val="20"/>
                <w:lang w:eastAsia="en-GB"/>
              </w:rPr>
              <w:t>a</w:t>
            </w:r>
          </w:p>
        </w:tc>
      </w:tr>
      <w:tr w:rsidR="00AF7D78" w:rsidRPr="00D764FA"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 xml:space="preserve">Place of </w:t>
            </w:r>
            <w:proofErr w:type="spellStart"/>
            <w:r w:rsidRPr="00AF7D78">
              <w:rPr>
                <w:rFonts w:ascii="Times New Roman" w:eastAsia="Times New Roman" w:hAnsi="Times New Roman" w:cs="Times New Roman"/>
                <w:b/>
                <w:lang w:val="en-US" w:eastAsia="en-GB"/>
              </w:rPr>
              <w:t>secondment</w:t>
            </w:r>
            <w:proofErr w:type="spellEnd"/>
            <w:r w:rsidRPr="00AF7D78">
              <w:rPr>
                <w:rFonts w:ascii="Times New Roman" w:eastAsia="Times New Roman" w:hAnsi="Times New Roman" w:cs="Times New Roman"/>
                <w:b/>
                <w:lang w:val="en-US" w:eastAsia="en-GB"/>
              </w:rPr>
              <w:t>:</w:t>
            </w:r>
          </w:p>
        </w:tc>
        <w:tc>
          <w:tcPr>
            <w:tcW w:w="5597" w:type="dxa"/>
          </w:tcPr>
          <w:p w:rsidR="00C94A7C" w:rsidRPr="00F4362D" w:rsidRDefault="00C94A7C" w:rsidP="00C94A7C">
            <w:pPr>
              <w:rPr>
                <w:rFonts w:ascii="Times New Roman" w:hAnsi="Times New Roman" w:cs="Times New Roman"/>
                <w:b/>
              </w:rPr>
            </w:pPr>
            <w:proofErr w:type="spellStart"/>
            <w:r w:rsidRPr="00F4362D">
              <w:rPr>
                <w:rFonts w:ascii="Times New Roman" w:hAnsi="Times New Roman" w:cs="Times New Roman"/>
                <w:b/>
              </w:rPr>
              <w:t>Lluís</w:t>
            </w:r>
            <w:proofErr w:type="spellEnd"/>
            <w:r w:rsidRPr="00F4362D">
              <w:rPr>
                <w:rFonts w:ascii="Times New Roman" w:hAnsi="Times New Roman" w:cs="Times New Roman"/>
                <w:b/>
              </w:rPr>
              <w:t xml:space="preserve"> PRATS</w:t>
            </w:r>
          </w:p>
          <w:p w:rsidR="00C94A7C" w:rsidRPr="00F4362D" w:rsidRDefault="00D764FA" w:rsidP="00C94A7C">
            <w:pPr>
              <w:rPr>
                <w:rFonts w:ascii="Times New Roman" w:hAnsi="Times New Roman" w:cs="Times New Roman"/>
                <w:b/>
              </w:rPr>
            </w:pPr>
            <w:hyperlink r:id="rId9" w:history="1">
              <w:r w:rsidR="00C94A7C" w:rsidRPr="00F716CC">
                <w:rPr>
                  <w:rStyle w:val="Hyperlink"/>
                  <w:rFonts w:ascii="Times New Roman" w:hAnsi="Times New Roman" w:cs="Times New Roman"/>
                  <w:b/>
                </w:rPr>
                <w:t>lluis.prats@ec.europa.eu</w:t>
              </w:r>
            </w:hyperlink>
            <w:r w:rsidR="00C94A7C">
              <w:rPr>
                <w:rFonts w:ascii="Times New Roman" w:hAnsi="Times New Roman" w:cs="Times New Roman"/>
                <w:b/>
              </w:rPr>
              <w:t xml:space="preserve"> </w:t>
            </w:r>
          </w:p>
          <w:p w:rsidR="00C94A7C" w:rsidRPr="00D764FA" w:rsidRDefault="00C94A7C" w:rsidP="00C94A7C">
            <w:pPr>
              <w:rPr>
                <w:rFonts w:ascii="Times New Roman" w:hAnsi="Times New Roman" w:cs="Times New Roman"/>
                <w:b/>
                <w:lang w:val="en-GB"/>
              </w:rPr>
            </w:pPr>
            <w:r w:rsidRPr="00D764FA">
              <w:rPr>
                <w:rFonts w:ascii="Times New Roman" w:hAnsi="Times New Roman" w:cs="Times New Roman"/>
                <w:b/>
                <w:lang w:val="en-GB"/>
              </w:rPr>
              <w:t>+32 2 29669941</w:t>
            </w:r>
          </w:p>
          <w:p w:rsidR="00E4016B" w:rsidRPr="009300A4" w:rsidRDefault="00E4016B" w:rsidP="00C94A7C">
            <w:pPr>
              <w:rPr>
                <w:rFonts w:ascii="Times New Roman" w:eastAsia="Times New Roman" w:hAnsi="Times New Roman" w:cs="Times New Roman"/>
                <w:b/>
                <w:lang w:val="de-DE" w:eastAsia="en-GB"/>
              </w:rPr>
            </w:pPr>
            <w:r w:rsidRPr="009300A4">
              <w:rPr>
                <w:rFonts w:ascii="Times New Roman" w:eastAsia="Times New Roman" w:hAnsi="Times New Roman" w:cs="Times New Roman"/>
                <w:b/>
                <w:lang w:val="de-DE" w:eastAsia="en-GB"/>
              </w:rPr>
              <w:t>1</w:t>
            </w:r>
          </w:p>
          <w:p w:rsidR="00AF7D78" w:rsidRPr="00AF7D78" w:rsidRDefault="00CF05F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CF05F7">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6414E3">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9D3325"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C94A7C" w:rsidP="00C94A7C">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Pr>
                <w:rFonts w:ascii="Times New Roman" w:eastAsia="Times New Roman" w:hAnsi="Times New Roman" w:cs="Times New Roman"/>
                <w:b/>
                <w:lang w:val="en-US" w:eastAsia="en-GB"/>
              </w:rPr>
              <w:t>: Geneva</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B7979"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D764FA"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C94A7C" w:rsidRDefault="00C94A7C" w:rsidP="00C94A7C">
      <w:pPr>
        <w:spacing w:after="0" w:line="240" w:lineRule="auto"/>
        <w:ind w:left="426"/>
        <w:jc w:val="both"/>
        <w:rPr>
          <w:rFonts w:ascii="Times New Roman" w:hAnsi="Times New Roman" w:cs="Times New Roman"/>
          <w:color w:val="000000"/>
          <w:shd w:val="clear" w:color="auto" w:fill="FAFCFF"/>
          <w:lang w:val="en-US"/>
        </w:rPr>
      </w:pPr>
      <w:r>
        <w:rPr>
          <w:rFonts w:ascii="Times New Roman" w:hAnsi="Times New Roman" w:cs="Times New Roman"/>
          <w:color w:val="000000"/>
          <w:shd w:val="clear" w:color="auto" w:fill="FAFCFF"/>
          <w:lang w:val="en-US"/>
        </w:rPr>
        <w:t>U</w:t>
      </w:r>
      <w:r w:rsidRPr="00C94A7C">
        <w:rPr>
          <w:rFonts w:ascii="Times New Roman" w:hAnsi="Times New Roman" w:cs="Times New Roman"/>
          <w:color w:val="000000"/>
          <w:shd w:val="clear" w:color="auto" w:fill="FAFCFF"/>
          <w:lang w:val="en-US"/>
        </w:rPr>
        <w:t xml:space="preserve">nder the overall authority of the International Affairs unit E3 of DG EMPL and the Head and Deputy Head of Delegation, and under the direct supervision of the Head of Section for Health and Social Affairs and the Head of the International Affairs Unit, DG EMPL.E3 to provide support on ILO related matters. </w:t>
      </w:r>
    </w:p>
    <w:p w:rsidR="00C94A7C" w:rsidRDefault="00C94A7C" w:rsidP="00C94A7C">
      <w:pPr>
        <w:spacing w:after="0" w:line="240" w:lineRule="auto"/>
        <w:ind w:left="426"/>
        <w:jc w:val="both"/>
        <w:rPr>
          <w:rFonts w:ascii="Times New Roman" w:hAnsi="Times New Roman" w:cs="Times New Roman"/>
          <w:color w:val="000000"/>
          <w:shd w:val="clear" w:color="auto" w:fill="FAFCFF"/>
          <w:lang w:val="en-US"/>
        </w:rPr>
      </w:pPr>
    </w:p>
    <w:p w:rsidR="00C94A7C" w:rsidRPr="00C94A7C" w:rsidRDefault="00C94A7C" w:rsidP="00C94A7C">
      <w:pPr>
        <w:spacing w:after="0" w:line="240" w:lineRule="auto"/>
        <w:ind w:left="426"/>
        <w:jc w:val="both"/>
        <w:rPr>
          <w:rFonts w:ascii="Times New Roman" w:hAnsi="Times New Roman" w:cs="Times New Roman"/>
          <w:color w:val="000000"/>
          <w:shd w:val="clear" w:color="auto" w:fill="FAFCFF"/>
          <w:lang w:val="en-US"/>
        </w:rPr>
      </w:pPr>
      <w:r w:rsidRPr="00C94A7C">
        <w:rPr>
          <w:rFonts w:ascii="Times New Roman" w:hAnsi="Times New Roman" w:cs="Times New Roman"/>
          <w:color w:val="000000"/>
          <w:shd w:val="clear" w:color="auto" w:fill="FAFCFF"/>
          <w:lang w:val="en-US"/>
        </w:rPr>
        <w:t>This notably includes:</w:t>
      </w:r>
    </w:p>
    <w:p w:rsidR="00C94A7C" w:rsidRPr="00C94A7C" w:rsidRDefault="00C94A7C" w:rsidP="00C94A7C">
      <w:pPr>
        <w:spacing w:after="0" w:line="240" w:lineRule="auto"/>
        <w:ind w:left="709" w:hanging="283"/>
        <w:jc w:val="both"/>
        <w:rPr>
          <w:rFonts w:ascii="Times New Roman" w:hAnsi="Times New Roman" w:cs="Times New Roman"/>
          <w:color w:val="000000"/>
          <w:shd w:val="clear" w:color="auto" w:fill="FAFCFF"/>
          <w:lang w:val="en-US"/>
        </w:rPr>
      </w:pPr>
      <w:r w:rsidRPr="00C94A7C">
        <w:rPr>
          <w:rFonts w:ascii="Times New Roman" w:hAnsi="Times New Roman" w:cs="Times New Roman"/>
          <w:color w:val="000000"/>
          <w:shd w:val="clear" w:color="auto" w:fill="FAFCFF"/>
          <w:lang w:val="en-US"/>
        </w:rPr>
        <w:t>•</w:t>
      </w:r>
      <w:r w:rsidRPr="00C94A7C">
        <w:rPr>
          <w:rFonts w:ascii="Times New Roman" w:hAnsi="Times New Roman" w:cs="Times New Roman"/>
          <w:color w:val="000000"/>
          <w:shd w:val="clear" w:color="auto" w:fill="FAFCFF"/>
          <w:lang w:val="en-US"/>
        </w:rPr>
        <w:tab/>
        <w:t>Maintaining relations with the ILO and promoting and protecting the EU's interests and values, increasing the representation and visibility of the EU.</w:t>
      </w:r>
    </w:p>
    <w:p w:rsidR="00C94A7C" w:rsidRPr="00C94A7C" w:rsidRDefault="00C94A7C" w:rsidP="00C94A7C">
      <w:pPr>
        <w:spacing w:after="0" w:line="240" w:lineRule="auto"/>
        <w:ind w:left="709" w:hanging="283"/>
        <w:jc w:val="both"/>
        <w:rPr>
          <w:rFonts w:ascii="Times New Roman" w:hAnsi="Times New Roman" w:cs="Times New Roman"/>
          <w:color w:val="000000"/>
          <w:shd w:val="clear" w:color="auto" w:fill="FAFCFF"/>
          <w:lang w:val="en-US"/>
        </w:rPr>
      </w:pPr>
      <w:r w:rsidRPr="00C94A7C">
        <w:rPr>
          <w:rFonts w:ascii="Times New Roman" w:hAnsi="Times New Roman" w:cs="Times New Roman"/>
          <w:color w:val="000000"/>
          <w:shd w:val="clear" w:color="auto" w:fill="FAFCFF"/>
          <w:lang w:val="en-US"/>
        </w:rPr>
        <w:t>•</w:t>
      </w:r>
      <w:r w:rsidRPr="00C94A7C">
        <w:rPr>
          <w:rFonts w:ascii="Times New Roman" w:hAnsi="Times New Roman" w:cs="Times New Roman"/>
          <w:color w:val="000000"/>
          <w:shd w:val="clear" w:color="auto" w:fill="FAFCFF"/>
          <w:lang w:val="en-US"/>
        </w:rPr>
        <w:tab/>
        <w:t xml:space="preserve">Preparing and reporting on EU coordination meetings to prepare coordinated EU positions for relevant ILO meetings (Governing Bodies, International </w:t>
      </w:r>
      <w:proofErr w:type="spellStart"/>
      <w:r w:rsidRPr="00C94A7C">
        <w:rPr>
          <w:rFonts w:ascii="Times New Roman" w:hAnsi="Times New Roman" w:cs="Times New Roman"/>
          <w:color w:val="000000"/>
          <w:shd w:val="clear" w:color="auto" w:fill="FAFCFF"/>
          <w:lang w:val="en-US"/>
        </w:rPr>
        <w:t>Labour</w:t>
      </w:r>
      <w:proofErr w:type="spellEnd"/>
      <w:r w:rsidRPr="00C94A7C">
        <w:rPr>
          <w:rFonts w:ascii="Times New Roman" w:hAnsi="Times New Roman" w:cs="Times New Roman"/>
          <w:color w:val="000000"/>
          <w:shd w:val="clear" w:color="auto" w:fill="FAFCFF"/>
          <w:lang w:val="en-US"/>
        </w:rPr>
        <w:t xml:space="preserve"> Conference, sectoral meetings, etc.). </w:t>
      </w:r>
    </w:p>
    <w:p w:rsidR="00C94A7C" w:rsidRPr="00C94A7C" w:rsidRDefault="00C94A7C" w:rsidP="00C94A7C">
      <w:pPr>
        <w:spacing w:after="0" w:line="240" w:lineRule="auto"/>
        <w:ind w:left="709" w:hanging="283"/>
        <w:jc w:val="both"/>
        <w:rPr>
          <w:rFonts w:ascii="Times New Roman" w:hAnsi="Times New Roman" w:cs="Times New Roman"/>
          <w:color w:val="000000"/>
          <w:shd w:val="clear" w:color="auto" w:fill="FAFCFF"/>
          <w:lang w:val="en-US"/>
        </w:rPr>
      </w:pPr>
      <w:r w:rsidRPr="00C94A7C">
        <w:rPr>
          <w:rFonts w:ascii="Times New Roman" w:hAnsi="Times New Roman" w:cs="Times New Roman"/>
          <w:color w:val="000000"/>
          <w:shd w:val="clear" w:color="auto" w:fill="FAFCFF"/>
          <w:lang w:val="en-US"/>
        </w:rPr>
        <w:t>•</w:t>
      </w:r>
      <w:r w:rsidRPr="00C94A7C">
        <w:rPr>
          <w:rFonts w:ascii="Times New Roman" w:hAnsi="Times New Roman" w:cs="Times New Roman"/>
          <w:color w:val="000000"/>
          <w:shd w:val="clear" w:color="auto" w:fill="FAFCFF"/>
          <w:lang w:val="en-US"/>
        </w:rPr>
        <w:tab/>
        <w:t>Liaising regularly with the Commission and EEAS services and provide advice as appropriate on policy issues.</w:t>
      </w:r>
    </w:p>
    <w:p w:rsidR="00C94A7C" w:rsidRPr="00C94A7C" w:rsidRDefault="00C94A7C" w:rsidP="00C94A7C">
      <w:pPr>
        <w:spacing w:after="0" w:line="240" w:lineRule="auto"/>
        <w:ind w:left="709" w:hanging="283"/>
        <w:jc w:val="both"/>
        <w:rPr>
          <w:rFonts w:ascii="Times New Roman" w:hAnsi="Times New Roman" w:cs="Times New Roman"/>
          <w:color w:val="000000"/>
          <w:shd w:val="clear" w:color="auto" w:fill="FAFCFF"/>
          <w:lang w:val="en-US"/>
        </w:rPr>
      </w:pPr>
      <w:r w:rsidRPr="00C94A7C">
        <w:rPr>
          <w:rFonts w:ascii="Times New Roman" w:hAnsi="Times New Roman" w:cs="Times New Roman"/>
          <w:color w:val="000000"/>
          <w:shd w:val="clear" w:color="auto" w:fill="FAFCFF"/>
          <w:lang w:val="en-US"/>
        </w:rPr>
        <w:t>•</w:t>
      </w:r>
      <w:r w:rsidRPr="00C94A7C">
        <w:rPr>
          <w:rFonts w:ascii="Times New Roman" w:hAnsi="Times New Roman" w:cs="Times New Roman"/>
          <w:color w:val="000000"/>
          <w:shd w:val="clear" w:color="auto" w:fill="FAFCFF"/>
          <w:lang w:val="en-US"/>
        </w:rPr>
        <w:tab/>
        <w:t>Under the guidance of DG EMPL, contributing actively to the development of EU policy and initiatives in the field of ILO activities.</w:t>
      </w:r>
    </w:p>
    <w:p w:rsidR="00C94A7C" w:rsidRPr="00C94A7C" w:rsidRDefault="00C94A7C" w:rsidP="00C94A7C">
      <w:pPr>
        <w:spacing w:after="0" w:line="240" w:lineRule="auto"/>
        <w:ind w:left="709" w:hanging="283"/>
        <w:jc w:val="both"/>
        <w:rPr>
          <w:rFonts w:ascii="Times New Roman" w:hAnsi="Times New Roman" w:cs="Times New Roman"/>
          <w:color w:val="000000"/>
          <w:shd w:val="clear" w:color="auto" w:fill="FAFCFF"/>
          <w:lang w:val="en-US"/>
        </w:rPr>
      </w:pPr>
      <w:r w:rsidRPr="00C94A7C">
        <w:rPr>
          <w:rFonts w:ascii="Times New Roman" w:hAnsi="Times New Roman" w:cs="Times New Roman"/>
          <w:color w:val="000000"/>
          <w:shd w:val="clear" w:color="auto" w:fill="FAFCFF"/>
          <w:lang w:val="en-US"/>
        </w:rPr>
        <w:t>•</w:t>
      </w:r>
      <w:r w:rsidRPr="00C94A7C">
        <w:rPr>
          <w:rFonts w:ascii="Times New Roman" w:hAnsi="Times New Roman" w:cs="Times New Roman"/>
          <w:color w:val="000000"/>
          <w:shd w:val="clear" w:color="auto" w:fill="FAFCFF"/>
          <w:lang w:val="en-US"/>
        </w:rPr>
        <w:tab/>
        <w:t>Analysis and reporting on ILO affairs; preparation of briefings, position papers, approach papers as required</w:t>
      </w:r>
    </w:p>
    <w:p w:rsidR="00C94A7C" w:rsidRPr="00C94A7C" w:rsidRDefault="00C94A7C" w:rsidP="00C94A7C">
      <w:pPr>
        <w:spacing w:after="0" w:line="240" w:lineRule="auto"/>
        <w:ind w:left="709" w:hanging="283"/>
        <w:jc w:val="both"/>
        <w:rPr>
          <w:rFonts w:ascii="Times New Roman" w:hAnsi="Times New Roman" w:cs="Times New Roman"/>
          <w:color w:val="000000"/>
          <w:shd w:val="clear" w:color="auto" w:fill="FAFCFF"/>
          <w:lang w:val="en-US"/>
        </w:rPr>
      </w:pPr>
      <w:r w:rsidRPr="00C94A7C">
        <w:rPr>
          <w:rFonts w:ascii="Times New Roman" w:hAnsi="Times New Roman" w:cs="Times New Roman"/>
          <w:color w:val="000000"/>
          <w:shd w:val="clear" w:color="auto" w:fill="FAFCFF"/>
          <w:lang w:val="en-US"/>
        </w:rPr>
        <w:t>•</w:t>
      </w:r>
      <w:r w:rsidRPr="00C94A7C">
        <w:rPr>
          <w:rFonts w:ascii="Times New Roman" w:hAnsi="Times New Roman" w:cs="Times New Roman"/>
          <w:color w:val="000000"/>
          <w:shd w:val="clear" w:color="auto" w:fill="FAFCFF"/>
          <w:lang w:val="en-US"/>
        </w:rPr>
        <w:tab/>
        <w:t xml:space="preserve">Regular political contacts with third countries in order to promote and support the EU's agenda on </w:t>
      </w:r>
      <w:proofErr w:type="spellStart"/>
      <w:r w:rsidRPr="00C94A7C">
        <w:rPr>
          <w:rFonts w:ascii="Times New Roman" w:hAnsi="Times New Roman" w:cs="Times New Roman"/>
          <w:color w:val="000000"/>
          <w:shd w:val="clear" w:color="auto" w:fill="FAFCFF"/>
          <w:lang w:val="en-US"/>
        </w:rPr>
        <w:t>labour</w:t>
      </w:r>
      <w:proofErr w:type="spellEnd"/>
      <w:r w:rsidRPr="00C94A7C">
        <w:rPr>
          <w:rFonts w:ascii="Times New Roman" w:hAnsi="Times New Roman" w:cs="Times New Roman"/>
          <w:color w:val="000000"/>
          <w:shd w:val="clear" w:color="auto" w:fill="FAFCFF"/>
          <w:lang w:val="en-US"/>
        </w:rPr>
        <w:t xml:space="preserve"> and social affairs.</w:t>
      </w:r>
    </w:p>
    <w:p w:rsidR="00C94A7C" w:rsidRPr="00C94A7C" w:rsidRDefault="00C94A7C" w:rsidP="00C94A7C">
      <w:pPr>
        <w:spacing w:after="0" w:line="240" w:lineRule="auto"/>
        <w:ind w:left="709" w:hanging="283"/>
        <w:jc w:val="both"/>
        <w:rPr>
          <w:rFonts w:ascii="Times New Roman" w:hAnsi="Times New Roman" w:cs="Times New Roman"/>
          <w:color w:val="000000"/>
          <w:shd w:val="clear" w:color="auto" w:fill="FAFCFF"/>
          <w:lang w:val="en-US"/>
        </w:rPr>
      </w:pPr>
    </w:p>
    <w:p w:rsidR="00C94A7C" w:rsidRPr="00C94A7C" w:rsidRDefault="00C94A7C" w:rsidP="00C94A7C">
      <w:pPr>
        <w:spacing w:after="0" w:line="240" w:lineRule="auto"/>
        <w:ind w:left="709" w:hanging="283"/>
        <w:jc w:val="both"/>
        <w:rPr>
          <w:rFonts w:ascii="Times New Roman" w:hAnsi="Times New Roman" w:cs="Times New Roman"/>
          <w:color w:val="000000"/>
          <w:shd w:val="clear" w:color="auto" w:fill="FAFCFF"/>
          <w:lang w:val="en-US"/>
        </w:rPr>
      </w:pPr>
      <w:r w:rsidRPr="00C94A7C">
        <w:rPr>
          <w:rFonts w:ascii="Times New Roman" w:hAnsi="Times New Roman" w:cs="Times New Roman"/>
          <w:color w:val="000000"/>
          <w:shd w:val="clear" w:color="auto" w:fill="FAFCFF"/>
          <w:lang w:val="en-US"/>
        </w:rPr>
        <w:t>The jobholder will provide expertise and support in the following areas (which will be further defined, limited or extended by the DG EMPL/</w:t>
      </w:r>
      <w:proofErr w:type="spellStart"/>
      <w:r w:rsidRPr="00C94A7C">
        <w:rPr>
          <w:rFonts w:ascii="Times New Roman" w:hAnsi="Times New Roman" w:cs="Times New Roman"/>
          <w:color w:val="000000"/>
          <w:shd w:val="clear" w:color="auto" w:fill="FAFCFF"/>
          <w:lang w:val="en-US"/>
        </w:rPr>
        <w:t>HoD</w:t>
      </w:r>
      <w:proofErr w:type="spellEnd"/>
      <w:r w:rsidRPr="00C94A7C">
        <w:rPr>
          <w:rFonts w:ascii="Times New Roman" w:hAnsi="Times New Roman" w:cs="Times New Roman"/>
          <w:color w:val="000000"/>
          <w:shd w:val="clear" w:color="auto" w:fill="FAFCFF"/>
          <w:lang w:val="en-US"/>
        </w:rPr>
        <w:t>/</w:t>
      </w:r>
      <w:proofErr w:type="spellStart"/>
      <w:r w:rsidRPr="00C94A7C">
        <w:rPr>
          <w:rFonts w:ascii="Times New Roman" w:hAnsi="Times New Roman" w:cs="Times New Roman"/>
          <w:color w:val="000000"/>
          <w:shd w:val="clear" w:color="auto" w:fill="FAFCFF"/>
          <w:lang w:val="en-US"/>
        </w:rPr>
        <w:t>DHoD</w:t>
      </w:r>
      <w:proofErr w:type="spellEnd"/>
      <w:r w:rsidRPr="00C94A7C">
        <w:rPr>
          <w:rFonts w:ascii="Times New Roman" w:hAnsi="Times New Roman" w:cs="Times New Roman"/>
          <w:color w:val="000000"/>
          <w:shd w:val="clear" w:color="auto" w:fill="FAFCFF"/>
          <w:lang w:val="en-US"/>
        </w:rPr>
        <w:t>/Head of Section, as needs evolve):</w:t>
      </w:r>
    </w:p>
    <w:p w:rsidR="00C94A7C" w:rsidRPr="00C94A7C" w:rsidRDefault="00C94A7C" w:rsidP="00C94A7C">
      <w:pPr>
        <w:spacing w:after="0" w:line="240" w:lineRule="auto"/>
        <w:ind w:left="709" w:hanging="283"/>
        <w:jc w:val="both"/>
        <w:rPr>
          <w:rFonts w:ascii="Times New Roman" w:hAnsi="Times New Roman" w:cs="Times New Roman"/>
          <w:color w:val="000000"/>
          <w:shd w:val="clear" w:color="auto" w:fill="FAFCFF"/>
          <w:lang w:val="en-US"/>
        </w:rPr>
      </w:pPr>
      <w:r w:rsidRPr="00C94A7C">
        <w:rPr>
          <w:rFonts w:ascii="Times New Roman" w:hAnsi="Times New Roman" w:cs="Times New Roman"/>
          <w:color w:val="000000"/>
          <w:shd w:val="clear" w:color="auto" w:fill="FAFCFF"/>
          <w:lang w:val="en-US"/>
        </w:rPr>
        <w:t>•</w:t>
      </w:r>
      <w:r w:rsidRPr="00C94A7C">
        <w:rPr>
          <w:rFonts w:ascii="Times New Roman" w:hAnsi="Times New Roman" w:cs="Times New Roman"/>
          <w:color w:val="000000"/>
          <w:shd w:val="clear" w:color="auto" w:fill="FAFCFF"/>
          <w:lang w:val="en-US"/>
        </w:rPr>
        <w:tab/>
        <w:t>Prepare and report on EU Coordination meetings for exchanges of views between EU MS and to adopt EU positions to be promoted at the ILO.</w:t>
      </w:r>
    </w:p>
    <w:p w:rsidR="00C94A7C" w:rsidRPr="00C94A7C" w:rsidRDefault="00C94A7C" w:rsidP="00C94A7C">
      <w:pPr>
        <w:spacing w:after="0" w:line="240" w:lineRule="auto"/>
        <w:ind w:left="709" w:hanging="283"/>
        <w:jc w:val="both"/>
        <w:rPr>
          <w:rFonts w:ascii="Times New Roman" w:hAnsi="Times New Roman" w:cs="Times New Roman"/>
          <w:color w:val="000000"/>
          <w:shd w:val="clear" w:color="auto" w:fill="FAFCFF"/>
          <w:lang w:val="en-US"/>
        </w:rPr>
      </w:pPr>
      <w:r w:rsidRPr="00C94A7C">
        <w:rPr>
          <w:rFonts w:ascii="Times New Roman" w:hAnsi="Times New Roman" w:cs="Times New Roman"/>
          <w:color w:val="000000"/>
          <w:shd w:val="clear" w:color="auto" w:fill="FAFCFF"/>
          <w:lang w:val="en-US"/>
        </w:rPr>
        <w:t>•</w:t>
      </w:r>
      <w:r w:rsidRPr="00C94A7C">
        <w:rPr>
          <w:rFonts w:ascii="Times New Roman" w:hAnsi="Times New Roman" w:cs="Times New Roman"/>
          <w:color w:val="000000"/>
          <w:shd w:val="clear" w:color="auto" w:fill="FAFCFF"/>
          <w:lang w:val="en-US"/>
        </w:rPr>
        <w:tab/>
        <w:t xml:space="preserve">Participation in ILO governing bodies (GB), the International </w:t>
      </w:r>
      <w:proofErr w:type="spellStart"/>
      <w:r w:rsidRPr="00C94A7C">
        <w:rPr>
          <w:rFonts w:ascii="Times New Roman" w:hAnsi="Times New Roman" w:cs="Times New Roman"/>
          <w:color w:val="000000"/>
          <w:shd w:val="clear" w:color="auto" w:fill="FAFCFF"/>
          <w:lang w:val="en-US"/>
        </w:rPr>
        <w:t>Labour</w:t>
      </w:r>
      <w:proofErr w:type="spellEnd"/>
      <w:r w:rsidRPr="00C94A7C">
        <w:rPr>
          <w:rFonts w:ascii="Times New Roman" w:hAnsi="Times New Roman" w:cs="Times New Roman"/>
          <w:color w:val="000000"/>
          <w:shd w:val="clear" w:color="auto" w:fill="FAFCFF"/>
          <w:lang w:val="en-US"/>
        </w:rPr>
        <w:t xml:space="preserve"> Conference, as well as sectoral meetings.</w:t>
      </w:r>
    </w:p>
    <w:p w:rsidR="00CB7979" w:rsidRPr="00CB7979" w:rsidRDefault="00CB7979" w:rsidP="00CB7979">
      <w:pPr>
        <w:spacing w:after="0" w:line="240" w:lineRule="auto"/>
        <w:ind w:left="426"/>
        <w:jc w:val="both"/>
        <w:rPr>
          <w:rFonts w:ascii="Times New Roman" w:hAnsi="Times New Roman" w:cs="Times New Roman"/>
          <w:color w:val="000000"/>
          <w:shd w:val="clear" w:color="auto" w:fill="FAFCFF"/>
          <w:lang w:val="en-US"/>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proofErr w:type="gramStart"/>
      <w:r w:rsidRPr="00AF7D78">
        <w:rPr>
          <w:rFonts w:ascii="Times New Roman" w:eastAsia="Times New Roman" w:hAnsi="Times New Roman" w:cs="Times New Roman"/>
          <w:lang w:val="en-US" w:eastAsia="en-GB"/>
        </w:rPr>
        <w:t>employer, that</w:t>
      </w:r>
      <w:proofErr w:type="gramEnd"/>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F021B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C94A7C" w:rsidRPr="00C94A7C">
        <w:rPr>
          <w:rFonts w:ascii="Times New Roman" w:eastAsia="Times New Roman" w:hAnsi="Times New Roman" w:cs="Times New Roman"/>
          <w:lang w:val="en-GB" w:eastAsia="en-GB"/>
        </w:rPr>
        <w:t>law, political science, economics or any other related area</w:t>
      </w:r>
      <w:r w:rsidR="00D34210" w:rsidRPr="00D34210">
        <w:rPr>
          <w:rFonts w:ascii="Times New Roman" w:eastAsia="Times New Roman" w:hAnsi="Times New Roman" w:cs="Times New Roman"/>
          <w:lang w:val="en-GB"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C94A7C" w:rsidRDefault="00C94A7C" w:rsidP="00C94A7C">
      <w:pPr>
        <w:tabs>
          <w:tab w:val="left" w:pos="1276"/>
        </w:tabs>
        <w:spacing w:after="0" w:line="240" w:lineRule="auto"/>
        <w:ind w:left="709" w:right="60"/>
        <w:jc w:val="both"/>
        <w:rPr>
          <w:rFonts w:ascii="Times New Roman" w:eastAsia="Times New Roman" w:hAnsi="Times New Roman" w:cs="Times New Roman"/>
          <w:lang w:val="en-US" w:eastAsia="en-GB"/>
        </w:rPr>
      </w:pPr>
      <w:r w:rsidRPr="00C94A7C">
        <w:rPr>
          <w:rFonts w:ascii="Times New Roman" w:eastAsia="Times New Roman" w:hAnsi="Times New Roman" w:cs="Times New Roman"/>
          <w:lang w:val="en-US" w:eastAsia="en-GB"/>
        </w:rPr>
        <w:t>Experience of at least five years from within government or,</w:t>
      </w:r>
      <w:r>
        <w:rPr>
          <w:rFonts w:ascii="Times New Roman" w:eastAsia="Times New Roman" w:hAnsi="Times New Roman" w:cs="Times New Roman"/>
          <w:lang w:val="en-US" w:eastAsia="en-GB"/>
        </w:rPr>
        <w:t xml:space="preserve"> </w:t>
      </w:r>
      <w:r w:rsidRPr="00C94A7C">
        <w:rPr>
          <w:rFonts w:ascii="Times New Roman" w:eastAsia="Times New Roman" w:hAnsi="Times New Roman" w:cs="Times New Roman"/>
          <w:lang w:val="en-US" w:eastAsia="en-GB"/>
        </w:rPr>
        <w:t xml:space="preserve">preferably, an international </w:t>
      </w:r>
      <w:proofErr w:type="spellStart"/>
      <w:r w:rsidRPr="00C94A7C">
        <w:rPr>
          <w:rFonts w:ascii="Times New Roman" w:eastAsia="Times New Roman" w:hAnsi="Times New Roman" w:cs="Times New Roman"/>
          <w:lang w:val="en-US" w:eastAsia="en-GB"/>
        </w:rPr>
        <w:t>organi</w:t>
      </w:r>
      <w:r>
        <w:rPr>
          <w:rFonts w:ascii="Times New Roman" w:eastAsia="Times New Roman" w:hAnsi="Times New Roman" w:cs="Times New Roman"/>
          <w:lang w:val="en-US" w:eastAsia="en-GB"/>
        </w:rPr>
        <w:t>s</w:t>
      </w:r>
      <w:r w:rsidRPr="00C94A7C">
        <w:rPr>
          <w:rFonts w:ascii="Times New Roman" w:eastAsia="Times New Roman" w:hAnsi="Times New Roman" w:cs="Times New Roman"/>
          <w:lang w:val="en-US" w:eastAsia="en-GB"/>
        </w:rPr>
        <w:t>ation</w:t>
      </w:r>
      <w:proofErr w:type="spellEnd"/>
      <w:r w:rsidRPr="00C94A7C">
        <w:rPr>
          <w:rFonts w:ascii="Times New Roman" w:eastAsia="Times New Roman" w:hAnsi="Times New Roman" w:cs="Times New Roman"/>
          <w:lang w:val="en-US" w:eastAsia="en-GB"/>
        </w:rPr>
        <w:t xml:space="preserve">. Knowledge and experience, of working within or with EU institutions and related decision-making processes, ideally in the </w:t>
      </w:r>
      <w:proofErr w:type="spellStart"/>
      <w:r w:rsidRPr="00C94A7C">
        <w:rPr>
          <w:rFonts w:ascii="Times New Roman" w:eastAsia="Times New Roman" w:hAnsi="Times New Roman" w:cs="Times New Roman"/>
          <w:lang w:val="en-US" w:eastAsia="en-GB"/>
        </w:rPr>
        <w:t>labour</w:t>
      </w:r>
      <w:proofErr w:type="spellEnd"/>
      <w:r w:rsidRPr="00C94A7C">
        <w:rPr>
          <w:rFonts w:ascii="Times New Roman" w:eastAsia="Times New Roman" w:hAnsi="Times New Roman" w:cs="Times New Roman"/>
          <w:lang w:val="en-US" w:eastAsia="en-GB"/>
        </w:rPr>
        <w:t xml:space="preserve">/employment field. </w:t>
      </w:r>
    </w:p>
    <w:p w:rsidR="00AD73EF" w:rsidRPr="00AD73EF" w:rsidRDefault="00C94A7C" w:rsidP="00C94A7C">
      <w:pPr>
        <w:tabs>
          <w:tab w:val="left" w:pos="1276"/>
        </w:tabs>
        <w:spacing w:after="0" w:line="240" w:lineRule="auto"/>
        <w:ind w:left="709" w:right="60"/>
        <w:jc w:val="both"/>
        <w:rPr>
          <w:rFonts w:ascii="Times New Roman" w:eastAsia="Times New Roman" w:hAnsi="Times New Roman" w:cs="Times New Roman"/>
          <w:lang w:val="en-US" w:eastAsia="en-GB"/>
        </w:rPr>
      </w:pPr>
      <w:r w:rsidRPr="00C94A7C">
        <w:rPr>
          <w:rFonts w:ascii="Times New Roman" w:eastAsia="Times New Roman" w:hAnsi="Times New Roman" w:cs="Times New Roman"/>
          <w:lang w:val="en-US" w:eastAsia="en-GB"/>
        </w:rPr>
        <w:t>Knowledge of EU external action priorities is an asset.</w:t>
      </w:r>
    </w:p>
    <w:p w:rsidR="00EA69EF" w:rsidRPr="004D7DCC" w:rsidRDefault="00EA69EF"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Pr="00C94A7C" w:rsidRDefault="00C94A7C" w:rsidP="005849BF">
      <w:pPr>
        <w:tabs>
          <w:tab w:val="left" w:pos="709"/>
        </w:tabs>
        <w:spacing w:after="0" w:line="240" w:lineRule="auto"/>
        <w:ind w:left="709" w:right="60"/>
        <w:jc w:val="both"/>
        <w:rPr>
          <w:rFonts w:ascii="Times New Roman" w:eastAsia="Times New Roman" w:hAnsi="Times New Roman" w:cs="Times New Roman"/>
          <w:lang w:val="en-GB" w:eastAsia="en-GB"/>
        </w:rPr>
      </w:pPr>
      <w:r w:rsidRPr="00C94A7C">
        <w:rPr>
          <w:rFonts w:ascii="Times New Roman" w:eastAsia="Times New Roman" w:hAnsi="Times New Roman" w:cs="Times New Roman"/>
          <w:lang w:val="en-GB" w:eastAsia="en-GB"/>
        </w:rPr>
        <w:t>Thorough knowledge (capacity to draft and speak) in English is a must and an ability to speak and understand French is an asset.</w:t>
      </w:r>
    </w:p>
    <w:p w:rsidR="00F01FBD" w:rsidRPr="006414E3" w:rsidRDefault="00F01FBD" w:rsidP="00AF7D78">
      <w:pPr>
        <w:tabs>
          <w:tab w:val="left" w:pos="709"/>
        </w:tabs>
        <w:spacing w:after="0" w:line="240" w:lineRule="auto"/>
        <w:ind w:left="709" w:right="60"/>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6414E3" w:rsidRDefault="006414E3" w:rsidP="00AF7D78">
      <w:pPr>
        <w:spacing w:after="0" w:line="240" w:lineRule="auto"/>
        <w:ind w:left="426"/>
        <w:rPr>
          <w:rFonts w:ascii="Times New Roman" w:eastAsia="Times New Roman" w:hAnsi="Times New Roman" w:cs="Times New Roman"/>
          <w:sz w:val="24"/>
          <w:szCs w:val="20"/>
          <w:lang w:val="en-US" w:eastAsia="en-GB"/>
        </w:rPr>
      </w:pPr>
    </w:p>
    <w:p w:rsidR="00C94A7C" w:rsidRDefault="00C94A7C" w:rsidP="00AF7D78">
      <w:pPr>
        <w:spacing w:after="0" w:line="240" w:lineRule="auto"/>
        <w:ind w:left="426"/>
        <w:rPr>
          <w:rFonts w:ascii="Times New Roman" w:eastAsia="Times New Roman" w:hAnsi="Times New Roman" w:cs="Times New Roman"/>
          <w:sz w:val="24"/>
          <w:szCs w:val="20"/>
          <w:lang w:val="en-US" w:eastAsia="en-GB"/>
        </w:rPr>
      </w:pPr>
    </w:p>
    <w:p w:rsidR="00C94A7C" w:rsidRDefault="00C94A7C"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D764FA">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D764FA" w:rsidRPr="00AF7D78" w:rsidRDefault="00D764FA" w:rsidP="00D764FA">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D764FA" w:rsidRPr="0032123B" w:rsidRDefault="00D764FA" w:rsidP="00D764FA">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D764FA" w:rsidRPr="0032123B" w:rsidRDefault="00D764FA" w:rsidP="00D764FA">
      <w:pPr>
        <w:spacing w:after="0" w:line="240" w:lineRule="auto"/>
        <w:ind w:left="426" w:right="176"/>
        <w:jc w:val="both"/>
        <w:rPr>
          <w:rFonts w:ascii="Times New Roman" w:eastAsia="Times New Roman" w:hAnsi="Times New Roman" w:cs="Times New Roman"/>
          <w:lang w:val="en-GB" w:eastAsia="en-GB"/>
        </w:rPr>
      </w:pPr>
    </w:p>
    <w:p w:rsidR="00D764FA" w:rsidRPr="00AF7D78" w:rsidRDefault="00D764FA" w:rsidP="00D764FA">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D764FA" w:rsidRPr="0032123B" w:rsidRDefault="00D764FA" w:rsidP="00D764FA">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D764FA" w:rsidRPr="00AF7D78" w:rsidRDefault="00D764FA" w:rsidP="00D764FA">
      <w:pPr>
        <w:spacing w:after="0" w:line="240" w:lineRule="auto"/>
        <w:ind w:left="426" w:right="176"/>
        <w:jc w:val="both"/>
        <w:rPr>
          <w:rFonts w:ascii="Times New Roman" w:eastAsia="Times New Roman" w:hAnsi="Times New Roman" w:cs="Times New Roman"/>
          <w:lang w:val="en-GB" w:eastAsia="en-GB"/>
        </w:rPr>
      </w:pPr>
    </w:p>
    <w:p w:rsidR="00D764FA" w:rsidRPr="00AF7D78" w:rsidRDefault="00D764FA" w:rsidP="00D764FA">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D764FA" w:rsidRPr="0032123B" w:rsidRDefault="00D764FA" w:rsidP="00D764FA">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D764FA" w:rsidP="00D764FA">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bookmarkStart w:id="0" w:name="_GoBack"/>
      <w:bookmarkEnd w:id="0"/>
    </w:p>
    <w:p w:rsidR="00AC55BD" w:rsidRPr="00AF7D78" w:rsidRDefault="00D764FA">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0612816"/>
    <w:multiLevelType w:val="hybridMultilevel"/>
    <w:tmpl w:val="FE0252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3EB0B22"/>
    <w:multiLevelType w:val="hybridMultilevel"/>
    <w:tmpl w:val="A052005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3CFA7DDA"/>
    <w:multiLevelType w:val="hybridMultilevel"/>
    <w:tmpl w:val="0238879E"/>
    <w:lvl w:ilvl="0" w:tplc="6C427E48">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6FB4F9A"/>
    <w:multiLevelType w:val="hybridMultilevel"/>
    <w:tmpl w:val="507AC176"/>
    <w:lvl w:ilvl="0" w:tplc="C3E25CB0">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52C10FA3"/>
    <w:multiLevelType w:val="hybridMultilevel"/>
    <w:tmpl w:val="3FB8EEF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5EED7ECE"/>
    <w:multiLevelType w:val="hybridMultilevel"/>
    <w:tmpl w:val="F9B895A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791F7BD5"/>
    <w:multiLevelType w:val="hybridMultilevel"/>
    <w:tmpl w:val="CEC042D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22"/>
  </w:num>
  <w:num w:numId="4">
    <w:abstractNumId w:val="2"/>
  </w:num>
  <w:num w:numId="5">
    <w:abstractNumId w:val="16"/>
  </w:num>
  <w:num w:numId="6">
    <w:abstractNumId w:val="13"/>
  </w:num>
  <w:num w:numId="7">
    <w:abstractNumId w:val="27"/>
  </w:num>
  <w:num w:numId="8">
    <w:abstractNumId w:val="29"/>
  </w:num>
  <w:num w:numId="9">
    <w:abstractNumId w:val="24"/>
  </w:num>
  <w:num w:numId="10">
    <w:abstractNumId w:val="7"/>
  </w:num>
  <w:num w:numId="11">
    <w:abstractNumId w:val="26"/>
  </w:num>
  <w:num w:numId="12">
    <w:abstractNumId w:val="28"/>
  </w:num>
  <w:num w:numId="13">
    <w:abstractNumId w:val="5"/>
  </w:num>
  <w:num w:numId="14">
    <w:abstractNumId w:val="21"/>
  </w:num>
  <w:num w:numId="15">
    <w:abstractNumId w:val="23"/>
  </w:num>
  <w:num w:numId="16">
    <w:abstractNumId w:val="0"/>
  </w:num>
  <w:num w:numId="17">
    <w:abstractNumId w:val="18"/>
  </w:num>
  <w:num w:numId="18">
    <w:abstractNumId w:val="8"/>
  </w:num>
  <w:num w:numId="19">
    <w:abstractNumId w:val="6"/>
  </w:num>
  <w:num w:numId="20">
    <w:abstractNumId w:val="12"/>
  </w:num>
  <w:num w:numId="21">
    <w:abstractNumId w:val="10"/>
  </w:num>
  <w:num w:numId="22">
    <w:abstractNumId w:val="15"/>
  </w:num>
  <w:num w:numId="23">
    <w:abstractNumId w:val="19"/>
  </w:num>
  <w:num w:numId="24">
    <w:abstractNumId w:val="4"/>
  </w:num>
  <w:num w:numId="25">
    <w:abstractNumId w:val="30"/>
  </w:num>
  <w:num w:numId="26">
    <w:abstractNumId w:val="20"/>
  </w:num>
  <w:num w:numId="27">
    <w:abstractNumId w:val="9"/>
  </w:num>
  <w:num w:numId="28">
    <w:abstractNumId w:val="17"/>
  </w:num>
  <w:num w:numId="29">
    <w:abstractNumId w:val="11"/>
  </w:num>
  <w:num w:numId="30">
    <w:abstractNumId w:val="25"/>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B472B"/>
    <w:rsid w:val="000E4874"/>
    <w:rsid w:val="000E739C"/>
    <w:rsid w:val="00124A9C"/>
    <w:rsid w:val="0014734A"/>
    <w:rsid w:val="00151FDA"/>
    <w:rsid w:val="0019598C"/>
    <w:rsid w:val="00323429"/>
    <w:rsid w:val="003C74F0"/>
    <w:rsid w:val="0044334A"/>
    <w:rsid w:val="004A2099"/>
    <w:rsid w:val="004D7DCC"/>
    <w:rsid w:val="00505BD2"/>
    <w:rsid w:val="00534042"/>
    <w:rsid w:val="00536D39"/>
    <w:rsid w:val="005849BF"/>
    <w:rsid w:val="005D1729"/>
    <w:rsid w:val="00632DAF"/>
    <w:rsid w:val="006373E4"/>
    <w:rsid w:val="006414E3"/>
    <w:rsid w:val="00660776"/>
    <w:rsid w:val="00673B92"/>
    <w:rsid w:val="00682FE7"/>
    <w:rsid w:val="00691157"/>
    <w:rsid w:val="00696FD5"/>
    <w:rsid w:val="00757143"/>
    <w:rsid w:val="00832953"/>
    <w:rsid w:val="0083432B"/>
    <w:rsid w:val="00860C38"/>
    <w:rsid w:val="0089313E"/>
    <w:rsid w:val="009300A4"/>
    <w:rsid w:val="00943796"/>
    <w:rsid w:val="0098353F"/>
    <w:rsid w:val="00991894"/>
    <w:rsid w:val="009C7B2E"/>
    <w:rsid w:val="009D3325"/>
    <w:rsid w:val="009D4442"/>
    <w:rsid w:val="00A61AD5"/>
    <w:rsid w:val="00A667AB"/>
    <w:rsid w:val="00A92957"/>
    <w:rsid w:val="00AD033B"/>
    <w:rsid w:val="00AD73EF"/>
    <w:rsid w:val="00AF7D78"/>
    <w:rsid w:val="00B47B23"/>
    <w:rsid w:val="00BB0D3B"/>
    <w:rsid w:val="00BB44AF"/>
    <w:rsid w:val="00BC14A5"/>
    <w:rsid w:val="00BE6BC9"/>
    <w:rsid w:val="00C94A7C"/>
    <w:rsid w:val="00CB7979"/>
    <w:rsid w:val="00CC4913"/>
    <w:rsid w:val="00CF05F7"/>
    <w:rsid w:val="00CF677F"/>
    <w:rsid w:val="00D03FAE"/>
    <w:rsid w:val="00D34210"/>
    <w:rsid w:val="00D37EF6"/>
    <w:rsid w:val="00D4063D"/>
    <w:rsid w:val="00D764FA"/>
    <w:rsid w:val="00DF4FC4"/>
    <w:rsid w:val="00DF6CB3"/>
    <w:rsid w:val="00E000D3"/>
    <w:rsid w:val="00E137DE"/>
    <w:rsid w:val="00E139F7"/>
    <w:rsid w:val="00E4016B"/>
    <w:rsid w:val="00E71B62"/>
    <w:rsid w:val="00EA69EF"/>
    <w:rsid w:val="00F01FBD"/>
    <w:rsid w:val="00F021BB"/>
    <w:rsid w:val="00F1254B"/>
    <w:rsid w:val="00F23FB0"/>
    <w:rsid w:val="00FD6F20"/>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F9A63"/>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lluis.prats@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143F3-06A1-4043-A85F-C9C7A6C62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1291</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2022-07-12T11:31:00Z</dcterms:created>
  <dcterms:modified xsi:type="dcterms:W3CDTF">2022-07-12T11:32:00Z</dcterms:modified>
</cp:coreProperties>
</file>