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000D3"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BUDG-E-3</w:t>
            </w:r>
          </w:p>
        </w:tc>
      </w:tr>
      <w:tr w:rsidR="00AF7D78" w:rsidRPr="000E075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00D3" w:rsidRPr="000E075B" w:rsidRDefault="00E000D3" w:rsidP="00E000D3">
            <w:pPr>
              <w:rPr>
                <w:rFonts w:ascii="Times New Roman" w:hAnsi="Times New Roman" w:cs="Times New Roman"/>
                <w:b/>
                <w:lang w:val="en-GB"/>
              </w:rPr>
            </w:pPr>
            <w:r w:rsidRPr="000E075B">
              <w:rPr>
                <w:rFonts w:ascii="Times New Roman" w:hAnsi="Times New Roman" w:cs="Times New Roman"/>
                <w:b/>
                <w:lang w:val="en-GB"/>
              </w:rPr>
              <w:t xml:space="preserve">Christian </w:t>
            </w:r>
            <w:proofErr w:type="spellStart"/>
            <w:r w:rsidRPr="000E075B">
              <w:rPr>
                <w:rFonts w:ascii="Times New Roman" w:hAnsi="Times New Roman" w:cs="Times New Roman"/>
                <w:b/>
                <w:lang w:val="en-GB"/>
              </w:rPr>
              <w:t>Engelen</w:t>
            </w:r>
            <w:proofErr w:type="spellEnd"/>
          </w:p>
          <w:p w:rsidR="00D4063D" w:rsidRPr="000E075B" w:rsidRDefault="000E075B" w:rsidP="00E000D3">
            <w:pPr>
              <w:rPr>
                <w:rFonts w:ascii="Times New Roman" w:hAnsi="Times New Roman" w:cs="Times New Roman"/>
                <w:b/>
                <w:lang w:val="en-GB"/>
              </w:rPr>
            </w:pPr>
            <w:hyperlink r:id="rId9" w:history="1">
              <w:r w:rsidR="00E000D3" w:rsidRPr="000E075B">
                <w:rPr>
                  <w:rStyle w:val="Hyperlink"/>
                  <w:rFonts w:ascii="Times New Roman" w:hAnsi="Times New Roman" w:cs="Times New Roman"/>
                  <w:b/>
                  <w:lang w:val="en-GB"/>
                </w:rPr>
                <w:t>Christian.engelen@ec.europa.eu</w:t>
              </w:r>
            </w:hyperlink>
            <w:r w:rsidR="00E000D3" w:rsidRPr="000E075B">
              <w:rPr>
                <w:rFonts w:ascii="Times New Roman" w:hAnsi="Times New Roman" w:cs="Times New Roman"/>
                <w:b/>
                <w:lang w:val="en-GB"/>
              </w:rPr>
              <w:t xml:space="preserve">  </w:t>
            </w:r>
          </w:p>
          <w:p w:rsidR="00B47B23" w:rsidRDefault="00B47B23" w:rsidP="00D4063D">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07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0E075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E075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E075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position offers national experts with a background in financing operations and debt management the possibility to become part of a demanding, innovative and </w:t>
      </w:r>
      <w:proofErr w:type="gramStart"/>
      <w:r w:rsidRPr="00E000D3">
        <w:rPr>
          <w:rFonts w:ascii="Times New Roman" w:eastAsia="Times New Roman" w:hAnsi="Times New Roman" w:cs="Times New Roman"/>
          <w:lang w:val="en-US" w:eastAsia="en-GB"/>
        </w:rPr>
        <w:t>high-profile</w:t>
      </w:r>
      <w:proofErr w:type="gramEnd"/>
      <w:r w:rsidRPr="00E000D3">
        <w:rPr>
          <w:rFonts w:ascii="Times New Roman" w:eastAsia="Times New Roman" w:hAnsi="Times New Roman" w:cs="Times New Roman"/>
          <w:lang w:val="en-US" w:eastAsia="en-GB"/>
        </w:rPr>
        <w:t xml:space="preserve"> initiative that will be at the heart of the EU recovery from the COVID-19 crisis.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To finance the EU policy response to the COVID-19 crisis and support economic recovery in the EU, the Commission </w:t>
      </w:r>
      <w:proofErr w:type="gramStart"/>
      <w:r w:rsidRPr="00E000D3">
        <w:rPr>
          <w:rFonts w:ascii="Times New Roman" w:eastAsia="Times New Roman" w:hAnsi="Times New Roman" w:cs="Times New Roman"/>
          <w:lang w:val="en-US" w:eastAsia="en-GB"/>
        </w:rPr>
        <w:t>is mandated</w:t>
      </w:r>
      <w:proofErr w:type="gramEnd"/>
      <w:r w:rsidRPr="00E000D3">
        <w:rPr>
          <w:rFonts w:ascii="Times New Roman" w:eastAsia="Times New Roman" w:hAnsi="Times New Roman" w:cs="Times New Roman"/>
          <w:lang w:val="en-US" w:eastAsia="en-GB"/>
        </w:rPr>
        <w:t xml:space="preserve"> to implement the debt management related to </w:t>
      </w:r>
      <w:proofErr w:type="spellStart"/>
      <w:r w:rsidRPr="00E000D3">
        <w:rPr>
          <w:rFonts w:ascii="Times New Roman" w:eastAsia="Times New Roman" w:hAnsi="Times New Roman" w:cs="Times New Roman"/>
          <w:lang w:val="en-US" w:eastAsia="en-GB"/>
        </w:rPr>
        <w:t>NextGenerationEU</w:t>
      </w:r>
      <w:proofErr w:type="spellEnd"/>
      <w:r w:rsidRPr="00E000D3">
        <w:rPr>
          <w:rFonts w:ascii="Times New Roman" w:eastAsia="Times New Roman" w:hAnsi="Times New Roman" w:cs="Times New Roman"/>
          <w:lang w:val="en-US" w:eastAsia="en-GB"/>
        </w:rPr>
        <w:t xml:space="preserve"> (NGEU). This policy initiative foresees the issuance of bonds in an amount of up to EUR 800 billion, of which around EUR </w:t>
      </w:r>
      <w:r w:rsidR="000E075B">
        <w:rPr>
          <w:rFonts w:ascii="Times New Roman" w:eastAsia="Times New Roman" w:hAnsi="Times New Roman" w:cs="Times New Roman"/>
          <w:lang w:val="en-US" w:eastAsia="en-GB"/>
        </w:rPr>
        <w:t>10</w:t>
      </w:r>
      <w:r w:rsidRPr="00E000D3">
        <w:rPr>
          <w:rFonts w:ascii="Times New Roman" w:eastAsia="Times New Roman" w:hAnsi="Times New Roman" w:cs="Times New Roman"/>
          <w:lang w:val="en-US" w:eastAsia="en-GB"/>
        </w:rPr>
        <w:t xml:space="preserve">0 billion in long-term funding have been </w:t>
      </w:r>
      <w:proofErr w:type="spellStart"/>
      <w:r w:rsidRPr="00E000D3">
        <w:rPr>
          <w:rFonts w:ascii="Times New Roman" w:eastAsia="Times New Roman" w:hAnsi="Times New Roman" w:cs="Times New Roman"/>
          <w:lang w:val="en-US" w:eastAsia="en-GB"/>
        </w:rPr>
        <w:t>mobilised</w:t>
      </w:r>
      <w:proofErr w:type="spellEnd"/>
      <w:r w:rsidRPr="00E000D3">
        <w:rPr>
          <w:rFonts w:ascii="Times New Roman" w:eastAsia="Times New Roman" w:hAnsi="Times New Roman" w:cs="Times New Roman"/>
          <w:lang w:val="en-US" w:eastAsia="en-GB"/>
        </w:rPr>
        <w:t xml:space="preserve"> through a number of successful transactions since the launch of the NGEU operations in June 2021. The Commission will continue building its </w:t>
      </w:r>
      <w:proofErr w:type="gramStart"/>
      <w:r w:rsidRPr="00E000D3">
        <w:rPr>
          <w:rFonts w:ascii="Times New Roman" w:eastAsia="Times New Roman" w:hAnsi="Times New Roman" w:cs="Times New Roman"/>
          <w:lang w:val="en-US" w:eastAsia="en-GB"/>
        </w:rPr>
        <w:t>track record</w:t>
      </w:r>
      <w:proofErr w:type="gramEnd"/>
      <w:r w:rsidRPr="00E000D3">
        <w:rPr>
          <w:rFonts w:ascii="Times New Roman" w:eastAsia="Times New Roman" w:hAnsi="Times New Roman" w:cs="Times New Roman"/>
          <w:lang w:val="en-US" w:eastAsia="en-GB"/>
        </w:rPr>
        <w:t xml:space="preserve"> as an issuer with an annual issuance volume of around EUR 100-150 billion over the coming years. The proceeds </w:t>
      </w:r>
      <w:proofErr w:type="gramStart"/>
      <w:r w:rsidRPr="00E000D3">
        <w:rPr>
          <w:rFonts w:ascii="Times New Roman" w:eastAsia="Times New Roman" w:hAnsi="Times New Roman" w:cs="Times New Roman"/>
          <w:lang w:val="en-US" w:eastAsia="en-GB"/>
        </w:rPr>
        <w:t>will be used</w:t>
      </w:r>
      <w:proofErr w:type="gramEnd"/>
      <w:r w:rsidRPr="00E000D3">
        <w:rPr>
          <w:rFonts w:ascii="Times New Roman" w:eastAsia="Times New Roman" w:hAnsi="Times New Roman" w:cs="Times New Roman"/>
          <w:lang w:val="en-US" w:eastAsia="en-GB"/>
        </w:rPr>
        <w:t xml:space="preserve"> principally to finance a number of Union policies, while a portion will be lent to Member States to finance national recovery plans.</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Over the last 18 months, the Commission has established the operational framework for the NGEU debt management under a diversified funding strategy, including the related internal governance and risk management structures. The Commission funding approach for NGEU foresees the organization of funding operations through a pooled funding approach, complemented with a NGEU-specific liquidity management. The funds are </w:t>
      </w:r>
      <w:proofErr w:type="spellStart"/>
      <w:r w:rsidRPr="00E000D3">
        <w:rPr>
          <w:rFonts w:ascii="Times New Roman" w:eastAsia="Times New Roman" w:hAnsi="Times New Roman" w:cs="Times New Roman"/>
          <w:lang w:val="en-US" w:eastAsia="en-GB"/>
        </w:rPr>
        <w:t>mobilisied</w:t>
      </w:r>
      <w:proofErr w:type="spellEnd"/>
      <w:r w:rsidRPr="00E000D3">
        <w:rPr>
          <w:rFonts w:ascii="Times New Roman" w:eastAsia="Times New Roman" w:hAnsi="Times New Roman" w:cs="Times New Roman"/>
          <w:lang w:val="en-US" w:eastAsia="en-GB"/>
        </w:rPr>
        <w:t xml:space="preserve"> through different funding channels (syndicated transactions, auctions) as well as the entire maturity spectrum (short-term and long-term funding). Up to 30 percent of the proceeds </w:t>
      </w:r>
      <w:proofErr w:type="gramStart"/>
      <w:r w:rsidRPr="00E000D3">
        <w:rPr>
          <w:rFonts w:ascii="Times New Roman" w:eastAsia="Times New Roman" w:hAnsi="Times New Roman" w:cs="Times New Roman"/>
          <w:lang w:val="en-US" w:eastAsia="en-GB"/>
        </w:rPr>
        <w:t>will be raised</w:t>
      </w:r>
      <w:proofErr w:type="gramEnd"/>
      <w:r w:rsidRPr="00E000D3">
        <w:rPr>
          <w:rFonts w:ascii="Times New Roman" w:eastAsia="Times New Roman" w:hAnsi="Times New Roman" w:cs="Times New Roman"/>
          <w:lang w:val="en-US" w:eastAsia="en-GB"/>
        </w:rPr>
        <w:t xml:space="preserve"> through the issuance of Green Bonds for which the Commission has established a dedicated Green Bond Framework. The first Green Bond under NGEU </w:t>
      </w:r>
      <w:proofErr w:type="gramStart"/>
      <w:r w:rsidRPr="00E000D3">
        <w:rPr>
          <w:rFonts w:ascii="Times New Roman" w:eastAsia="Times New Roman" w:hAnsi="Times New Roman" w:cs="Times New Roman"/>
          <w:lang w:val="en-US" w:eastAsia="en-GB"/>
        </w:rPr>
        <w:t>has been issued</w:t>
      </w:r>
      <w:proofErr w:type="gramEnd"/>
      <w:r w:rsidRPr="00E000D3">
        <w:rPr>
          <w:rFonts w:ascii="Times New Roman" w:eastAsia="Times New Roman" w:hAnsi="Times New Roman" w:cs="Times New Roman"/>
          <w:lang w:val="en-US" w:eastAsia="en-GB"/>
        </w:rPr>
        <w:t xml:space="preserve"> in October 2021.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lastRenderedPageBreak/>
        <w:t xml:space="preserve">The Commission is seeking to complement its team with a national expert who can bring a broad operational experience in the management of financial operations. In particular, the national expert </w:t>
      </w:r>
      <w:proofErr w:type="gramStart"/>
      <w:r w:rsidRPr="00E000D3">
        <w:rPr>
          <w:rFonts w:ascii="Times New Roman" w:eastAsia="Times New Roman" w:hAnsi="Times New Roman" w:cs="Times New Roman"/>
          <w:lang w:val="en-US" w:eastAsia="en-GB"/>
        </w:rPr>
        <w:t>will be selected</w:t>
      </w:r>
      <w:proofErr w:type="gramEnd"/>
      <w:r w:rsidRPr="00E000D3">
        <w:rPr>
          <w:rFonts w:ascii="Times New Roman" w:eastAsia="Times New Roman" w:hAnsi="Times New Roman" w:cs="Times New Roman"/>
          <w:lang w:val="en-US" w:eastAsia="en-GB"/>
        </w:rPr>
        <w:t xml:space="preserve"> with a view to:</w:t>
      </w:r>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Strengthen the Commission’s capacity for an integrated debt and liquidity management under NGEU</w:t>
      </w:r>
      <w:proofErr w:type="gramStart"/>
      <w:r w:rsidRPr="00E000D3">
        <w:rPr>
          <w:rFonts w:ascii="Times New Roman" w:eastAsia="Times New Roman" w:hAnsi="Times New Roman" w:cs="Times New Roman"/>
          <w:lang w:val="en-US" w:eastAsia="en-GB"/>
        </w:rPr>
        <w:t>;</w:t>
      </w:r>
      <w:proofErr w:type="gramEnd"/>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Support in the risk management and controlling for the funding operations in line with the risk policies set by the Commission’s Chief Risk Officer</w:t>
      </w:r>
      <w:proofErr w:type="gramStart"/>
      <w:r w:rsidRPr="00E000D3">
        <w:rPr>
          <w:rFonts w:ascii="Times New Roman" w:eastAsia="Times New Roman" w:hAnsi="Times New Roman" w:cs="Times New Roman"/>
          <w:lang w:val="en-US" w:eastAsia="en-GB"/>
        </w:rPr>
        <w:t>;</w:t>
      </w:r>
      <w:proofErr w:type="gramEnd"/>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 xml:space="preserve">Support the Commission in developing further the operational framework for the NGEU debt management, for example, through additional instruments and processes to refine its funding approach.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national expert will enjoy important responsibilities in his/her respective field of competence and </w:t>
      </w:r>
      <w:proofErr w:type="gramStart"/>
      <w:r w:rsidRPr="00E000D3">
        <w:rPr>
          <w:rFonts w:ascii="Times New Roman" w:eastAsia="Times New Roman" w:hAnsi="Times New Roman" w:cs="Times New Roman"/>
          <w:lang w:val="en-US" w:eastAsia="en-GB"/>
        </w:rPr>
        <w:t>be relied on</w:t>
      </w:r>
      <w:proofErr w:type="gramEnd"/>
      <w:r w:rsidRPr="00E000D3">
        <w:rPr>
          <w:rFonts w:ascii="Times New Roman" w:eastAsia="Times New Roman" w:hAnsi="Times New Roman" w:cs="Times New Roman"/>
          <w:lang w:val="en-US" w:eastAsia="en-GB"/>
        </w:rPr>
        <w:t xml:space="preserve"> heavily for strategic and operational guidance. The national expert will enjoy considerable autonomy and room for initiative in the achievement of agreed objectives while </w:t>
      </w:r>
      <w:proofErr w:type="gramStart"/>
      <w:r w:rsidRPr="00E000D3">
        <w:rPr>
          <w:rFonts w:ascii="Times New Roman" w:eastAsia="Times New Roman" w:hAnsi="Times New Roman" w:cs="Times New Roman"/>
          <w:lang w:val="en-US" w:eastAsia="en-GB"/>
        </w:rPr>
        <w:t>being fully integrated</w:t>
      </w:r>
      <w:proofErr w:type="gramEnd"/>
      <w:r w:rsidRPr="00E000D3">
        <w:rPr>
          <w:rFonts w:ascii="Times New Roman" w:eastAsia="Times New Roman" w:hAnsi="Times New Roman" w:cs="Times New Roman"/>
          <w:lang w:val="en-US" w:eastAsia="en-GB"/>
        </w:rPr>
        <w:t xml:space="preserve"> and working within the organizational/management structure of the Directorate.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BE6BC9" w:rsidRPr="00BE6BC9"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expert will join the Directorate, which undertakes market operations on behalf of the Union budget (“Asset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w:t>
      </w:r>
      <w:proofErr w:type="spellStart"/>
      <w:r w:rsidRPr="00E000D3">
        <w:rPr>
          <w:rFonts w:ascii="Times New Roman" w:eastAsia="Times New Roman" w:hAnsi="Times New Roman" w:cs="Times New Roman"/>
          <w:lang w:val="en-US" w:eastAsia="en-GB"/>
        </w:rPr>
        <w:t>InvestEU</w:t>
      </w:r>
      <w:proofErr w:type="spellEnd"/>
      <w:r w:rsidRPr="00E000D3">
        <w:rPr>
          <w:rFonts w:ascii="Times New Roman" w:eastAsia="Times New Roman" w:hAnsi="Times New Roman" w:cs="Times New Roman"/>
          <w:lang w:val="en-US" w:eastAsia="en-GB"/>
        </w:rPr>
        <w:t xml:space="preserve"> and the External Action Guarantee. This Directorate also coordinates the Commission policy framework for managing and reporting on the build-up of contingent liabilities under the budgetary guarantees.</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e</w:t>
      </w:r>
      <w:r w:rsidR="00BE6BC9" w:rsidRPr="00BE6BC9">
        <w:rPr>
          <w:rFonts w:ascii="Times New Roman" w:eastAsia="Times New Roman" w:hAnsi="Times New Roman" w:cs="Times New Roman"/>
          <w:lang w:val="en-GB" w:eastAsia="en-GB"/>
        </w:rPr>
        <w:t xml:space="preserve">conomics; </w:t>
      </w:r>
      <w:r w:rsidR="00E000D3">
        <w:rPr>
          <w:rFonts w:ascii="Times New Roman" w:eastAsia="Times New Roman" w:hAnsi="Times New Roman" w:cs="Times New Roman"/>
          <w:lang w:val="en-GB" w:eastAsia="en-GB"/>
        </w:rPr>
        <w:t>finance, law</w:t>
      </w:r>
      <w:r w:rsidR="000E075B">
        <w:rPr>
          <w:rFonts w:ascii="Times New Roman" w:eastAsia="Times New Roman" w:hAnsi="Times New Roman" w:cs="Times New Roman"/>
          <w:lang w:val="en-US" w:eastAsia="en-GB"/>
        </w:rPr>
        <w:t>, business administration and banking.  O</w:t>
      </w:r>
      <w:r w:rsidR="000E075B" w:rsidRPr="000E075B">
        <w:rPr>
          <w:rFonts w:ascii="Times New Roman" w:eastAsia="Times New Roman" w:hAnsi="Times New Roman" w:cs="Times New Roman"/>
          <w:lang w:val="en-US" w:eastAsia="en-GB"/>
        </w:rPr>
        <w:t xml:space="preserve">ther fields (e.g. mathematics, physics, </w:t>
      </w:r>
      <w:proofErr w:type="gramStart"/>
      <w:r w:rsidR="000E075B" w:rsidRPr="000E075B">
        <w:rPr>
          <w:rFonts w:ascii="Times New Roman" w:eastAsia="Times New Roman" w:hAnsi="Times New Roman" w:cs="Times New Roman"/>
          <w:lang w:val="en-US" w:eastAsia="en-GB"/>
        </w:rPr>
        <w:t>natural</w:t>
      </w:r>
      <w:proofErr w:type="gramEnd"/>
      <w:r w:rsidR="000E075B" w:rsidRPr="000E075B">
        <w:rPr>
          <w:rFonts w:ascii="Times New Roman" w:eastAsia="Times New Roman" w:hAnsi="Times New Roman" w:cs="Times New Roman"/>
          <w:lang w:val="en-US" w:eastAsia="en-GB"/>
        </w:rPr>
        <w:t xml:space="preserve"> sciences) are also welcome if the applicant can demonstrate solid professional experience in financial markets.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Experience in the management of the following operations: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lastRenderedPageBreak/>
        <w:t>-</w:t>
      </w:r>
      <w:r w:rsidRPr="00E000D3">
        <w:rPr>
          <w:rFonts w:ascii="Times New Roman" w:eastAsia="Times New Roman" w:hAnsi="Times New Roman" w:cs="Times New Roman"/>
          <w:lang w:val="en-US" w:eastAsia="en-GB"/>
        </w:rPr>
        <w:tab/>
        <w:t>Management of financial assets;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Treasury and liquidity management;</w:t>
      </w:r>
    </w:p>
    <w:p w:rsid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Issuance and management of funding instruments</w:t>
      </w:r>
      <w:r w:rsidR="000E075B">
        <w:rPr>
          <w:rFonts w:ascii="Times New Roman" w:eastAsia="Times New Roman" w:hAnsi="Times New Roman" w:cs="Times New Roman"/>
          <w:lang w:val="en-US" w:eastAsia="en-GB"/>
        </w:rPr>
        <w:t>;</w:t>
      </w:r>
    </w:p>
    <w:p w:rsidR="000E075B" w:rsidRPr="00E000D3" w:rsidRDefault="000E075B" w:rsidP="00E000D3">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t>Banking</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Risk management and controlling related to financial operations</w:t>
      </w:r>
      <w:r w:rsidR="000E075B">
        <w:rPr>
          <w:rFonts w:ascii="Times New Roman" w:eastAsia="Times New Roman" w:hAnsi="Times New Roman" w:cs="Times New Roman"/>
          <w:lang w:val="en-US" w:eastAsia="en-GB"/>
        </w:rPr>
        <w:t xml:space="preserve"> would be an asset</w:t>
      </w:r>
      <w:r w:rsidRPr="00E000D3">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0E075B">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0E075B" w:rsidRPr="00AF7D78" w:rsidRDefault="000E075B" w:rsidP="000E075B">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0E075B" w:rsidRPr="0032123B" w:rsidRDefault="000E075B" w:rsidP="000E075B">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0E075B" w:rsidRPr="0032123B" w:rsidRDefault="000E075B" w:rsidP="000E075B">
      <w:pPr>
        <w:spacing w:after="0" w:line="240" w:lineRule="auto"/>
        <w:ind w:left="426" w:right="176"/>
        <w:jc w:val="both"/>
        <w:rPr>
          <w:rFonts w:ascii="Times New Roman" w:eastAsia="Times New Roman" w:hAnsi="Times New Roman" w:cs="Times New Roman"/>
          <w:lang w:val="en-GB" w:eastAsia="en-GB"/>
        </w:rPr>
      </w:pPr>
    </w:p>
    <w:p w:rsidR="000E075B" w:rsidRPr="00AF7D78" w:rsidRDefault="000E075B" w:rsidP="000E075B">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0E075B" w:rsidRPr="0032123B" w:rsidRDefault="000E075B" w:rsidP="000E075B">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0E075B" w:rsidRPr="00AF7D78" w:rsidRDefault="000E075B" w:rsidP="000E075B">
      <w:pPr>
        <w:spacing w:after="0" w:line="240" w:lineRule="auto"/>
        <w:ind w:left="426" w:right="176"/>
        <w:jc w:val="both"/>
        <w:rPr>
          <w:rFonts w:ascii="Times New Roman" w:eastAsia="Times New Roman" w:hAnsi="Times New Roman" w:cs="Times New Roman"/>
          <w:lang w:val="en-GB" w:eastAsia="en-GB"/>
        </w:rPr>
      </w:pPr>
    </w:p>
    <w:p w:rsidR="000E075B" w:rsidRPr="00AF7D78" w:rsidRDefault="000E075B" w:rsidP="000E075B">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0E075B" w:rsidRPr="0032123B" w:rsidRDefault="000E075B" w:rsidP="000E075B">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0E075B" w:rsidP="000E075B">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0E075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075B"/>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55E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an.engel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F6DF-D724-48A4-BB18-115AC7F0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2022-07-11T15:29:00Z</dcterms:created>
  <dcterms:modified xsi:type="dcterms:W3CDTF">2022-07-11T15:29:00Z</dcterms:modified>
</cp:coreProperties>
</file>