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9E7AAB" w:rsidP="00770A66">
            <w:pPr>
              <w:rPr>
                <w:rFonts w:ascii="Times New Roman" w:eastAsia="Times New Roman" w:hAnsi="Times New Roman" w:cs="Times New Roman"/>
                <w:b/>
                <w:sz w:val="24"/>
                <w:szCs w:val="20"/>
                <w:lang w:eastAsia="en-GB"/>
              </w:rPr>
            </w:pPr>
            <w:r w:rsidRPr="009E7AAB">
              <w:rPr>
                <w:rFonts w:ascii="Times New Roman" w:eastAsia="Times New Roman" w:hAnsi="Times New Roman" w:cs="Times New Roman"/>
                <w:b/>
                <w:sz w:val="24"/>
                <w:szCs w:val="20"/>
                <w:lang w:val="de-DE" w:eastAsia="en-GB"/>
              </w:rPr>
              <w:t>SANTE-E-3</w:t>
            </w:r>
          </w:p>
        </w:tc>
      </w:tr>
      <w:tr w:rsidR="00AF7D78" w:rsidRPr="009E7AAB"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 xml:space="preserve">Place of </w:t>
            </w:r>
            <w:proofErr w:type="spellStart"/>
            <w:r w:rsidRPr="00AF7D78">
              <w:rPr>
                <w:rFonts w:ascii="Times New Roman" w:eastAsia="Times New Roman" w:hAnsi="Times New Roman" w:cs="Times New Roman"/>
                <w:b/>
                <w:lang w:val="en-US" w:eastAsia="en-GB"/>
              </w:rPr>
              <w:t>secondment</w:t>
            </w:r>
            <w:proofErr w:type="spellEnd"/>
            <w:r w:rsidRPr="00AF7D78">
              <w:rPr>
                <w:rFonts w:ascii="Times New Roman" w:eastAsia="Times New Roman" w:hAnsi="Times New Roman" w:cs="Times New Roman"/>
                <w:b/>
                <w:lang w:val="en-US" w:eastAsia="en-GB"/>
              </w:rPr>
              <w:t>:</w:t>
            </w:r>
          </w:p>
        </w:tc>
        <w:tc>
          <w:tcPr>
            <w:tcW w:w="5597" w:type="dxa"/>
          </w:tcPr>
          <w:p w:rsidR="009E7AAB" w:rsidRPr="009E7AAB" w:rsidRDefault="009E7AAB" w:rsidP="009E7AAB">
            <w:pPr>
              <w:rPr>
                <w:rFonts w:ascii="Times New Roman" w:eastAsia="Times New Roman" w:hAnsi="Times New Roman" w:cs="Times New Roman"/>
                <w:b/>
                <w:lang w:val="en-US" w:eastAsia="en-GB"/>
              </w:rPr>
            </w:pPr>
            <w:r w:rsidRPr="009E7AAB">
              <w:rPr>
                <w:rFonts w:ascii="Times New Roman" w:eastAsia="Times New Roman" w:hAnsi="Times New Roman" w:cs="Times New Roman"/>
                <w:b/>
                <w:lang w:val="en-US" w:eastAsia="en-GB"/>
              </w:rPr>
              <w:t xml:space="preserve">Irene </w:t>
            </w:r>
            <w:proofErr w:type="spellStart"/>
            <w:r w:rsidRPr="009E7AAB">
              <w:rPr>
                <w:rFonts w:ascii="Times New Roman" w:eastAsia="Times New Roman" w:hAnsi="Times New Roman" w:cs="Times New Roman"/>
                <w:b/>
                <w:lang w:val="en-US" w:eastAsia="en-GB"/>
              </w:rPr>
              <w:t>Sacristán</w:t>
            </w:r>
            <w:proofErr w:type="spellEnd"/>
            <w:r w:rsidRPr="009E7AAB">
              <w:rPr>
                <w:rFonts w:ascii="Times New Roman" w:eastAsia="Times New Roman" w:hAnsi="Times New Roman" w:cs="Times New Roman"/>
                <w:b/>
                <w:lang w:val="en-US" w:eastAsia="en-GB"/>
              </w:rPr>
              <w:t xml:space="preserve"> Sánchez</w:t>
            </w:r>
          </w:p>
          <w:p w:rsidR="009E7AAB" w:rsidRPr="009E7AAB" w:rsidRDefault="00EA1ED9" w:rsidP="009E7AAB">
            <w:pPr>
              <w:rPr>
                <w:rFonts w:ascii="Times New Roman" w:eastAsia="Times New Roman" w:hAnsi="Times New Roman" w:cs="Times New Roman"/>
                <w:b/>
                <w:lang w:val="en-US" w:eastAsia="en-GB"/>
              </w:rPr>
            </w:pPr>
            <w:r>
              <w:fldChar w:fldCharType="begin"/>
            </w:r>
            <w:r w:rsidRPr="00EA1ED9">
              <w:rPr>
                <w:lang w:val="en-GB"/>
              </w:rPr>
              <w:instrText xml:space="preserve"> HYPERLINK "mailto:Irene.SACRISTAN-SANCHEZ@ec.europa.eu" </w:instrText>
            </w:r>
            <w:r>
              <w:fldChar w:fldCharType="separate"/>
            </w:r>
            <w:r w:rsidR="009E7AAB" w:rsidRPr="00631D80">
              <w:rPr>
                <w:rStyle w:val="Hyperlink"/>
                <w:rFonts w:ascii="Times New Roman" w:eastAsia="Times New Roman" w:hAnsi="Times New Roman" w:cs="Times New Roman"/>
                <w:b/>
                <w:lang w:val="en-US" w:eastAsia="en-GB"/>
              </w:rPr>
              <w:t>Irene.SACRISTAN-SANCHEZ@ec.europa.eu</w:t>
            </w:r>
            <w:r>
              <w:rPr>
                <w:rStyle w:val="Hyperlink"/>
                <w:rFonts w:ascii="Times New Roman" w:eastAsia="Times New Roman" w:hAnsi="Times New Roman" w:cs="Times New Roman"/>
                <w:b/>
                <w:lang w:val="en-US" w:eastAsia="en-GB"/>
              </w:rPr>
              <w:fldChar w:fldCharType="end"/>
            </w:r>
            <w:r w:rsidR="009E7AAB">
              <w:rPr>
                <w:rFonts w:ascii="Times New Roman" w:eastAsia="Times New Roman" w:hAnsi="Times New Roman" w:cs="Times New Roman"/>
                <w:b/>
                <w:lang w:val="en-US" w:eastAsia="en-GB"/>
              </w:rPr>
              <w:t xml:space="preserve"> </w:t>
            </w:r>
          </w:p>
          <w:p w:rsidR="009E7AAB" w:rsidRPr="009E7AAB" w:rsidRDefault="009E7AAB" w:rsidP="009E7AAB">
            <w:pPr>
              <w:rPr>
                <w:rFonts w:ascii="Times New Roman" w:eastAsia="Times New Roman" w:hAnsi="Times New Roman" w:cs="Times New Roman"/>
                <w:b/>
                <w:lang w:val="en-US" w:eastAsia="en-GB"/>
              </w:rPr>
            </w:pPr>
            <w:r w:rsidRPr="009E7AAB">
              <w:rPr>
                <w:rFonts w:ascii="Times New Roman" w:eastAsia="Times New Roman" w:hAnsi="Times New Roman" w:cs="Times New Roman"/>
                <w:b/>
                <w:lang w:val="en-US" w:eastAsia="en-GB"/>
              </w:rPr>
              <w:t>+32 229-50278</w:t>
            </w:r>
          </w:p>
          <w:p w:rsidR="009E7AAB" w:rsidRPr="009E7AAB" w:rsidRDefault="009E7AAB" w:rsidP="009E7AAB">
            <w:pPr>
              <w:rPr>
                <w:rFonts w:ascii="Times New Roman" w:eastAsia="Times New Roman" w:hAnsi="Times New Roman" w:cs="Times New Roman"/>
                <w:b/>
                <w:lang w:val="en-US" w:eastAsia="en-GB"/>
              </w:rPr>
            </w:pPr>
            <w:r w:rsidRPr="009E7AAB">
              <w:rPr>
                <w:rFonts w:ascii="Times New Roman" w:eastAsia="Times New Roman" w:hAnsi="Times New Roman" w:cs="Times New Roman"/>
                <w:b/>
                <w:lang w:val="en-US" w:eastAsia="en-GB"/>
              </w:rPr>
              <w:t>1</w:t>
            </w:r>
          </w:p>
          <w:p w:rsidR="009E7AAB" w:rsidRPr="009E7AAB" w:rsidRDefault="009E7AAB" w:rsidP="009E7AAB">
            <w:pPr>
              <w:rPr>
                <w:rFonts w:ascii="Times New Roman" w:eastAsia="Times New Roman" w:hAnsi="Times New Roman" w:cs="Times New Roman"/>
                <w:b/>
                <w:lang w:val="en-US" w:eastAsia="en-GB"/>
              </w:rPr>
            </w:pPr>
            <w:r w:rsidRPr="009E7AAB">
              <w:rPr>
                <w:rFonts w:ascii="Times New Roman" w:eastAsia="Times New Roman" w:hAnsi="Times New Roman" w:cs="Times New Roman"/>
                <w:b/>
                <w:lang w:val="en-US" w:eastAsia="en-GB"/>
              </w:rPr>
              <w:t xml:space="preserve">2nd quarter 2022  </w:t>
            </w:r>
          </w:p>
          <w:p w:rsidR="009E7AAB" w:rsidRPr="009E7AAB" w:rsidRDefault="009E7AAB" w:rsidP="009E7AAB">
            <w:pPr>
              <w:rPr>
                <w:rFonts w:ascii="Times New Roman" w:eastAsia="Times New Roman" w:hAnsi="Times New Roman" w:cs="Times New Roman"/>
                <w:b/>
                <w:lang w:val="en-US" w:eastAsia="en-GB"/>
              </w:rPr>
            </w:pPr>
            <w:r w:rsidRPr="009E7AAB">
              <w:rPr>
                <w:rFonts w:ascii="Times New Roman" w:eastAsia="Times New Roman" w:hAnsi="Times New Roman" w:cs="Times New Roman"/>
                <w:b/>
                <w:lang w:val="en-US" w:eastAsia="en-GB"/>
              </w:rPr>
              <w:t>2 year(s)1</w:t>
            </w:r>
          </w:p>
          <w:p w:rsidR="00A73BF8" w:rsidRPr="008C15E7" w:rsidRDefault="009E7AAB" w:rsidP="009E7AAB">
            <w:pPr>
              <w:rPr>
                <w:rFonts w:ascii="Times New Roman" w:eastAsia="Times New Roman" w:hAnsi="Times New Roman" w:cs="Times New Roman"/>
                <w:b/>
                <w:lang w:val="en-US" w:eastAsia="en-GB"/>
              </w:rPr>
            </w:pPr>
            <w:r w:rsidRPr="009E7AAB">
              <w:rPr>
                <w:rFonts w:ascii="Times New Roman" w:eastAsia="Times New Roman" w:hAnsi="Times New Roman" w:cs="Times New Roman"/>
                <w:b/>
                <w:lang w:val="en-US" w:eastAsia="en-GB"/>
              </w:rPr>
              <w:t xml:space="preserve">X </w:t>
            </w:r>
            <w:proofErr w:type="gramStart"/>
            <w:r w:rsidRPr="009E7AAB">
              <w:rPr>
                <w:rFonts w:ascii="Times New Roman" w:eastAsia="Times New Roman" w:hAnsi="Times New Roman" w:cs="Times New Roman"/>
                <w:b/>
                <w:lang w:val="en-US" w:eastAsia="en-GB"/>
              </w:rPr>
              <w:t xml:space="preserve">Brussels  </w:t>
            </w:r>
            <w:r w:rsidRPr="009E7AAB">
              <w:rPr>
                <w:rFonts w:ascii="Times New Roman" w:eastAsia="Times New Roman" w:hAnsi="Times New Roman" w:cs="Times New Roman"/>
                <w:b/>
                <w:lang w:val="en-US" w:eastAsia="en-GB"/>
              </w:rPr>
              <w:t></w:t>
            </w:r>
            <w:proofErr w:type="gramEnd"/>
            <w:r w:rsidRPr="009E7AAB">
              <w:rPr>
                <w:rFonts w:ascii="Times New Roman" w:eastAsia="Times New Roman" w:hAnsi="Times New Roman" w:cs="Times New Roman"/>
                <w:b/>
                <w:lang w:val="en-US" w:eastAsia="en-GB"/>
              </w:rPr>
              <w:t xml:space="preserve"> Luxemburg  </w:t>
            </w:r>
            <w:r w:rsidRPr="009E7AAB">
              <w:rPr>
                <w:rFonts w:ascii="Times New Roman" w:eastAsia="Times New Roman" w:hAnsi="Times New Roman" w:cs="Times New Roman"/>
                <w:b/>
                <w:lang w:val="en-US" w:eastAsia="en-GB"/>
              </w:rPr>
              <w:t> Other: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A1ED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9E7AAB" w:rsidRDefault="009E7AAB" w:rsidP="00AF7D78">
      <w:pPr>
        <w:tabs>
          <w:tab w:val="left" w:pos="426"/>
        </w:tabs>
        <w:spacing w:after="0" w:line="240" w:lineRule="auto"/>
        <w:rPr>
          <w:rFonts w:ascii="Times New Roman" w:eastAsia="Times New Roman" w:hAnsi="Times New Roman" w:cs="Times New Roman"/>
          <w:b/>
          <w:sz w:val="24"/>
          <w:szCs w:val="20"/>
          <w:u w:val="single"/>
          <w:lang w:val="en-US" w:eastAsia="en-GB"/>
        </w:rPr>
      </w:pPr>
    </w:p>
    <w:p w:rsidR="009E7AAB" w:rsidRDefault="009E7AAB" w:rsidP="009E7AAB">
      <w:pPr>
        <w:tabs>
          <w:tab w:val="left" w:pos="426"/>
        </w:tabs>
        <w:spacing w:after="0" w:line="240" w:lineRule="auto"/>
        <w:ind w:left="426"/>
        <w:jc w:val="both"/>
        <w:rPr>
          <w:rFonts w:ascii="Times New Roman" w:eastAsia="Times New Roman" w:hAnsi="Times New Roman" w:cs="Times New Roman"/>
          <w:lang w:val="en-US" w:eastAsia="en-GB"/>
        </w:rPr>
      </w:pPr>
      <w:r w:rsidRPr="009E7AAB">
        <w:rPr>
          <w:rFonts w:ascii="Times New Roman" w:eastAsia="Times New Roman" w:hAnsi="Times New Roman" w:cs="Times New Roman"/>
          <w:lang w:val="en-US" w:eastAsia="en-GB"/>
        </w:rPr>
        <w:t xml:space="preserve">Contribution to policy development in the field of biotechnology and genetically modified organisms (GMOs), e.g. in areas such as new genomic techniques in plants, animals and micro-organisms, to support the development of policies and a regulatory framework that guarantee a high level of safety and environmental protection, while fostering innovation. Tasks may include policy research, building of evidence, conceptual development of policy approaches, stakeholder engagement, </w:t>
      </w:r>
      <w:proofErr w:type="gramStart"/>
      <w:r w:rsidRPr="009E7AAB">
        <w:rPr>
          <w:rFonts w:ascii="Times New Roman" w:eastAsia="Times New Roman" w:hAnsi="Times New Roman" w:cs="Times New Roman"/>
          <w:lang w:val="en-US" w:eastAsia="en-GB"/>
        </w:rPr>
        <w:t>contribution</w:t>
      </w:r>
      <w:proofErr w:type="gramEnd"/>
      <w:r w:rsidRPr="009E7AAB">
        <w:rPr>
          <w:rFonts w:ascii="Times New Roman" w:eastAsia="Times New Roman" w:hAnsi="Times New Roman" w:cs="Times New Roman"/>
          <w:lang w:val="en-US" w:eastAsia="en-GB"/>
        </w:rPr>
        <w:t xml:space="preserve"> to international fora.</w:t>
      </w:r>
    </w:p>
    <w:p w:rsidR="009E7AAB" w:rsidRPr="009E7AAB" w:rsidRDefault="009E7AAB" w:rsidP="009E7AAB">
      <w:pPr>
        <w:tabs>
          <w:tab w:val="left" w:pos="426"/>
        </w:tabs>
        <w:spacing w:after="0" w:line="240" w:lineRule="auto"/>
        <w:ind w:left="426"/>
        <w:jc w:val="both"/>
        <w:rPr>
          <w:rFonts w:ascii="Times New Roman" w:eastAsia="Times New Roman" w:hAnsi="Times New Roman" w:cs="Times New Roman"/>
          <w:lang w:val="en-US" w:eastAsia="en-GB"/>
        </w:rPr>
      </w:pPr>
    </w:p>
    <w:p w:rsidR="009E7AAB" w:rsidRDefault="009E7AAB" w:rsidP="009E7AAB">
      <w:pPr>
        <w:tabs>
          <w:tab w:val="left" w:pos="426"/>
        </w:tabs>
        <w:spacing w:after="0" w:line="240" w:lineRule="auto"/>
        <w:ind w:left="426"/>
        <w:jc w:val="both"/>
        <w:rPr>
          <w:rFonts w:ascii="Times New Roman" w:eastAsia="Times New Roman" w:hAnsi="Times New Roman" w:cs="Times New Roman"/>
          <w:lang w:val="en-US" w:eastAsia="en-GB"/>
        </w:rPr>
      </w:pPr>
      <w:r w:rsidRPr="009E7AAB">
        <w:rPr>
          <w:rFonts w:ascii="Times New Roman" w:eastAsia="Times New Roman" w:hAnsi="Times New Roman" w:cs="Times New Roman"/>
          <w:lang w:val="en-US" w:eastAsia="en-GB"/>
        </w:rPr>
        <w:t>Contribution to the implementation of legislation in the area of biotechnology and GMOs. Tasks may include the development of approaches and solutions for the proper implementation of the existing legislation, the preparation of expert committees, the handling of product-specific procedures.</w:t>
      </w:r>
    </w:p>
    <w:p w:rsidR="009E7AAB" w:rsidRPr="009E7AAB" w:rsidRDefault="009E7AAB" w:rsidP="009E7AAB">
      <w:pPr>
        <w:tabs>
          <w:tab w:val="left" w:pos="426"/>
        </w:tabs>
        <w:spacing w:after="0" w:line="240" w:lineRule="auto"/>
        <w:ind w:left="426"/>
        <w:jc w:val="both"/>
        <w:rPr>
          <w:rFonts w:ascii="Times New Roman" w:eastAsia="Times New Roman" w:hAnsi="Times New Roman" w:cs="Times New Roman"/>
          <w:lang w:val="en-US" w:eastAsia="en-GB"/>
        </w:rPr>
      </w:pPr>
    </w:p>
    <w:p w:rsidR="009E7AAB" w:rsidRPr="009E7AAB" w:rsidRDefault="009E7AAB" w:rsidP="009E7AAB">
      <w:pPr>
        <w:tabs>
          <w:tab w:val="left" w:pos="426"/>
        </w:tabs>
        <w:spacing w:after="0" w:line="240" w:lineRule="auto"/>
        <w:ind w:left="426"/>
        <w:jc w:val="both"/>
        <w:rPr>
          <w:rFonts w:ascii="Times New Roman" w:eastAsia="Times New Roman" w:hAnsi="Times New Roman" w:cs="Times New Roman"/>
          <w:lang w:val="en-US" w:eastAsia="en-GB"/>
        </w:rPr>
      </w:pPr>
      <w:r w:rsidRPr="009E7AAB">
        <w:rPr>
          <w:rFonts w:ascii="Times New Roman" w:eastAsia="Times New Roman" w:hAnsi="Times New Roman" w:cs="Times New Roman"/>
          <w:lang w:val="en-US" w:eastAsia="en-GB"/>
        </w:rPr>
        <w:t>These activities entail collaboration and frequent contacts with different departments of the Commission, the European Food Safety Authority, Member States, European Parliament and a broad range of stakeholders.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bookmarkStart w:id="0" w:name="_GoBack"/>
      <w:r w:rsidRPr="00EA1ED9">
        <w:rPr>
          <w:rFonts w:ascii="Times New Roman" w:eastAsia="Times New Roman" w:hAnsi="Times New Roman" w:cs="Times New Roman"/>
          <w:b/>
          <w:u w:val="single"/>
          <w:lang w:val="en-US" w:eastAsia="en-GB"/>
        </w:rPr>
        <w:t>Eligibility criteria</w:t>
      </w:r>
      <w:bookmarkEnd w:id="0"/>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w:t>
      </w:r>
      <w:proofErr w:type="spellStart"/>
      <w:r w:rsidRPr="00AF7D78">
        <w:rPr>
          <w:rFonts w:ascii="Times New Roman" w:eastAsia="Times New Roman" w:hAnsi="Times New Roman" w:cs="Times New Roman"/>
          <w:lang w:val="en-US" w:eastAsia="en-GB"/>
        </w:rPr>
        <w:t>secondment</w:t>
      </w:r>
      <w:proofErr w:type="spellEnd"/>
      <w:r w:rsidRPr="00AF7D78">
        <w:rPr>
          <w:rFonts w:ascii="Times New Roman" w:eastAsia="Times New Roman" w:hAnsi="Times New Roman" w:cs="Times New Roman"/>
          <w:lang w:val="en-US" w:eastAsia="en-GB"/>
        </w:rPr>
        <w:t xml:space="preserve">;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9E7AAB" w:rsidRDefault="00937C20" w:rsidP="00AF2946">
      <w:pPr>
        <w:tabs>
          <w:tab w:val="left" w:pos="1418"/>
          <w:tab w:val="left" w:pos="1560"/>
        </w:tabs>
        <w:spacing w:after="0" w:line="240" w:lineRule="auto"/>
        <w:ind w:left="851" w:right="60" w:hanging="142"/>
        <w:jc w:val="both"/>
        <w:rPr>
          <w:rFonts w:ascii="Times New Roman" w:eastAsia="Times New Roman" w:hAnsi="Times New Roman" w:cs="Times New Roman"/>
          <w:lang w:val="en-IE" w:eastAsia="en-GB"/>
        </w:rPr>
      </w:pPr>
      <w:r>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w:t>
      </w:r>
      <w:r w:rsidR="009E7AAB">
        <w:rPr>
          <w:rFonts w:ascii="Times New Roman" w:eastAsia="Times New Roman" w:hAnsi="Times New Roman" w:cs="Times New Roman"/>
          <w:lang w:val="en-US" w:eastAsia="en-GB"/>
        </w:rPr>
        <w:t xml:space="preserve">: </w:t>
      </w:r>
      <w:r w:rsidR="009E7AAB" w:rsidRPr="009E7AAB">
        <w:rPr>
          <w:rFonts w:ascii="Times New Roman" w:eastAsia="Times New Roman" w:hAnsi="Times New Roman" w:cs="Times New Roman"/>
          <w:lang w:val="en-US" w:eastAsia="en-GB"/>
        </w:rPr>
        <w:t xml:space="preserve">agronomy, food or environmental sciences, chemistry, microbiology, biotechnology, law, or economy.   </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207FB" w:rsidRDefault="009E7AAB" w:rsidP="00A207FB">
      <w:pPr>
        <w:tabs>
          <w:tab w:val="left" w:pos="709"/>
        </w:tabs>
        <w:spacing w:after="0" w:line="240" w:lineRule="auto"/>
        <w:ind w:left="709" w:right="60"/>
        <w:jc w:val="both"/>
        <w:rPr>
          <w:rFonts w:ascii="Times New Roman" w:hAnsi="Times New Roman" w:cs="Times New Roman"/>
          <w:lang w:val="en-IE"/>
        </w:rPr>
      </w:pPr>
      <w:r w:rsidRPr="009E7AAB">
        <w:rPr>
          <w:rFonts w:ascii="Times New Roman" w:hAnsi="Times New Roman" w:cs="Times New Roman"/>
          <w:lang w:val="en-IE"/>
        </w:rPr>
        <w:t>Experience in policy development and /or implementation of legislation at national and/or European level required. Experience in biotechnology /innovation in agriculture, or food or environmental sectors required. Specific experience in the regulation of GMOs would be a strong asset.</w:t>
      </w:r>
    </w:p>
    <w:p w:rsidR="009E7AAB" w:rsidRPr="009E7AAB" w:rsidRDefault="009E7AAB" w:rsidP="00A207FB">
      <w:pPr>
        <w:tabs>
          <w:tab w:val="left" w:pos="709"/>
        </w:tabs>
        <w:spacing w:after="0" w:line="240" w:lineRule="auto"/>
        <w:ind w:left="709" w:right="60"/>
        <w:jc w:val="both"/>
        <w:rPr>
          <w:rFonts w:ascii="Times New Roman" w:hAnsi="Times New Roman" w:cs="Times New Roman"/>
          <w:lang w:val="en-IE"/>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C158B8" w:rsidRDefault="009E7AAB" w:rsidP="00ED0F2B">
      <w:pPr>
        <w:tabs>
          <w:tab w:val="left" w:pos="426"/>
        </w:tabs>
        <w:spacing w:after="0" w:line="240" w:lineRule="auto"/>
        <w:ind w:left="709"/>
        <w:rPr>
          <w:rFonts w:ascii="Times New Roman" w:eastAsia="Times New Roman" w:hAnsi="Times New Roman" w:cs="Times New Roman"/>
          <w:lang w:val="en-US" w:eastAsia="en-GB"/>
        </w:rPr>
      </w:pPr>
      <w:r w:rsidRPr="009E7AAB">
        <w:rPr>
          <w:rFonts w:ascii="Times New Roman" w:eastAsia="Times New Roman" w:hAnsi="Times New Roman" w:cs="Times New Roman"/>
          <w:lang w:val="en-US" w:eastAsia="en-GB"/>
        </w:rPr>
        <w:t>Very good command of English; basic knowledge of French would be desirable.</w:t>
      </w:r>
    </w:p>
    <w:p w:rsidR="009E7AAB" w:rsidRDefault="009E7AAB"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w:t>
      </w:r>
      <w:proofErr w:type="spellStart"/>
      <w:r w:rsidRPr="00AF7D78">
        <w:rPr>
          <w:rFonts w:ascii="Times New Roman" w:eastAsia="Times New Roman" w:hAnsi="Times New Roman" w:cs="Times New Roman"/>
          <w:b/>
          <w:lang w:val="en-GB" w:eastAsia="en-GB"/>
        </w:rPr>
        <w:t>Europass</w:t>
      </w:r>
      <w:proofErr w:type="spellEnd"/>
      <w:r w:rsidRPr="00AF7D78">
        <w:rPr>
          <w:rFonts w:ascii="Times New Roman" w:eastAsia="Times New Roman" w:hAnsi="Times New Roman" w:cs="Times New Roman"/>
          <w:b/>
          <w:lang w:val="en-GB" w:eastAsia="en-GB"/>
        </w:rPr>
        <w:t xml:space="preserve"> CV format </w:t>
      </w:r>
      <w:r w:rsidRPr="00AF7D78">
        <w:rPr>
          <w:rFonts w:ascii="Times New Roman" w:eastAsia="Times New Roman" w:hAnsi="Times New Roman" w:cs="Times New Roman"/>
          <w:lang w:val="en-GB" w:eastAsia="en-GB"/>
        </w:rPr>
        <w:t>(</w:t>
      </w:r>
      <w:r w:rsidR="00EA1ED9">
        <w:fldChar w:fldCharType="begin"/>
      </w:r>
      <w:r w:rsidR="00EA1ED9" w:rsidRPr="00EA1ED9">
        <w:rPr>
          <w:lang w:val="en-GB"/>
        </w:rPr>
        <w:instrText xml:space="preserve"> HYPERLINK "http://europass.cedefop.europa.eu/en/documents/curriculum-vitae" </w:instrText>
      </w:r>
      <w:r w:rsidR="00EA1ED9">
        <w:fldChar w:fldCharType="separate"/>
      </w:r>
      <w:r w:rsidRPr="00AF7D78">
        <w:rPr>
          <w:rFonts w:ascii="Times New Roman" w:eastAsia="Times New Roman" w:hAnsi="Times New Roman" w:cs="Times New Roman"/>
          <w:color w:val="0000FF"/>
          <w:u w:val="single"/>
          <w:lang w:val="en-GB" w:eastAsia="en-GB"/>
        </w:rPr>
        <w:t>http://europass.cedefop.europa.eu/en/documents/curriculum-vitae</w:t>
      </w:r>
      <w:r w:rsidR="00EA1ED9">
        <w:rPr>
          <w:rFonts w:ascii="Times New Roman" w:eastAsia="Times New Roman" w:hAnsi="Times New Roman" w:cs="Times New Roman"/>
          <w:color w:val="0000FF"/>
          <w:u w:val="single"/>
          <w:lang w:val="en-GB" w:eastAsia="en-GB"/>
        </w:rPr>
        <w:fldChar w:fldCharType="end"/>
      </w:r>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E4A37" w:rsidRDefault="00FE4A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 xml:space="preserve">Conditions of the </w:t>
      </w:r>
      <w:proofErr w:type="spellStart"/>
      <w:r w:rsidRPr="00AF7D78">
        <w:rPr>
          <w:rFonts w:ascii="Times New Roman" w:eastAsia="Times New Roman" w:hAnsi="Times New Roman" w:cs="Times New Roman"/>
          <w:b/>
          <w:sz w:val="24"/>
          <w:szCs w:val="20"/>
          <w:u w:val="single"/>
          <w:lang w:val="en-US" w:eastAsia="en-GB"/>
        </w:rPr>
        <w:t>secondment</w:t>
      </w:r>
      <w:proofErr w:type="spellEnd"/>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w:t>
      </w:r>
      <w:proofErr w:type="spellStart"/>
      <w:r w:rsidRPr="00AF7D78">
        <w:rPr>
          <w:rFonts w:ascii="Times New Roman" w:eastAsia="Times New Roman" w:hAnsi="Times New Roman" w:cs="Times New Roman"/>
          <w:lang w:val="en-GB" w:eastAsia="en-GB"/>
        </w:rPr>
        <w:t>Euratom</w:t>
      </w:r>
      <w:proofErr w:type="spellEnd"/>
      <w:r w:rsidRPr="00AF7D78">
        <w:rPr>
          <w:rFonts w:ascii="Times New Roman" w:eastAsia="Times New Roman" w:hAnsi="Times New Roman" w:cs="Times New Roman"/>
          <w:lang w:val="en-GB" w:eastAsia="en-GB"/>
        </w:rPr>
        <w:t>)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r w:rsidR="00EA1ED9">
        <w:fldChar w:fldCharType="begin"/>
      </w:r>
      <w:r w:rsidR="00EA1ED9" w:rsidRPr="00EA1ED9">
        <w:rPr>
          <w:lang w:val="en-GB"/>
        </w:rPr>
        <w:instrText xml:space="preserve"> HYPERLINK "mailto:HR-MAIL-B4@ec.europa.eu" </w:instrText>
      </w:r>
      <w:r w:rsidR="00EA1ED9">
        <w:fldChar w:fldCharType="separate"/>
      </w:r>
      <w:r w:rsidRPr="00AF7D78">
        <w:rPr>
          <w:rFonts w:ascii="Times New Roman" w:eastAsia="Times New Roman" w:hAnsi="Times New Roman" w:cs="Times New Roman"/>
          <w:color w:val="0000FF"/>
          <w:u w:val="single"/>
          <w:lang w:val="en-GB" w:eastAsia="en-GB"/>
        </w:rPr>
        <w:t>HR-MAIL-B4@ec.europa.eu</w:t>
      </w:r>
      <w:r w:rsidR="00EA1ED9">
        <w:rPr>
          <w:rFonts w:ascii="Times New Roman" w:eastAsia="Times New Roman" w:hAnsi="Times New Roman" w:cs="Times New Roman"/>
          <w:color w:val="0000FF"/>
          <w:u w:val="single"/>
          <w:lang w:val="en-GB" w:eastAsia="en-GB"/>
        </w:rPr>
        <w:fldChar w:fldCharType="end"/>
      </w:r>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r w:rsidR="00EA1ED9">
        <w:fldChar w:fldCharType="begin"/>
      </w:r>
      <w:r w:rsidR="00EA1ED9" w:rsidRPr="00EA1ED9">
        <w:rPr>
          <w:lang w:val="en-GB"/>
        </w:rPr>
        <w:instrText xml:space="preserve"> HYPERLINK "mailto:DATA-PROTECTION-OFFICER@ec.europa.eu" </w:instrText>
      </w:r>
      <w:r w:rsidR="00EA1ED9">
        <w:fldChar w:fldCharType="separate"/>
      </w:r>
      <w:r w:rsidRPr="00AF7D78">
        <w:rPr>
          <w:rFonts w:ascii="Times New Roman" w:eastAsia="Times New Roman" w:hAnsi="Times New Roman" w:cs="Times New Roman"/>
          <w:color w:val="0000FF"/>
          <w:u w:val="single"/>
          <w:lang w:val="en-GB" w:eastAsia="en-GB"/>
        </w:rPr>
        <w:t>DATA-PROTECTION-OFFICER@ec.europa.eu</w:t>
      </w:r>
      <w:r w:rsidR="00EA1ED9">
        <w:rPr>
          <w:rFonts w:ascii="Times New Roman" w:eastAsia="Times New Roman" w:hAnsi="Times New Roman" w:cs="Times New Roman"/>
          <w:color w:val="0000FF"/>
          <w:u w:val="single"/>
          <w:lang w:val="en-GB" w:eastAsia="en-GB"/>
        </w:rPr>
        <w:fldChar w:fldCharType="end"/>
      </w:r>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9"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EA1ED9">
      <w:pPr>
        <w:rPr>
          <w:lang w:val="en-US"/>
        </w:rPr>
      </w:pPr>
    </w:p>
    <w:sectPr w:rsidR="00AC55BD" w:rsidRPr="00AF7D78" w:rsidSect="004E1C73">
      <w:footerReference w:type="default" r:id="rId10"/>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24D"/>
    <w:multiLevelType w:val="hybridMultilevel"/>
    <w:tmpl w:val="53EAC9BC"/>
    <w:lvl w:ilvl="0" w:tplc="5C64F332">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C194143"/>
    <w:multiLevelType w:val="hybridMultilevel"/>
    <w:tmpl w:val="DFAC6104"/>
    <w:lvl w:ilvl="0" w:tplc="21785350">
      <w:start w:val="1"/>
      <w:numFmt w:val="bullet"/>
      <w:lvlText w:val="-"/>
      <w:lvlJc w:val="left"/>
      <w:pPr>
        <w:ind w:left="359" w:hanging="360"/>
      </w:pPr>
      <w:rPr>
        <w:rFonts w:ascii="Times New Roman" w:hAnsi="Times New Roman" w:cs="Times New Roman"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2"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8130C5"/>
    <w:multiLevelType w:val="hybridMultilevel"/>
    <w:tmpl w:val="9F40C568"/>
    <w:lvl w:ilvl="0" w:tplc="549437A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7"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5460412A"/>
    <w:multiLevelType w:val="hybridMultilevel"/>
    <w:tmpl w:val="AD562DE2"/>
    <w:lvl w:ilvl="0" w:tplc="A91C410A">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66B91993"/>
    <w:multiLevelType w:val="hybridMultilevel"/>
    <w:tmpl w:val="963E743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CAD036E"/>
    <w:multiLevelType w:val="hybridMultilevel"/>
    <w:tmpl w:val="889C307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780E74FE"/>
    <w:multiLevelType w:val="hybridMultilevel"/>
    <w:tmpl w:val="198A48E4"/>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22"/>
  </w:num>
  <w:num w:numId="5">
    <w:abstractNumId w:val="26"/>
  </w:num>
  <w:num w:numId="6">
    <w:abstractNumId w:val="10"/>
  </w:num>
  <w:num w:numId="7">
    <w:abstractNumId w:val="7"/>
  </w:num>
  <w:num w:numId="8">
    <w:abstractNumId w:val="19"/>
  </w:num>
  <w:num w:numId="9">
    <w:abstractNumId w:val="11"/>
  </w:num>
  <w:num w:numId="10">
    <w:abstractNumId w:val="21"/>
  </w:num>
  <w:num w:numId="11">
    <w:abstractNumId w:val="9"/>
  </w:num>
  <w:num w:numId="12">
    <w:abstractNumId w:val="13"/>
  </w:num>
  <w:num w:numId="13">
    <w:abstractNumId w:val="23"/>
  </w:num>
  <w:num w:numId="14">
    <w:abstractNumId w:val="1"/>
  </w:num>
  <w:num w:numId="15">
    <w:abstractNumId w:val="8"/>
  </w:num>
  <w:num w:numId="16">
    <w:abstractNumId w:val="16"/>
  </w:num>
  <w:num w:numId="17">
    <w:abstractNumId w:val="17"/>
  </w:num>
  <w:num w:numId="18">
    <w:abstractNumId w:val="12"/>
  </w:num>
  <w:num w:numId="19">
    <w:abstractNumId w:val="15"/>
  </w:num>
  <w:num w:numId="20">
    <w:abstractNumId w:val="14"/>
  </w:num>
  <w:num w:numId="21">
    <w:abstractNumId w:val="4"/>
  </w:num>
  <w:num w:numId="22">
    <w:abstractNumId w:val="25"/>
  </w:num>
  <w:num w:numId="23">
    <w:abstractNumId w:val="28"/>
  </w:num>
  <w:num w:numId="24">
    <w:abstractNumId w:val="20"/>
  </w:num>
  <w:num w:numId="25">
    <w:abstractNumId w:val="27"/>
  </w:num>
  <w:num w:numId="26">
    <w:abstractNumId w:val="5"/>
  </w:num>
  <w:num w:numId="27">
    <w:abstractNumId w:val="24"/>
  </w:num>
  <w:num w:numId="28">
    <w:abstractNumId w:val="0"/>
  </w:num>
  <w:num w:numId="29">
    <w:abstractNumId w:val="29"/>
  </w:num>
  <w:num w:numId="30">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E4874"/>
    <w:rsid w:val="00124117"/>
    <w:rsid w:val="00124A9C"/>
    <w:rsid w:val="0014734A"/>
    <w:rsid w:val="00150FE5"/>
    <w:rsid w:val="00151FDA"/>
    <w:rsid w:val="00160192"/>
    <w:rsid w:val="0019598C"/>
    <w:rsid w:val="002044A8"/>
    <w:rsid w:val="00311F91"/>
    <w:rsid w:val="003C25FF"/>
    <w:rsid w:val="003F2FDC"/>
    <w:rsid w:val="00415D6E"/>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B535C"/>
    <w:rsid w:val="006C53B2"/>
    <w:rsid w:val="007249C8"/>
    <w:rsid w:val="00757143"/>
    <w:rsid w:val="00770A66"/>
    <w:rsid w:val="007C6BD5"/>
    <w:rsid w:val="007D5690"/>
    <w:rsid w:val="0083432B"/>
    <w:rsid w:val="00836786"/>
    <w:rsid w:val="00860C38"/>
    <w:rsid w:val="00863AE8"/>
    <w:rsid w:val="00866A58"/>
    <w:rsid w:val="0087571D"/>
    <w:rsid w:val="008803DC"/>
    <w:rsid w:val="0089313E"/>
    <w:rsid w:val="008C15E7"/>
    <w:rsid w:val="008C7AFC"/>
    <w:rsid w:val="00915ADE"/>
    <w:rsid w:val="00937C20"/>
    <w:rsid w:val="00943796"/>
    <w:rsid w:val="00974A0F"/>
    <w:rsid w:val="0098353F"/>
    <w:rsid w:val="00985910"/>
    <w:rsid w:val="00993CE4"/>
    <w:rsid w:val="00994581"/>
    <w:rsid w:val="009C7B2E"/>
    <w:rsid w:val="009D3D8D"/>
    <w:rsid w:val="009D4315"/>
    <w:rsid w:val="009E7AAB"/>
    <w:rsid w:val="00A207FB"/>
    <w:rsid w:val="00A24935"/>
    <w:rsid w:val="00A54F80"/>
    <w:rsid w:val="00A63619"/>
    <w:rsid w:val="00A73BF8"/>
    <w:rsid w:val="00A92957"/>
    <w:rsid w:val="00AA37E2"/>
    <w:rsid w:val="00AD033B"/>
    <w:rsid w:val="00AF2946"/>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47CF0"/>
    <w:rsid w:val="00E64977"/>
    <w:rsid w:val="00EA1ED9"/>
    <w:rsid w:val="00ED0F2B"/>
    <w:rsid w:val="00EF7F8E"/>
    <w:rsid w:val="00F01FBD"/>
    <w:rsid w:val="00F078A4"/>
    <w:rsid w:val="00F1254B"/>
    <w:rsid w:val="00F7471C"/>
    <w:rsid w:val="00FE4A37"/>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37505-E685-46FA-9D95-72497C626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1202</Words>
  <Characters>6865</Characters>
  <Application>Microsoft Office Word</Application>
  <DocSecurity>0</DocSecurity>
  <Lines>163</Lines>
  <Paragraphs>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ADAMSKA Ida (ENV)</cp:lastModifiedBy>
  <cp:revision>4</cp:revision>
  <dcterms:created xsi:type="dcterms:W3CDTF">2022-01-05T10:21:00Z</dcterms:created>
  <dcterms:modified xsi:type="dcterms:W3CDTF">2022-01-11T08:29:00Z</dcterms:modified>
</cp:coreProperties>
</file>