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D03931"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D03931" w:rsidRDefault="00D03931" w:rsidP="00D03931">
            <w:pPr>
              <w:rPr>
                <w:rFonts w:ascii="Times New Roman" w:eastAsia="Times New Roman" w:hAnsi="Times New Roman" w:cs="Times New Roman"/>
                <w:b/>
                <w:sz w:val="24"/>
                <w:szCs w:val="20"/>
                <w:lang w:val="en-GB" w:eastAsia="en-GB"/>
              </w:rPr>
            </w:pPr>
            <w:bookmarkStart w:id="0" w:name="_GoBack"/>
            <w:r w:rsidRPr="00D03931">
              <w:rPr>
                <w:rFonts w:ascii="Times New Roman" w:eastAsia="Times New Roman" w:hAnsi="Times New Roman" w:cs="Times New Roman"/>
                <w:b/>
                <w:sz w:val="24"/>
                <w:szCs w:val="20"/>
                <w:lang w:val="en-GB" w:eastAsia="en-GB"/>
              </w:rPr>
              <w:t>TRADE-C-1_Del South Africa</w:t>
            </w:r>
            <w:bookmarkEnd w:id="0"/>
          </w:p>
        </w:tc>
      </w:tr>
      <w:tr w:rsidR="00AF7D78" w:rsidRPr="006E631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6E6318" w:rsidRPr="00107053" w:rsidRDefault="006E6318" w:rsidP="006E6318">
            <w:pPr>
              <w:rPr>
                <w:rFonts w:ascii="Times New Roman" w:hAnsi="Times New Roman" w:cs="Times New Roman"/>
                <w:b/>
              </w:rPr>
            </w:pPr>
            <w:r w:rsidRPr="00107053">
              <w:rPr>
                <w:rFonts w:ascii="Times New Roman" w:hAnsi="Times New Roman" w:cs="Times New Roman"/>
                <w:b/>
              </w:rPr>
              <w:t>Cristina MIRANDA GOZALVEZ</w:t>
            </w:r>
          </w:p>
          <w:p w:rsidR="006E6318" w:rsidRPr="00107053" w:rsidRDefault="006E6318" w:rsidP="006E6318">
            <w:pPr>
              <w:rPr>
                <w:rFonts w:ascii="Times New Roman" w:hAnsi="Times New Roman" w:cs="Times New Roman"/>
                <w:b/>
              </w:rPr>
            </w:pPr>
            <w:hyperlink r:id="rId9" w:history="1">
              <w:r w:rsidRPr="004756E1">
                <w:rPr>
                  <w:rStyle w:val="Hyperlink"/>
                  <w:rFonts w:ascii="Times New Roman" w:hAnsi="Times New Roman" w:cs="Times New Roman"/>
                  <w:b/>
                </w:rPr>
                <w:t>Cristina.MIRANDA-GOZALVEZ@ec.europa.eu</w:t>
              </w:r>
            </w:hyperlink>
            <w:r>
              <w:rPr>
                <w:rFonts w:ascii="Times New Roman" w:hAnsi="Times New Roman" w:cs="Times New Roman"/>
                <w:b/>
              </w:rPr>
              <w:t xml:space="preserve"> </w:t>
            </w:r>
          </w:p>
          <w:p w:rsidR="00C94A7C" w:rsidRPr="00D764FA" w:rsidRDefault="006E6318" w:rsidP="006E6318">
            <w:pPr>
              <w:rPr>
                <w:rFonts w:ascii="Times New Roman" w:hAnsi="Times New Roman" w:cs="Times New Roman"/>
                <w:b/>
                <w:lang w:val="en-GB"/>
              </w:rPr>
            </w:pPr>
            <w:r w:rsidRPr="00107053">
              <w:rPr>
                <w:rFonts w:ascii="Times New Roman" w:hAnsi="Times New Roman" w:cs="Times New Roman"/>
                <w:b/>
              </w:rPr>
              <w:t>+32-2989304</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C43DE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nd</w:t>
            </w:r>
            <w:r w:rsidR="00CF05F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D03931">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E631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xml:space="preserve">: </w:t>
            </w:r>
            <w:r w:rsidR="00D03931">
              <w:rPr>
                <w:rFonts w:ascii="Times New Roman" w:eastAsia="Times New Roman" w:hAnsi="Times New Roman" w:cs="Times New Roman"/>
                <w:b/>
                <w:lang w:val="en-US" w:eastAsia="en-GB"/>
              </w:rPr>
              <w:t>Pretoria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318" w:rsidP="00AF7D78">
            <w:pPr>
              <w:rPr>
                <w:rFonts w:ascii="Times New Roman" w:eastAsia="Times New Roman" w:hAnsi="Times New Roman" w:cs="Times New Roman"/>
                <w:sz w:val="24"/>
                <w:szCs w:val="20"/>
                <w:lang w:val="en-US" w:eastAsia="en-GB"/>
              </w:rPr>
            </w:pPr>
            <w:r w:rsidRPr="006E631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E631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3931" w:rsidRPr="00D03931" w:rsidRDefault="00D03931" w:rsidP="00D03931">
      <w:pPr>
        <w:spacing w:after="0" w:line="240" w:lineRule="auto"/>
        <w:ind w:left="426"/>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In line with the principle “One Team, One Delegation”, under the overall guidance of the Head of Delegation and the direct supervision of the Head of the Trade and Economic Section at the EU Delegation in South Africa, and working in full transparency and synergy with the other sections of the Delegation (mainly the political and co-operation section):</w:t>
      </w:r>
    </w:p>
    <w:p w:rsidR="00D03931" w:rsidRPr="00D03931" w:rsidRDefault="00D03931" w:rsidP="00D03931">
      <w:pPr>
        <w:spacing w:after="0" w:line="240" w:lineRule="auto"/>
        <w:ind w:left="426"/>
        <w:jc w:val="both"/>
        <w:rPr>
          <w:rFonts w:ascii="Times New Roman" w:hAnsi="Times New Roman" w:cs="Times New Roman"/>
          <w:color w:val="000000"/>
          <w:shd w:val="clear" w:color="auto" w:fill="FAFCFF"/>
          <w:lang w:val="en-US"/>
        </w:rPr>
      </w:pP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proofErr w:type="gramStart"/>
      <w:r w:rsidRPr="00D03931">
        <w:rPr>
          <w:rFonts w:ascii="Times New Roman" w:hAnsi="Times New Roman" w:cs="Times New Roman"/>
          <w:color w:val="000000"/>
          <w:shd w:val="clear" w:color="auto" w:fill="FAFCFF"/>
          <w:lang w:val="en-US"/>
        </w:rPr>
        <w:t>report</w:t>
      </w:r>
      <w:proofErr w:type="gramEnd"/>
      <w:r w:rsidRPr="00D03931">
        <w:rPr>
          <w:rFonts w:ascii="Times New Roman" w:hAnsi="Times New Roman" w:cs="Times New Roman"/>
          <w:color w:val="000000"/>
          <w:shd w:val="clear" w:color="auto" w:fill="FAFCFF"/>
          <w:lang w:val="en-US"/>
        </w:rPr>
        <w:t xml:space="preserve"> and inform headquarters and EU Delegation staff concerned…</w:t>
      </w: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proofErr w:type="gramStart"/>
      <w:r w:rsidRPr="00D03931">
        <w:rPr>
          <w:rFonts w:ascii="Times New Roman" w:hAnsi="Times New Roman" w:cs="Times New Roman"/>
          <w:color w:val="000000"/>
          <w:shd w:val="clear" w:color="auto" w:fill="FAFCFF"/>
          <w:lang w:val="en-US"/>
        </w:rPr>
        <w:t>represent</w:t>
      </w:r>
      <w:proofErr w:type="gramEnd"/>
      <w:r w:rsidRPr="00D03931">
        <w:rPr>
          <w:rFonts w:ascii="Times New Roman" w:hAnsi="Times New Roman" w:cs="Times New Roman"/>
          <w:color w:val="000000"/>
          <w:shd w:val="clear" w:color="auto" w:fill="FAFCFF"/>
          <w:lang w:val="en-US"/>
        </w:rPr>
        <w:t xml:space="preserve"> and participate in meetings/events…</w:t>
      </w: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 xml:space="preserve">monitor and </w:t>
      </w:r>
      <w:proofErr w:type="spellStart"/>
      <w:r w:rsidRPr="00D03931">
        <w:rPr>
          <w:rFonts w:ascii="Times New Roman" w:hAnsi="Times New Roman" w:cs="Times New Roman"/>
          <w:color w:val="000000"/>
          <w:shd w:val="clear" w:color="auto" w:fill="FAFCFF"/>
          <w:lang w:val="en-US"/>
        </w:rPr>
        <w:t>analyse</w:t>
      </w:r>
      <w:proofErr w:type="spellEnd"/>
      <w:r w:rsidRPr="00D03931">
        <w:rPr>
          <w:rFonts w:ascii="Times New Roman" w:hAnsi="Times New Roman" w:cs="Times New Roman"/>
          <w:color w:val="000000"/>
          <w:shd w:val="clear" w:color="auto" w:fill="FAFCFF"/>
          <w:lang w:val="en-US"/>
        </w:rPr>
        <w:t xml:space="preserve"> m</w:t>
      </w:r>
      <w:r w:rsidRPr="00D03931">
        <w:rPr>
          <w:rFonts w:ascii="Times New Roman" w:hAnsi="Times New Roman" w:cs="Times New Roman"/>
          <w:color w:val="000000"/>
          <w:shd w:val="clear" w:color="auto" w:fill="FAFCFF"/>
          <w:lang w:val="en-US"/>
        </w:rPr>
        <w:t>ainly but not exclusively matters in the following areas:</w:t>
      </w:r>
    </w:p>
    <w:p w:rsidR="00D03931" w:rsidRPr="00D03931" w:rsidRDefault="00D03931" w:rsidP="00D03931">
      <w:pPr>
        <w:spacing w:after="0" w:line="240" w:lineRule="auto"/>
        <w:ind w:left="426"/>
        <w:jc w:val="both"/>
        <w:rPr>
          <w:rFonts w:ascii="Times New Roman" w:hAnsi="Times New Roman" w:cs="Times New Roman"/>
          <w:color w:val="000000"/>
          <w:shd w:val="clear" w:color="auto" w:fill="FAFCFF"/>
          <w:lang w:val="en-US"/>
        </w:rPr>
      </w:pP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t>Macro-economic and economic developments in South Africa and Southern African</w:t>
      </w: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t>International, regional and bilateral trade relations for goods and services</w:t>
      </w: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t>Trade facilitation and customs issues</w:t>
      </w: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t xml:space="preserve">Technical Barriers to Trade and Sanitary </w:t>
      </w:r>
      <w:proofErr w:type="spellStart"/>
      <w:r w:rsidRPr="00D03931">
        <w:rPr>
          <w:rFonts w:ascii="Times New Roman" w:hAnsi="Times New Roman" w:cs="Times New Roman"/>
          <w:color w:val="000000"/>
          <w:shd w:val="clear" w:color="auto" w:fill="FAFCFF"/>
          <w:lang w:val="en-US"/>
        </w:rPr>
        <w:t>Phyto</w:t>
      </w:r>
      <w:proofErr w:type="spellEnd"/>
      <w:r w:rsidRPr="00D03931">
        <w:rPr>
          <w:rFonts w:ascii="Times New Roman" w:hAnsi="Times New Roman" w:cs="Times New Roman"/>
          <w:color w:val="000000"/>
          <w:shd w:val="clear" w:color="auto" w:fill="FAFCFF"/>
          <w:lang w:val="en-US"/>
        </w:rPr>
        <w:t>-Sanitary issues</w:t>
      </w: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t>Trade Defense Instruments</w:t>
      </w: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t>Intellectual Property Rights</w:t>
      </w: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t>Extraction and analysis of statistical data relevant to the above matters</w:t>
      </w: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t>Ongoing work in international organizations when relevant for South Africa in the above areas</w:t>
      </w:r>
    </w:p>
    <w:p w:rsidR="00D03931" w:rsidRPr="00D03931" w:rsidRDefault="00D03931" w:rsidP="00D03931">
      <w:pPr>
        <w:spacing w:after="0" w:line="240" w:lineRule="auto"/>
        <w:ind w:left="426"/>
        <w:jc w:val="both"/>
        <w:rPr>
          <w:rFonts w:ascii="Times New Roman" w:hAnsi="Times New Roman" w:cs="Times New Roman"/>
          <w:color w:val="000000"/>
          <w:shd w:val="clear" w:color="auto" w:fill="FAFCFF"/>
          <w:lang w:val="en-US"/>
        </w:rPr>
      </w:pP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Pr>
          <w:rFonts w:ascii="Times New Roman" w:hAnsi="Times New Roman" w:cs="Times New Roman"/>
          <w:color w:val="000000"/>
          <w:shd w:val="clear" w:color="auto" w:fill="FAFCFF"/>
          <w:lang w:val="en-US"/>
        </w:rPr>
        <w:t>c</w:t>
      </w:r>
      <w:r w:rsidRPr="00D03931">
        <w:rPr>
          <w:rFonts w:ascii="Times New Roman" w:hAnsi="Times New Roman" w:cs="Times New Roman"/>
          <w:color w:val="000000"/>
          <w:shd w:val="clear" w:color="auto" w:fill="FAFCFF"/>
          <w:lang w:val="en-US"/>
        </w:rPr>
        <w:t>ontribute to the management and planning of the Trade and Economic Section</w:t>
      </w: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contribute from a trade perspective, when needed, to the work of other members of the Trade and Economic Section on investments and relations with business, raw materials and mining, digital technologies, agriculture, climate, environment and energy.</w:t>
      </w:r>
    </w:p>
    <w:p w:rsidR="006E6318"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contribute to the work of other sections of the EU Delegation whenever required</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 xml:space="preserve">law, </w:t>
      </w:r>
      <w:r w:rsidR="006E6318" w:rsidRPr="006E6318">
        <w:rPr>
          <w:rFonts w:ascii="Times New Roman" w:eastAsia="Times New Roman" w:hAnsi="Times New Roman" w:cs="Times New Roman"/>
          <w:lang w:val="en-GB" w:eastAsia="en-GB"/>
        </w:rPr>
        <w:t xml:space="preserve">economy, </w:t>
      </w:r>
      <w:r w:rsidR="00D03931">
        <w:rPr>
          <w:rFonts w:ascii="Times New Roman" w:eastAsia="Times New Roman" w:hAnsi="Times New Roman" w:cs="Times New Roman"/>
          <w:lang w:val="en-GB" w:eastAsia="en-GB"/>
        </w:rPr>
        <w:t>b</w:t>
      </w:r>
      <w:r w:rsidR="00D03931" w:rsidRPr="00D03931">
        <w:rPr>
          <w:rFonts w:ascii="Times New Roman" w:eastAsia="Times New Roman" w:hAnsi="Times New Roman" w:cs="Times New Roman"/>
          <w:lang w:val="en-GB" w:eastAsia="en-GB"/>
        </w:rPr>
        <w:t xml:space="preserve">usiness </w:t>
      </w:r>
      <w:r w:rsidR="00D03931">
        <w:rPr>
          <w:rFonts w:ascii="Times New Roman" w:eastAsia="Times New Roman" w:hAnsi="Times New Roman" w:cs="Times New Roman"/>
          <w:lang w:val="en-GB" w:eastAsia="en-GB"/>
        </w:rPr>
        <w:t>m</w:t>
      </w:r>
      <w:r w:rsidR="00D03931" w:rsidRPr="00D03931">
        <w:rPr>
          <w:rFonts w:ascii="Times New Roman" w:eastAsia="Times New Roman" w:hAnsi="Times New Roman" w:cs="Times New Roman"/>
          <w:lang w:val="en-GB" w:eastAsia="en-GB"/>
        </w:rPr>
        <w:t xml:space="preserve">anagement, </w:t>
      </w:r>
      <w:r w:rsidR="00D03931">
        <w:rPr>
          <w:rFonts w:ascii="Times New Roman" w:eastAsia="Times New Roman" w:hAnsi="Times New Roman" w:cs="Times New Roman"/>
          <w:lang w:val="en-GB" w:eastAsia="en-GB"/>
        </w:rPr>
        <w:t>international r</w:t>
      </w:r>
      <w:r w:rsidR="00D03931" w:rsidRPr="00D03931">
        <w:rPr>
          <w:rFonts w:ascii="Times New Roman" w:eastAsia="Times New Roman" w:hAnsi="Times New Roman" w:cs="Times New Roman"/>
          <w:lang w:val="en-GB" w:eastAsia="en-GB"/>
        </w:rPr>
        <w:t xml:space="preserve">elations, </w:t>
      </w:r>
      <w:r w:rsidR="00D03931">
        <w:rPr>
          <w:rFonts w:ascii="Times New Roman" w:eastAsia="Times New Roman" w:hAnsi="Times New Roman" w:cs="Times New Roman"/>
          <w:lang w:val="en-GB" w:eastAsia="en-GB"/>
        </w:rPr>
        <w:t>i</w:t>
      </w:r>
      <w:r w:rsidR="00D03931" w:rsidRPr="00D03931">
        <w:rPr>
          <w:rFonts w:ascii="Times New Roman" w:eastAsia="Times New Roman" w:hAnsi="Times New Roman" w:cs="Times New Roman"/>
          <w:lang w:val="en-GB" w:eastAsia="en-GB"/>
        </w:rPr>
        <w:t>nterna</w:t>
      </w:r>
      <w:r w:rsidR="00D03931">
        <w:rPr>
          <w:rFonts w:ascii="Times New Roman" w:eastAsia="Times New Roman" w:hAnsi="Times New Roman" w:cs="Times New Roman"/>
          <w:lang w:val="en-GB" w:eastAsia="en-GB"/>
        </w:rPr>
        <w:t>tional trade and c</w:t>
      </w:r>
      <w:r w:rsidR="00D03931" w:rsidRPr="00D03931">
        <w:rPr>
          <w:rFonts w:ascii="Times New Roman" w:eastAsia="Times New Roman" w:hAnsi="Times New Roman" w:cs="Times New Roman"/>
          <w:lang w:val="en-GB" w:eastAsia="en-GB"/>
        </w:rPr>
        <w:t xml:space="preserve">ommercial </w:t>
      </w:r>
      <w:r w:rsidR="00D03931">
        <w:rPr>
          <w:rFonts w:ascii="Times New Roman" w:eastAsia="Times New Roman" w:hAnsi="Times New Roman" w:cs="Times New Roman"/>
          <w:lang w:val="en-GB" w:eastAsia="en-GB"/>
        </w:rPr>
        <w:t>l</w:t>
      </w:r>
      <w:r w:rsidR="00D03931" w:rsidRPr="00D03931">
        <w:rPr>
          <w:rFonts w:ascii="Times New Roman" w:eastAsia="Times New Roman" w:hAnsi="Times New Roman" w:cs="Times New Roman"/>
          <w:lang w:val="en-GB" w:eastAsia="en-GB"/>
        </w:rPr>
        <w:t>aw</w:t>
      </w:r>
      <w:r w:rsidR="006E6318" w:rsidRPr="006E6318">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03931" w:rsidRPr="00D03931" w:rsidRDefault="00D03931" w:rsidP="00D03931">
      <w:pPr>
        <w:tabs>
          <w:tab w:val="left" w:pos="1276"/>
        </w:tabs>
        <w:spacing w:after="0" w:line="240" w:lineRule="auto"/>
        <w:ind w:left="709" w:right="60"/>
        <w:jc w:val="both"/>
        <w:rPr>
          <w:rFonts w:ascii="Times New Roman" w:eastAsia="Times New Roman" w:hAnsi="Times New Roman" w:cs="Times New Roman"/>
          <w:lang w:val="en-US" w:eastAsia="en-GB"/>
        </w:rPr>
      </w:pPr>
      <w:r w:rsidRPr="00D03931">
        <w:rPr>
          <w:rFonts w:ascii="Times New Roman" w:eastAsia="Times New Roman" w:hAnsi="Times New Roman" w:cs="Times New Roman"/>
          <w:lang w:val="en-US" w:eastAsia="en-GB"/>
        </w:rPr>
        <w:t>In government, international organizations and/private sector in the above fields and/or in those highlighted under point 1 (nature of the tasks).</w:t>
      </w:r>
    </w:p>
    <w:p w:rsidR="00AD73EF" w:rsidRPr="00AD73EF" w:rsidRDefault="00D03931" w:rsidP="00D03931">
      <w:pPr>
        <w:tabs>
          <w:tab w:val="left" w:pos="1276"/>
        </w:tabs>
        <w:spacing w:after="0" w:line="240" w:lineRule="auto"/>
        <w:ind w:left="709" w:right="60"/>
        <w:jc w:val="both"/>
        <w:rPr>
          <w:rFonts w:ascii="Times New Roman" w:eastAsia="Times New Roman" w:hAnsi="Times New Roman" w:cs="Times New Roman"/>
          <w:lang w:val="en-US" w:eastAsia="en-GB"/>
        </w:rPr>
      </w:pPr>
      <w:r w:rsidRPr="00D03931">
        <w:rPr>
          <w:rFonts w:ascii="Times New Roman" w:eastAsia="Times New Roman" w:hAnsi="Times New Roman" w:cs="Times New Roman"/>
          <w:lang w:val="en-US" w:eastAsia="en-GB"/>
        </w:rPr>
        <w:t>Strong experience in macro-economic analysis would be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D03931"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D03931">
        <w:rPr>
          <w:rFonts w:ascii="Times New Roman" w:eastAsia="Times New Roman" w:hAnsi="Times New Roman" w:cs="Times New Roman"/>
          <w:lang w:val="en-GB" w:eastAsia="en-GB"/>
        </w:rPr>
        <w:t>English, knowledge of French would be an asset</w:t>
      </w:r>
      <w:r>
        <w:rPr>
          <w:rFonts w:ascii="Times New Roman" w:eastAsia="Times New Roman" w:hAnsi="Times New Roman" w:cs="Times New Roman"/>
          <w:lang w:val="en-GB" w:eastAsia="en-GB"/>
        </w:rPr>
        <w:t>.</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D03931" w:rsidRDefault="00D03931" w:rsidP="00AF7D78">
      <w:pPr>
        <w:spacing w:after="0" w:line="240" w:lineRule="auto"/>
        <w:ind w:left="426"/>
        <w:rPr>
          <w:rFonts w:ascii="Times New Roman" w:eastAsia="Times New Roman" w:hAnsi="Times New Roman" w:cs="Times New Roman"/>
          <w:sz w:val="24"/>
          <w:szCs w:val="20"/>
          <w:lang w:val="en-US" w:eastAsia="en-GB"/>
        </w:rPr>
      </w:pPr>
    </w:p>
    <w:p w:rsidR="00D03931" w:rsidRDefault="00D03931" w:rsidP="00AF7D78">
      <w:pPr>
        <w:spacing w:after="0" w:line="240" w:lineRule="auto"/>
        <w:ind w:left="426"/>
        <w:rPr>
          <w:rFonts w:ascii="Times New Roman" w:eastAsia="Times New Roman" w:hAnsi="Times New Roman" w:cs="Times New Roman"/>
          <w:sz w:val="24"/>
          <w:szCs w:val="20"/>
          <w:lang w:val="en-US" w:eastAsia="en-GB"/>
        </w:rPr>
      </w:pPr>
    </w:p>
    <w:p w:rsidR="00D03931" w:rsidRDefault="00D03931" w:rsidP="00AF7D78">
      <w:pPr>
        <w:spacing w:after="0" w:line="240" w:lineRule="auto"/>
        <w:ind w:left="426"/>
        <w:rPr>
          <w:rFonts w:ascii="Times New Roman" w:eastAsia="Times New Roman" w:hAnsi="Times New Roman" w:cs="Times New Roman"/>
          <w:sz w:val="24"/>
          <w:szCs w:val="20"/>
          <w:lang w:val="en-US" w:eastAsia="en-GB"/>
        </w:rPr>
      </w:pPr>
    </w:p>
    <w:p w:rsidR="00D03931" w:rsidRDefault="00D0393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D764FA">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D764FA" w:rsidRPr="00AF7D78" w:rsidRDefault="00D764FA" w:rsidP="00D764F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764FA" w:rsidRPr="0032123B" w:rsidRDefault="00D764FA" w:rsidP="00D764F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764FA" w:rsidRPr="0032123B"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764FA" w:rsidRPr="00AF7D78"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764FA" w:rsidP="00D764F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D0393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96F"/>
    <w:multiLevelType w:val="hybridMultilevel"/>
    <w:tmpl w:val="566CE97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8AB1B90"/>
    <w:multiLevelType w:val="hybridMultilevel"/>
    <w:tmpl w:val="3B9AF10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7"/>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1"/>
  </w:num>
  <w:num w:numId="17">
    <w:abstractNumId w:val="20"/>
  </w:num>
  <w:num w:numId="18">
    <w:abstractNumId w:val="9"/>
  </w:num>
  <w:num w:numId="19">
    <w:abstractNumId w:val="7"/>
  </w:num>
  <w:num w:numId="20">
    <w:abstractNumId w:val="13"/>
  </w:num>
  <w:num w:numId="21">
    <w:abstractNumId w:val="11"/>
  </w:num>
  <w:num w:numId="22">
    <w:abstractNumId w:val="16"/>
  </w:num>
  <w:num w:numId="23">
    <w:abstractNumId w:val="21"/>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15"/>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6E6318"/>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47B23"/>
    <w:rsid w:val="00BB0D3B"/>
    <w:rsid w:val="00BB44AF"/>
    <w:rsid w:val="00BC14A5"/>
    <w:rsid w:val="00BE6BC9"/>
    <w:rsid w:val="00C43DE5"/>
    <w:rsid w:val="00C94A7C"/>
    <w:rsid w:val="00CB7979"/>
    <w:rsid w:val="00CC4913"/>
    <w:rsid w:val="00CF05F7"/>
    <w:rsid w:val="00CF677F"/>
    <w:rsid w:val="00D03931"/>
    <w:rsid w:val="00D03FAE"/>
    <w:rsid w:val="00D34210"/>
    <w:rsid w:val="00D37EF6"/>
    <w:rsid w:val="00D4063D"/>
    <w:rsid w:val="00D764FA"/>
    <w:rsid w:val="00DF4FC4"/>
    <w:rsid w:val="00DF6CB3"/>
    <w:rsid w:val="00E000D3"/>
    <w:rsid w:val="00E137DE"/>
    <w:rsid w:val="00E139F7"/>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06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ristina.MIRANDA-GOZALVE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53E6-D784-4D8C-8D7E-BE38C311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7144</Characters>
  <Application>Microsoft Office Word</Application>
  <DocSecurity>0</DocSecurity>
  <Lines>174</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2022-12-14T10:18:00Z</dcterms:created>
  <dcterms:modified xsi:type="dcterms:W3CDTF">2022-12-14T10:18:00Z</dcterms:modified>
</cp:coreProperties>
</file>